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60"/>
      </w:pPr>
      <w:r>
        <w:rPr>
          <w:b/>
          <w:sz w:val="40"/>
        </w:rPr>
        <w:t xml:space="preserve">系统优化规划 v3</w:t>
      </w:r>
    </w:p>
    <w:p>
      <w:pPr>
        <w:jc w:val="center"/>
        <w:spacing w:after="120"/>
      </w:pPr>
      <w:r>
        <w:rPr>
          <w:sz w:val="18"/>
        </w:rPr>
        <w:t xml:space="preserve">Trident Agent · 状态：✅ 已实现 / 🟡 建议实现 / ⬜ 远期 / ➖ 跳过</w:t>
      </w:r>
    </w:p>
    <w:p>
      <w:pPr>
        <w:spacing w:after="120"/>
      </w:pPr>
      <w:r>
        <w:rPr>
          <w:sz w:val="18"/>
          <w:color w:val="555555"/>
        </w:rPr>
        <w:t xml:space="preserve">决策记录：① “王的”不用管 → 自建盘面结构分析 ② openbb 免费先接 + 预留 3.0 key ③ 金十暂未申请，先预留接入框架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b/>
          <w:sz w:val="32"/>
        </w:rPr>
        <w:t xml:space="preserve">1️⃣ 新闻数据源 ➖ 按用户要求跳过</w:t>
      </w:r>
    </w:p>
    <w:p>
      <w:pPr>
        <w:spacing w:after="60"/>
      </w:pPr>
      <w:r>
        <w:t xml:space="preserve">• openbb：免费接口先接（数据采集），预留 3.0 key 配置位（OPENBB_API_KEY，有 key 自动启用高级通道）</w:t>
      </w:r>
    </w:p>
    <w:p>
      <w:pPr>
        <w:spacing w:after="60"/>
      </w:pPr>
      <w:r>
        <w:t xml:space="preserve">• 金十数据中心：预留接入框架（数据模型 + 采集入口 + 开关），账号申请后填 key 即启用</w:t>
      </w:r>
    </w:p>
    <w:p>
      <w:pPr>
        <w:spacing w:after="100"/>
      </w:pPr>
      <w:r>
        <w:rPr>
          <w:b/>
          <w:sz w:val="32"/>
        </w:rPr>
        <w:t xml:space="preserve">2️⃣ AI 反思能力 ✅ 已实现（P4）</w:t>
      </w:r>
    </w:p>
    <w:p>
      <w:pPr>
        <w:spacing w:after="60"/>
      </w:pPr>
      <w:r>
        <w:t xml:space="preserve">• 单笔实时反思（trade_reflections）+ 经验命中验证 + 每日复盘 + 参考信号注入</w:t>
      </w:r>
    </w:p>
    <w:p>
      <w:pPr>
        <w:spacing w:after="60"/>
      </w:pPr>
      <w:r>
        <w:t xml:space="preserve">• 可选深化：反思结果前端展示</w:t>
      </w:r>
    </w:p>
    <w:p>
      <w:pPr>
        <w:spacing w:after="100"/>
      </w:pPr>
      <w:r>
        <w:rPr>
          <w:b/>
          <w:sz w:val="32"/>
        </w:rPr>
        <w:t xml:space="preserve">3️⃣ 买卖策略 + 新闻即时性 ✅ 已实现基础（P0/P3）</w:t>
      </w:r>
    </w:p>
    <w:p>
      <w:pPr>
        <w:spacing w:after="60"/>
      </w:pPr>
      <w:r>
        <w:t xml:space="preserve">• 时效门槛（后台可调）/ 即时性 prompt / 不对称门槛 / 新鲜度分级 / 组合胜率</w:t>
      </w:r>
    </w:p>
    <w:p>
      <w:pPr>
        <w:spacing w:after="60"/>
      </w:pPr>
      <w:r>
        <w:t xml:space="preserve">• 可继续：反向新闻平仓（P5）、市场反应窗口</w:t>
      </w:r>
    </w:p>
    <w:p>
      <w:pPr>
        <w:spacing w:after="100"/>
      </w:pPr>
      <w:r>
        <w:rPr>
          <w:b/>
          <w:sz w:val="32"/>
        </w:rPr>
        <w:t xml:space="preserve">4️⃣ 知识库（历史数据/K线/经验 + 省 token 检索）✅ 基础已做</w:t>
      </w:r>
    </w:p>
    <w:tbl>
      <w:tblPr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W w:w="0" w:type="auto"/>
      </w:tblPr>
      <w:tr>
        <w:tc>
          <w:tcPr>
            <w:tcW w:w="0" w:type="auto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层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方案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优先级</w:t>
            </w:r>
          </w:p>
        </w:tc>
      </w:tr>
      <w:tr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存储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现有 SQLite（K线/经验/判断）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✅</w:t>
            </w:r>
          </w:p>
        </w:tc>
      </w:tr>
      <w:tr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检索 A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关键词+时间窗过滤：按「品种×事件类型×近期」检索历史判断/经验，注入 top-k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🟡 P0</w:t>
            </w:r>
          </w:p>
        </w:tc>
      </w:tr>
      <w:tr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检索 B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embedding 向量检索（bge-m3 中文）：语义取 top-k，只注入最相关 3-5 条（每条≤100字）→ 省 token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🟡 P1</w:t>
            </w:r>
          </w:p>
        </w:tc>
      </w:tr>
      <w:tr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金十数据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预留接入（日历/情绪/讲话），账号后启用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🟡</w:t>
            </w:r>
          </w:p>
        </w:tc>
      </w:tr>
    </w:tbl>
    <w:p/>
    <w:p>
      <w:pPr>
        <w:spacing w:after="100"/>
      </w:pPr>
      <w:r>
        <w:rPr>
          <w:b/>
          <w:sz w:val="32"/>
        </w:rPr>
        <w:t xml:space="preserve">5️⃣ 稳定性增强 🟡 P1</w:t>
      </w:r>
    </w:p>
    <w:p>
      <w:pPr>
        <w:spacing w:after="60"/>
      </w:pPr>
      <w:r>
        <w:t xml:space="preserve">• ✅ 已完成：LLM 通道熔断/fallback、快照 15s 超时、429 快速失败、健康接口</w:t>
      </w:r>
    </w:p>
    <w:p>
      <w:pPr>
        <w:spacing w:after="60"/>
      </w:pPr>
      <w:r>
        <w:t xml:space="preserve">• 🟡 待做：配置自检（.env 必填项校验）、异常自动重启脚本、源健康监控</w:t>
      </w:r>
    </w:p>
    <w:p>
      <w:pPr>
        <w:spacing w:after="100"/>
      </w:pPr>
      <w:r>
        <w:rPr>
          <w:b/>
          <w:sz w:val="32"/>
        </w:rPr>
        <w:t xml:space="preserve">6️⃣ 新闻即时性（CPI 提前准备）✅ 15s→3s 已做</w:t>
      </w:r>
    </w:p>
    <w:p>
      <w:pPr>
        <w:spacing w:after="60"/>
      </w:pPr>
      <w:r>
        <w:t xml:space="preserve">• 🟡 CPI 经济日历预加载（发布前 1h 预热价格缓存 + 预构建上下文）</w:t>
      </w:r>
    </w:p>
    <w:p>
      <w:pPr>
        <w:spacing w:after="60"/>
      </w:pPr>
      <w:r>
        <w:t xml:space="preserve">• 🟡 高影响数据快速通道（CPI/非农 bypass 排队，优先分析）</w:t>
      </w:r>
    </w:p>
    <w:p>
      <w:pPr>
        <w:spacing w:after="100"/>
      </w:pPr>
      <w:r>
        <w:rPr>
          <w:b/>
          <w:sz w:val="32"/>
        </w:rPr>
        <w:t xml:space="preserve">7️⃣ 量化新闻判断（冲突类/趋势类）🟡 P1</w:t>
      </w:r>
    </w:p>
    <w:tbl>
      <w:tblPr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W w:w="0" w:type="auto"/>
      </w:tblPr>
      <w:tr>
        <w:tc>
          <w:tcPr>
            <w:tcW w:w="0" w:type="auto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维度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量化方式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应用</w:t>
            </w:r>
          </w:p>
        </w:tc>
      </w:tr>
      <w:tr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冲突类（突发/高影响）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事件强度评分 + 突发标记 → 直接 BUY/SELL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入场决策</w:t>
            </w:r>
          </w:p>
        </w:tc>
      </w:tr>
      <w:tr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趋势类（力量趋势）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按品种聚合多空力量值（sentiment×权重×时间衰减）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买卖节点、止损位、大中趋势</w:t>
            </w:r>
          </w:p>
        </w:tc>
      </w:tr>
      <w:tr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量化输出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prompt 增加 bull_power / bear_power 字段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注入决策</w:t>
            </w:r>
          </w:p>
        </w:tc>
      </w:tr>
    </w:tbl>
    <w:p/>
    <w:p>
      <w:pPr>
        <w:spacing w:after="100"/>
      </w:pPr>
      <w:r>
        <w:rPr>
          <w:b/>
          <w:sz w:val="32"/>
        </w:rPr>
        <w:t xml:space="preserve">8️⃣ AI 提示词可配置 🟡 P1</w:t>
      </w:r>
    </w:p>
    <w:p>
      <w:pPr>
        <w:spacing w:after="60"/>
      </w:pPr>
      <w:r>
        <w:t xml:space="preserve">• 提示词存 DB（ai_prompts 表）+ 后台编辑页（系统提示词/JSON 结构/评分规则/阈值），留版本可回退</w:t>
      </w:r>
    </w:p>
    <w:p>
      <w:pPr>
        <w:spacing w:after="100"/>
      </w:pPr>
      <w:r>
        <w:rPr>
          <w:b/>
          <w:sz w:val="32"/>
        </w:rPr>
        <w:t xml:space="preserve">9️⃣ 盘面结构（自建，结合 AI 决策）🟡 P1 ⭐ 重点</w:t>
      </w:r>
    </w:p>
    <w:p>
      <w:pPr>
        <w:spacing w:after="120"/>
      </w:pPr>
      <w:r>
        <w:rPr>
          <w:color w:val="555555"/>
        </w:rPr>
        <w:t xml:space="preserve">决策：“王的”不用管——用现有 K 线数据自建盘面结构分析，注入 AI 决策上下文。</w:t>
      </w:r>
    </w:p>
    <w:p>
      <w:pPr>
        <w:spacing w:after="60"/>
      </w:pPr>
      <w:r>
        <w:t xml:space="preserve">盘面结构模块设计（market_structure.py）——输入：品种实时 K 线（现有缓存）；输出：</w:t>
      </w:r>
    </w:p>
    <w:p>
      <w:pPr>
        <w:spacing w:after="120"/>
      </w:pPr>
      <w:r>
        <w:rPr>
          <w:color w:val="444444"/>
        </w:rPr>
        <w:t xml:space="preserve">盘面结构（XAU 1h）：趋势方向: 上升（MA20&gt;MA60，低点抬高）；趋势阶段: 中期 · 动量偏多（RSI 62）；关键位: 支撑 4550（前低）/ 阻力 4620（前高）；结构状态: 趋势中·回调整理；建议: 顺势做多为主，回踩 4550 附近是入场参考，跌破 4520 结构转弱</w:t>
      </w:r>
    </w:p>
    <w:p>
      <w:pPr>
        <w:spacing w:after="60"/>
      </w:pPr>
      <w:r>
        <w:rPr>
          <w:b/>
        </w:rPr>
        <w:t xml:space="preserve">结合 AI 的方式：</w:t>
      </w:r>
    </w:p>
    <w:p>
      <w:pPr>
        <w:spacing w:after="60"/>
      </w:pPr>
      <w:r>
        <w:t xml:space="preserve">• 决策上下文注入：AI 分析新闻时 decision_context 附带盘面结构层 → 判断顺势/逆势、入场节点、止损位</w:t>
      </w:r>
    </w:p>
    <w:p>
      <w:pPr>
        <w:spacing w:after="60"/>
      </w:pPr>
      <w:r>
        <w:t xml:space="preserve">• 新闻×盘面匹配：利多+上升趋势→高置信 BUY（顺势）；利多+下降趋势→降置信（逆势）；冲突类突发+关键位→判断突破概率</w:t>
      </w:r>
    </w:p>
    <w:p>
      <w:pPr>
        <w:spacing w:after="60"/>
      </w:pPr>
      <w:r>
        <w:t xml:space="preserve">• 止损位参考：盘面关键位 + ATR → 量化止损建议</w:t>
      </w:r>
    </w:p>
    <w:p>
      <w:pPr>
        <w:spacing w:after="120"/>
      </w:pPr>
      <w:r>
        <w:t xml:space="preserve">实现要点：新模块 + 快照缓存（30s）；注入点 ai_worker 的 decision_context / market_context；不依赖外部工具，全部基于已有 K 线数据</w:t>
      </w:r>
    </w:p>
    <w:p>
      <w:pPr>
        <w:spacing w:after="100"/>
      </w:pPr>
      <w:r>
        <w:rPr>
          <w:b/>
          <w:sz w:val="32"/>
        </w:rPr>
        <w:t xml:space="preserve">🔟 规则改变 → 经验进知识库 🟡 P2</w:t>
      </w:r>
    </w:p>
    <w:p>
      <w:pPr>
        <w:spacing w:after="60"/>
      </w:pPr>
      <w:r>
        <w:t xml:space="preserve">• 已部分实现：失败归因“游戏规则变化”（reason 4）自动沉淀经验</w:t>
      </w:r>
    </w:p>
    <w:p>
      <w:pPr>
        <w:spacing w:after="60"/>
      </w:pPr>
      <w:r>
        <w:t xml:space="preserve">• 增强：分析时检索“近期规则变化/新经验”（时间权重）注入 prompt</w:t>
      </w:r>
    </w:p>
    <w:p>
      <w:pPr>
        <w:spacing w:after="100"/>
      </w:pPr>
      <w:r>
        <w:rPr>
          <w:b/>
          <w:sz w:val="32"/>
        </w:rPr>
        <w:t xml:space="preserve">1️⃣1️⃣ 稳定回测（zipline-reloaded）+ openbb 接入 🟡 P2</w:t>
      </w:r>
    </w:p>
    <w:tbl>
      <w:tblPr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W w:w="0" w:type="auto"/>
      </w:tblPr>
      <w:tr>
        <w:tc>
          <w:tcPr>
            <w:tcW w:w="0" w:type="auto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项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方案</w:t>
            </w:r>
          </w:p>
        </w:tc>
      </w:tr>
      <w:tr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现有 backtest 调参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参数 grid search（P0，快速迭代）</w:t>
            </w:r>
          </w:p>
        </w:tc>
      </w:tr>
      <w:tr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zipline-reloaded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pip install zipline-reloaded==2.0.0rc1 —— ⚠️ 独立 venv（python -m venv zi），避免 pandas&lt;2 污染主环境；自定义数据源</w:t>
            </w:r>
          </w:p>
        </w:tc>
      </w:tr>
      <w:tr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openbb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🟡 免费接口先接；预留 OPENBB_API_KEY，有 key 自动启用 3.0 通道</w:t>
            </w:r>
          </w:p>
        </w:tc>
      </w:tr>
    </w:tbl>
    <w:p/>
    <w:p>
      <w:pPr>
        <w:spacing w:after="100"/>
      </w:pPr>
      <w:r>
        <w:rPr>
          <w:b/>
          <w:sz w:val="32"/>
        </w:rPr>
        <w:t xml:space="preserve">1️⃣2️⃣ 量化时序下单和止损 🟡 P1</w:t>
      </w:r>
    </w:p>
    <w:p>
      <w:pPr>
        <w:spacing w:after="60"/>
      </w:pPr>
      <w:r>
        <w:t xml:space="preserve">• 时序下单：信号强度 × 新鲜度 × 盘面结构 → 规则化入场时机（冲突类立即、趋势类等力量确认/回踩关键位）</w:t>
      </w:r>
    </w:p>
    <w:p>
      <w:pPr>
        <w:spacing w:after="60"/>
      </w:pPr>
      <w:r>
        <w:t xml:space="preserve">• 量化止损：盘面关键位 ± ATR×系数（结合 7️⃣ 力量值）</w:t>
      </w:r>
    </w:p>
    <w:p>
      <w:pPr>
        <w:spacing w:after="60"/>
      </w:pPr>
      <w:r>
        <w:t xml:space="preserve">• 建仓时机规则引擎（forward 扩展）+ 止损参数后台可调</w:t>
      </w:r>
    </w:p>
    <w:p>
      <w:pPr>
        <w:spacing w:after="100"/>
      </w:pPr>
      <w:r>
        <w:rPr>
          <w:b/>
          <w:sz w:val="32"/>
        </w:rPr>
        <w:t xml:space="preserve">总体优先级</w:t>
      </w:r>
    </w:p>
    <w:tbl>
      <w:tblPr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W w:w="0" w:type="auto"/>
      </w:tblPr>
      <w:tr>
        <w:tc>
          <w:tcPr>
            <w:tcW w:w="0" w:type="auto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阶段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内容</w:t>
            </w:r>
          </w:p>
        </w:tc>
      </w:tr>
      <w:tr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P0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4️⃣ 检索 A（关键词+时间窗）；7️⃣ 冲突类直接交易规则；1️⃣1️⃣ 现有 backtest 参数扫描</w:t>
            </w:r>
          </w:p>
        </w:tc>
      </w:tr>
      <w:tr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P1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9️⃣ 盘面结构（重点）；8️⃣ 提示词可配置；1️⃣2️⃣ 时序下单/量化止损；6️⃣ CPI 日历预加载</w:t>
            </w:r>
          </w:p>
        </w:tc>
      </w:tr>
      <w:tr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P2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4️⃣ 向量检索；🔟 规则变化知识库增强；1️⃣1️⃣ zipline 独立环境；openbb 免费接入</w:t>
            </w:r>
          </w:p>
        </w:tc>
      </w:tr>
      <w:tr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预留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openbb 3.0 key、金十数据中心（账号后启用）</w:t>
            </w:r>
          </w:p>
        </w:tc>
      </w:tr>
    </w:tbl>
    <w:p/>
    <w:p>
      <w:pPr>
        <w:spacing w:after="100"/>
      </w:pPr>
      <w:r>
        <w:rPr>
          <w:b/>
          <w:sz w:val="32"/>
        </w:rPr>
        <w:t xml:space="preserve">建议实施顺序</w:t>
      </w:r>
    </w:p>
    <w:p>
      <w:pPr>
        <w:spacing w:after="60"/>
      </w:pPr>
      <w:r>
        <w:t xml:space="preserve">• 9️⃣ 盘面结构模块（最关注）→ 注入 decision_context → 新闻×盘面匹配逻辑</w:t>
      </w:r>
    </w:p>
    <w:p>
      <w:pPr>
        <w:spacing w:after="60"/>
      </w:pPr>
      <w:r>
        <w:t xml:space="preserve">• 4️⃣ 知识库检索 A（关键词+时间窗，省 token 第一步）</w:t>
      </w:r>
    </w:p>
    <w:p>
      <w:pPr>
        <w:spacing w:after="60"/>
      </w:pPr>
      <w:r>
        <w:t xml:space="preserve">• 8️⃣ 提示词可配置（后台编辑，配合盘面结构调整 prompt）</w:t>
      </w:r>
    </w:p>
    <w:p>
      <w:pPr>
        <w:spacing w:after="60"/>
      </w:pPr>
      <w:r>
        <w:t xml:space="preserve">• 1️⃣2️⃣ 时序下单（盘面结构 → 入场节点/止损位规则）</w:t>
      </w:r>
    </w:p>
    <w:p>
      <w:pPr>
        <w:spacing w:after="60"/>
      </w:pPr>
      <w:r>
        <w:t xml:space="preserve">• 其他按优先级推进</w:t>
      </w:r>
    </w:p>
  </w:body>
</w:document>
</file>