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E5707" w14:textId="45273C32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b/>
          <w:bCs/>
          <w:sz w:val="32"/>
          <w:szCs w:val="32"/>
          <w:lang w:eastAsia="fr-FR"/>
        </w:rPr>
        <w:t xml:space="preserve">Page Présentation &amp; Concept </w:t>
      </w:r>
    </w:p>
    <w:p w14:paraId="60CD9888" w14:textId="4C4F531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 xml:space="preserve">Cafiné a vu le jour suite à la rencontre entre un passionné de spiritueux et différents artisans français. Ce qui nous a réunis, c’est la passion des produits artisanaux de qualité. Nous avons souhaité rendre hommage à la richesse des spiritueux français. </w:t>
      </w:r>
    </w:p>
    <w:p w14:paraId="4A619650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>Notre ambition est d'être des pionniers, des provocateurs et des créateurs de nouvelles saveurs. Nous souhaitons dépoussiérer l’image des spiritueux en mélangeant savoir-faire français et créations originales. Ceci afin de reconnecter les consommateurs avec des saveurs oubliées et leur faire redécouvrir la richesse des spiritueux français.</w:t>
      </w:r>
    </w:p>
    <w:p w14:paraId="1CD04D09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 xml:space="preserve">La seule limite à notre créativité est notre imagination. </w:t>
      </w:r>
    </w:p>
    <w:p w14:paraId="7E28212A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> </w:t>
      </w:r>
    </w:p>
    <w:p w14:paraId="7F7CD65F" w14:textId="77777777" w:rsidR="00D90E2B" w:rsidRDefault="000E06A0" w:rsidP="000E06A0">
      <w:pPr>
        <w:spacing w:line="256" w:lineRule="auto"/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 xml:space="preserve">Notre concept est d’utiliser des fûts ayant servis à l’élevage des meilleurs spiritueux français pour y affiner </w:t>
      </w:r>
      <w:r w:rsidR="0084354D">
        <w:rPr>
          <w:rFonts w:ascii="Cambria" w:eastAsia="Times New Roman" w:hAnsi="Cambria" w:cs="Calibri"/>
          <w:sz w:val="28"/>
          <w:szCs w:val="28"/>
          <w:lang w:eastAsia="fr-FR"/>
        </w:rPr>
        <w:t>du café</w:t>
      </w: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>.</w:t>
      </w:r>
      <w:r w:rsidR="0084354D">
        <w:rPr>
          <w:rFonts w:ascii="Cambria" w:eastAsia="Times New Roman" w:hAnsi="Cambria" w:cs="Calibri"/>
          <w:sz w:val="28"/>
          <w:szCs w:val="28"/>
          <w:lang w:eastAsia="fr-FR"/>
        </w:rPr>
        <w:t xml:space="preserve"> </w:t>
      </w:r>
    </w:p>
    <w:p w14:paraId="648D52B9" w14:textId="2E654E62" w:rsidR="000E06A0" w:rsidRPr="000E06A0" w:rsidRDefault="0084354D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Nous travaillons aussi sur le mariage du chocolat et du thé avec les spiritueux au travers de procédés innovants. </w:t>
      </w:r>
      <w:r w:rsidR="000E06A0" w:rsidRPr="000E06A0">
        <w:rPr>
          <w:rFonts w:ascii="Cambria" w:eastAsia="Times New Roman" w:hAnsi="Cambria" w:cs="Calibri"/>
          <w:sz w:val="28"/>
          <w:szCs w:val="28"/>
          <w:lang w:eastAsia="fr-FR"/>
        </w:rPr>
        <w:t xml:space="preserve"> </w:t>
      </w:r>
    </w:p>
    <w:p w14:paraId="1CAB76D3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> </w:t>
      </w:r>
    </w:p>
    <w:p w14:paraId="029363C2" w14:textId="7338F35E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</w:p>
    <w:p w14:paraId="6B66B84E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b/>
          <w:bCs/>
          <w:sz w:val="32"/>
          <w:szCs w:val="32"/>
          <w:lang w:eastAsia="fr-FR"/>
        </w:rPr>
        <w:t>Page Café</w:t>
      </w:r>
    </w:p>
    <w:p w14:paraId="5EB97655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>« Tout le plaisir d’un spiritueux dans une tasse de café. »</w:t>
      </w:r>
    </w:p>
    <w:p w14:paraId="0BFD7E50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> </w:t>
      </w:r>
    </w:p>
    <w:p w14:paraId="16E377F7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 xml:space="preserve">Le Calvados, Armagnac et Cognac furent souvent servis en fin de repas, le fameux "pousse-café". </w:t>
      </w:r>
    </w:p>
    <w:p w14:paraId="2F7DFB59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 xml:space="preserve">C'est donc tout naturellement que nous avons souhaité associer les deux. </w:t>
      </w:r>
    </w:p>
    <w:p w14:paraId="0F205D27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 xml:space="preserve">Nous sélectionnons rigoureusement les meilleurs fûts de producteurs français dans lesquels nous affinons des grains de café de qualité durant plusieurs semaines. </w:t>
      </w:r>
    </w:p>
    <w:p w14:paraId="67A25025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 xml:space="preserve">Après torréfaction, nous obtenons un breuvage alliant subtilement les arômes de café à ceux du spiritueux choisi. C’est la combinaison parfaite pour découvrir la richesse d’un Cognac ou d’un Whisky tout en appréciant un café. </w:t>
      </w:r>
    </w:p>
    <w:p w14:paraId="58E9975F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 xml:space="preserve">Retrouvez le plaisir d'un digestif dans une tasse de café. </w:t>
      </w:r>
    </w:p>
    <w:p w14:paraId="146101FD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> </w:t>
      </w:r>
    </w:p>
    <w:p w14:paraId="6895FEA8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lastRenderedPageBreak/>
        <w:t>Produit : Café-Calva !</w:t>
      </w:r>
    </w:p>
    <w:p w14:paraId="5D575243" w14:textId="77777777" w:rsidR="000E06A0" w:rsidRPr="000E06A0" w:rsidRDefault="000E06A0" w:rsidP="000E06A0">
      <w:pPr>
        <w:spacing w:line="256" w:lineRule="auto"/>
        <w:jc w:val="both"/>
        <w:rPr>
          <w:rFonts w:ascii="Calibri" w:eastAsia="Times New Roman" w:hAnsi="Calibri" w:cs="Calibri"/>
          <w:lang w:eastAsia="fr-FR"/>
        </w:rPr>
      </w:pPr>
      <w:r w:rsidRPr="000E06A0">
        <w:rPr>
          <w:rFonts w:ascii="Cambria" w:eastAsia="Times New Roman" w:hAnsi="Cambria" w:cs="Calibri"/>
          <w:sz w:val="28"/>
          <w:szCs w:val="28"/>
          <w:lang w:eastAsia="fr-FR"/>
        </w:rPr>
        <w:t>Élaboré à partir de grains de café pur arabica de type Moka Guji d'Ethiopie. Le café a ensuite été élevé en ex-fût de Calvados, Appellation d'origine protégée.  Le fût est constitué de chêne français et à contenu du Calvados issu de la maison Toutain (Beuzeville). L'affinage a eu lieu dans nos chais dans l'Eure au sein de la région Normandie. </w:t>
      </w:r>
    </w:p>
    <w:p w14:paraId="6F709166" w14:textId="50989E8F" w:rsidR="00712848" w:rsidRDefault="00712848" w:rsidP="000E06A0"/>
    <w:p w14:paraId="61C8A564" w14:textId="6805B3B6" w:rsidR="005B27DB" w:rsidRDefault="005B27DB" w:rsidP="005B27DB">
      <w:pPr>
        <w:spacing w:line="256" w:lineRule="auto"/>
        <w:jc w:val="both"/>
        <w:rPr>
          <w:rFonts w:ascii="Cambria" w:eastAsia="Times New Roman" w:hAnsi="Cambria" w:cs="Calibri"/>
          <w:b/>
          <w:bCs/>
          <w:sz w:val="32"/>
          <w:szCs w:val="32"/>
          <w:lang w:eastAsia="fr-FR"/>
        </w:rPr>
      </w:pPr>
      <w:r w:rsidRPr="000E06A0">
        <w:rPr>
          <w:rFonts w:ascii="Cambria" w:eastAsia="Times New Roman" w:hAnsi="Cambria" w:cs="Calibri"/>
          <w:b/>
          <w:bCs/>
          <w:sz w:val="32"/>
          <w:szCs w:val="32"/>
          <w:lang w:eastAsia="fr-FR"/>
        </w:rPr>
        <w:t>Page C</w:t>
      </w:r>
      <w:r>
        <w:rPr>
          <w:rFonts w:ascii="Cambria" w:eastAsia="Times New Roman" w:hAnsi="Cambria" w:cs="Calibri"/>
          <w:b/>
          <w:bCs/>
          <w:sz w:val="32"/>
          <w:szCs w:val="32"/>
          <w:lang w:eastAsia="fr-FR"/>
        </w:rPr>
        <w:t>hocolat</w:t>
      </w:r>
    </w:p>
    <w:p w14:paraId="3DCC4E5F" w14:textId="0EA8A61F" w:rsidR="005B27DB" w:rsidRDefault="005B27DB" w:rsidP="005B27DB">
      <w:pPr>
        <w:spacing w:line="256" w:lineRule="auto"/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  <w:r w:rsidRPr="005B27DB">
        <w:rPr>
          <w:rFonts w:ascii="Cambria" w:eastAsia="Times New Roman" w:hAnsi="Cambria" w:cs="Calibri"/>
          <w:sz w:val="28"/>
          <w:szCs w:val="28"/>
          <w:lang w:eastAsia="fr-FR"/>
        </w:rPr>
        <w:t>Chez Cafiné, nous souhaitons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 aussi associer le chocolat aux meilleurs de whisky. En effet, l</w:t>
      </w:r>
      <w:r w:rsidRPr="005B27DB">
        <w:rPr>
          <w:rFonts w:ascii="Cambria" w:eastAsia="Times New Roman" w:hAnsi="Cambria" w:cs="Calibri"/>
          <w:sz w:val="28"/>
          <w:szCs w:val="28"/>
          <w:lang w:eastAsia="fr-FR"/>
        </w:rPr>
        <w:t xml:space="preserve">e whisky et le chocolat, 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sont </w:t>
      </w:r>
      <w:r w:rsidRPr="005B27DB">
        <w:rPr>
          <w:rFonts w:ascii="Cambria" w:eastAsia="Times New Roman" w:hAnsi="Cambria" w:cs="Calibri"/>
          <w:sz w:val="28"/>
          <w:szCs w:val="28"/>
          <w:lang w:eastAsia="fr-FR"/>
        </w:rPr>
        <w:t xml:space="preserve">deux des aliments les plus savoureux </w:t>
      </w:r>
      <w:r>
        <w:rPr>
          <w:rFonts w:ascii="Cambria" w:eastAsia="Times New Roman" w:hAnsi="Cambria" w:cs="Calibri"/>
          <w:sz w:val="28"/>
          <w:szCs w:val="28"/>
          <w:lang w:eastAsia="fr-FR"/>
        </w:rPr>
        <w:t>qui soient. Ils sont fait pour être associés. Nous avons donc réuni</w:t>
      </w:r>
      <w:r w:rsidR="00D90E2B">
        <w:rPr>
          <w:rFonts w:ascii="Cambria" w:eastAsia="Times New Roman" w:hAnsi="Cambria" w:cs="Calibri"/>
          <w:sz w:val="28"/>
          <w:szCs w:val="28"/>
          <w:lang w:eastAsia="fr-FR"/>
        </w:rPr>
        <w:t>s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 les saveurs des deux de la manièr</w:t>
      </w:r>
      <w:r w:rsidRPr="005B27DB">
        <w:rPr>
          <w:rFonts w:ascii="Cambria" w:eastAsia="Times New Roman" w:hAnsi="Cambria" w:cs="Calibri"/>
          <w:sz w:val="28"/>
          <w:szCs w:val="28"/>
          <w:lang w:eastAsia="fr-FR"/>
        </w:rPr>
        <w:t xml:space="preserve">e la plus savoureuse possible. </w:t>
      </w:r>
    </w:p>
    <w:p w14:paraId="76F9A5E9" w14:textId="77777777" w:rsidR="00D90E2B" w:rsidRDefault="00D90E2B" w:rsidP="005B27DB">
      <w:pPr>
        <w:spacing w:line="256" w:lineRule="auto"/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</w:p>
    <w:p w14:paraId="0995C218" w14:textId="71239FE0" w:rsidR="005B27DB" w:rsidRPr="000E06A0" w:rsidRDefault="005B27DB" w:rsidP="005B27DB">
      <w:pPr>
        <w:spacing w:line="256" w:lineRule="auto"/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  <w:r w:rsidRPr="005B27DB">
        <w:rPr>
          <w:rFonts w:ascii="Cambria" w:eastAsia="Times New Roman" w:hAnsi="Cambria" w:cs="Calibri"/>
          <w:sz w:val="28"/>
          <w:szCs w:val="28"/>
          <w:lang w:eastAsia="fr-FR"/>
        </w:rPr>
        <w:t xml:space="preserve">Produit : </w:t>
      </w:r>
      <w:r>
        <w:rPr>
          <w:rFonts w:ascii="Cambria" w:eastAsia="Times New Roman" w:hAnsi="Cambria" w:cs="Calibri"/>
          <w:sz w:val="28"/>
          <w:szCs w:val="28"/>
          <w:lang w:eastAsia="fr-FR"/>
        </w:rPr>
        <w:t>Smoked-Chocolate</w:t>
      </w:r>
    </w:p>
    <w:p w14:paraId="0A07A16E" w14:textId="6CC0FB7C" w:rsidR="005B27DB" w:rsidRDefault="009208B5" w:rsidP="009208B5">
      <w:pPr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  <w:r>
        <w:rPr>
          <w:rFonts w:ascii="Cambria" w:eastAsia="Times New Roman" w:hAnsi="Cambria" w:cs="Calibri"/>
          <w:sz w:val="28"/>
          <w:szCs w:val="28"/>
          <w:lang w:eastAsia="fr-FR"/>
        </w:rPr>
        <w:t>Pour reproduire l’arôme fumé des célèbres whisky d’Islay, nous avons,</w:t>
      </w:r>
      <w:r w:rsidR="005B27DB" w:rsidRPr="005B27DB">
        <w:rPr>
          <w:rFonts w:ascii="Cambria" w:eastAsia="Times New Roman" w:hAnsi="Cambria" w:cs="Calibri"/>
          <w:sz w:val="28"/>
          <w:szCs w:val="28"/>
          <w:lang w:eastAsia="fr-FR"/>
        </w:rPr>
        <w:t xml:space="preserve"> dans un fumoir traditionnel,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 fait fumé des fèves de cacao pure origine de Papouasie Nouvelle Guinée avec du bois de hêtre. </w:t>
      </w:r>
      <w:r w:rsidR="005B27DB" w:rsidRPr="005B27DB">
        <w:rPr>
          <w:rFonts w:ascii="Cambria" w:eastAsia="Times New Roman" w:hAnsi="Cambria" w:cs="Calibri"/>
          <w:sz w:val="28"/>
          <w:szCs w:val="28"/>
          <w:lang w:eastAsia="fr-FR"/>
        </w:rPr>
        <w:t xml:space="preserve"> </w:t>
      </w:r>
    </w:p>
    <w:p w14:paraId="427CB51D" w14:textId="68B2CD98" w:rsidR="00635119" w:rsidRDefault="00635119" w:rsidP="009208B5">
      <w:pPr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Ce chocolat apporte des arômes de fumé mais aussi de tabac. Vous aurez l’impression, en bouche, de fumer un cigare. </w:t>
      </w:r>
    </w:p>
    <w:p w14:paraId="2453A185" w14:textId="37682264" w:rsidR="005B27DB" w:rsidRDefault="005B27DB" w:rsidP="009208B5">
      <w:pPr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</w:p>
    <w:p w14:paraId="18E987DF" w14:textId="77777777" w:rsidR="009208B5" w:rsidRDefault="009208B5" w:rsidP="009208B5">
      <w:pPr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Produit : </w:t>
      </w:r>
      <w:r w:rsidR="005B27DB" w:rsidRPr="005B27DB">
        <w:rPr>
          <w:rFonts w:ascii="Cambria" w:eastAsia="Times New Roman" w:hAnsi="Cambria" w:cs="Calibri"/>
          <w:sz w:val="28"/>
          <w:szCs w:val="28"/>
          <w:lang w:eastAsia="fr-FR"/>
        </w:rPr>
        <w:t xml:space="preserve">Ganache </w:t>
      </w:r>
      <w:r>
        <w:rPr>
          <w:rFonts w:ascii="Cambria" w:eastAsia="Times New Roman" w:hAnsi="Cambria" w:cs="Calibri"/>
          <w:sz w:val="28"/>
          <w:szCs w:val="28"/>
          <w:lang w:eastAsia="fr-FR"/>
        </w:rPr>
        <w:t>Tourbée</w:t>
      </w:r>
    </w:p>
    <w:p w14:paraId="30FC1D36" w14:textId="3CC9A868" w:rsidR="005B27DB" w:rsidRDefault="009208B5" w:rsidP="009208B5">
      <w:pPr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  <w:r>
        <w:rPr>
          <w:rFonts w:ascii="Cambria" w:eastAsia="Times New Roman" w:hAnsi="Cambria" w:cs="Calibri"/>
          <w:sz w:val="28"/>
          <w:szCs w:val="28"/>
          <w:lang w:eastAsia="fr-FR"/>
        </w:rPr>
        <w:t>Pour ce produit nous avons infus</w:t>
      </w:r>
      <w:r w:rsidR="00D247B8">
        <w:rPr>
          <w:rFonts w:ascii="Cambria" w:eastAsia="Times New Roman" w:hAnsi="Cambria" w:cs="Calibri"/>
          <w:sz w:val="28"/>
          <w:szCs w:val="28"/>
          <w:lang w:eastAsia="fr-FR"/>
        </w:rPr>
        <w:t>é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 une ganache de chocolat, issu de fève de Bolivie, avec le whisky tourbé Kilchoman</w:t>
      </w:r>
      <w:r w:rsidR="005B27DB" w:rsidRPr="005B27DB">
        <w:rPr>
          <w:rFonts w:ascii="Cambria" w:eastAsia="Times New Roman" w:hAnsi="Cambria" w:cs="Calibri"/>
          <w:sz w:val="28"/>
          <w:szCs w:val="28"/>
          <w:lang w:eastAsia="fr-FR"/>
        </w:rPr>
        <w:t xml:space="preserve"> « </w:t>
      </w:r>
      <w:r>
        <w:rPr>
          <w:rFonts w:ascii="Cambria" w:eastAsia="Times New Roman" w:hAnsi="Cambria" w:cs="Calibri"/>
          <w:sz w:val="28"/>
          <w:szCs w:val="28"/>
          <w:lang w:eastAsia="fr-FR"/>
        </w:rPr>
        <w:t>Machir Bay</w:t>
      </w:r>
      <w:r w:rsidR="005B27DB" w:rsidRPr="005B27DB">
        <w:rPr>
          <w:rFonts w:ascii="Cambria" w:eastAsia="Times New Roman" w:hAnsi="Cambria" w:cs="Calibri"/>
          <w:sz w:val="28"/>
          <w:szCs w:val="28"/>
          <w:lang w:eastAsia="fr-FR"/>
        </w:rPr>
        <w:t xml:space="preserve"> »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. L’ensemble des deux offrent un chocolat aux saveurs fumées et fruitées. A déguster sans modération. </w:t>
      </w:r>
    </w:p>
    <w:p w14:paraId="46E4774C" w14:textId="0D96FB56" w:rsidR="005B27DB" w:rsidRPr="009208B5" w:rsidRDefault="005B27DB" w:rsidP="005B27DB">
      <w:pPr>
        <w:spacing w:line="256" w:lineRule="auto"/>
        <w:jc w:val="both"/>
        <w:rPr>
          <w:rFonts w:ascii="Cambria" w:eastAsia="Times New Roman" w:hAnsi="Cambria" w:cs="Calibri"/>
          <w:b/>
          <w:bCs/>
          <w:sz w:val="32"/>
          <w:szCs w:val="32"/>
          <w:lang w:eastAsia="fr-FR"/>
        </w:rPr>
      </w:pPr>
    </w:p>
    <w:p w14:paraId="7434D66D" w14:textId="1663D1B7" w:rsidR="009208B5" w:rsidRPr="0084354D" w:rsidRDefault="009208B5" w:rsidP="005B27DB">
      <w:pPr>
        <w:spacing w:line="256" w:lineRule="auto"/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  <w:r w:rsidRPr="009208B5">
        <w:rPr>
          <w:rFonts w:ascii="Cambria" w:eastAsia="Times New Roman" w:hAnsi="Cambria" w:cs="Calibri"/>
          <w:b/>
          <w:bCs/>
          <w:sz w:val="32"/>
          <w:szCs w:val="32"/>
          <w:lang w:eastAsia="fr-FR"/>
        </w:rPr>
        <w:t>Page Thé</w:t>
      </w:r>
    </w:p>
    <w:p w14:paraId="0E7106AA" w14:textId="2A8EED8F" w:rsidR="0084354D" w:rsidRDefault="0084354D" w:rsidP="005B27DB">
      <w:pPr>
        <w:spacing w:line="256" w:lineRule="auto"/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  <w:r w:rsidRPr="0084354D">
        <w:rPr>
          <w:rFonts w:ascii="Cambria" w:eastAsia="Times New Roman" w:hAnsi="Cambria" w:cs="Calibri"/>
          <w:sz w:val="28"/>
          <w:szCs w:val="28"/>
          <w:lang w:eastAsia="fr-FR"/>
        </w:rPr>
        <w:t xml:space="preserve">Pour le thé notre approche a été différente. En effet, nous avons 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amené les saveurs </w:t>
      </w:r>
      <w:r w:rsidR="001C01A4">
        <w:rPr>
          <w:rFonts w:ascii="Cambria" w:eastAsia="Times New Roman" w:hAnsi="Cambria" w:cs="Calibri"/>
          <w:sz w:val="28"/>
          <w:szCs w:val="28"/>
          <w:lang w:eastAsia="fr-FR"/>
        </w:rPr>
        <w:t xml:space="preserve">du Calvados dans l’univers 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du thé. Ainsi nous avons créé le « Normandish-Tea ». </w:t>
      </w:r>
    </w:p>
    <w:p w14:paraId="1DD67BEC" w14:textId="6AAADB6F" w:rsidR="0084354D" w:rsidRPr="0084354D" w:rsidRDefault="0084354D" w:rsidP="005B27DB">
      <w:pPr>
        <w:spacing w:line="256" w:lineRule="auto"/>
        <w:jc w:val="both"/>
        <w:rPr>
          <w:rFonts w:ascii="Cambria" w:eastAsia="Times New Roman" w:hAnsi="Cambria" w:cs="Calibri"/>
          <w:sz w:val="28"/>
          <w:szCs w:val="28"/>
          <w:lang w:eastAsia="fr-FR"/>
        </w:rPr>
      </w:pPr>
      <w:r>
        <w:rPr>
          <w:rFonts w:ascii="Cambria" w:eastAsia="Times New Roman" w:hAnsi="Cambria" w:cs="Calibri"/>
          <w:sz w:val="28"/>
          <w:szCs w:val="28"/>
          <w:lang w:eastAsia="fr-FR"/>
        </w:rPr>
        <w:t>Ce produit est élaboré en infusant à froid du thé Earl Grey bio</w:t>
      </w:r>
      <w:r w:rsidR="001C01A4">
        <w:rPr>
          <w:rFonts w:ascii="Cambria" w:eastAsia="Times New Roman" w:hAnsi="Cambria" w:cs="Calibri"/>
          <w:sz w:val="28"/>
          <w:szCs w:val="28"/>
          <w:lang w:eastAsia="fr-FR"/>
        </w:rPr>
        <w:t xml:space="preserve"> avec du Calvados 20 ans d’âge puis en le faisant sécher. </w:t>
      </w:r>
      <w:r w:rsidR="00E4625F">
        <w:rPr>
          <w:rFonts w:ascii="Cambria" w:eastAsia="Times New Roman" w:hAnsi="Cambria" w:cs="Calibri"/>
          <w:sz w:val="28"/>
          <w:szCs w:val="28"/>
          <w:lang w:eastAsia="fr-FR"/>
        </w:rPr>
        <w:t>Cela nous permet d’obtenir</w:t>
      </w:r>
      <w:r w:rsidR="001C01A4">
        <w:rPr>
          <w:rFonts w:ascii="Cambria" w:eastAsia="Times New Roman" w:hAnsi="Cambria" w:cs="Calibri"/>
          <w:sz w:val="28"/>
          <w:szCs w:val="28"/>
          <w:lang w:eastAsia="fr-FR"/>
        </w:rPr>
        <w:t xml:space="preserve"> </w:t>
      </w:r>
      <w:r w:rsidR="001C01A4">
        <w:rPr>
          <w:rFonts w:ascii="Cambria" w:eastAsia="Times New Roman" w:hAnsi="Cambria" w:cs="Calibri"/>
          <w:sz w:val="28"/>
          <w:szCs w:val="28"/>
          <w:lang w:eastAsia="fr-FR"/>
        </w:rPr>
        <w:lastRenderedPageBreak/>
        <w:t>un thé où se mélan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ge </w:t>
      </w:r>
      <w:r w:rsidR="001C01A4">
        <w:rPr>
          <w:rFonts w:ascii="Cambria" w:eastAsia="Times New Roman" w:hAnsi="Cambria" w:cs="Calibri"/>
          <w:sz w:val="28"/>
          <w:szCs w:val="28"/>
          <w:lang w:eastAsia="fr-FR"/>
        </w:rPr>
        <w:t xml:space="preserve">les arômes </w:t>
      </w:r>
      <w:r>
        <w:rPr>
          <w:rFonts w:ascii="Cambria" w:eastAsia="Times New Roman" w:hAnsi="Cambria" w:cs="Calibri"/>
          <w:sz w:val="28"/>
          <w:szCs w:val="28"/>
          <w:lang w:eastAsia="fr-FR"/>
        </w:rPr>
        <w:t>de thé noir</w:t>
      </w:r>
      <w:r w:rsidR="001C01A4">
        <w:rPr>
          <w:rFonts w:ascii="Cambria" w:eastAsia="Times New Roman" w:hAnsi="Cambria" w:cs="Calibri"/>
          <w:sz w:val="28"/>
          <w:szCs w:val="28"/>
          <w:lang w:eastAsia="fr-FR"/>
        </w:rPr>
        <w:t>,</w:t>
      </w:r>
      <w:r w:rsidRPr="0084354D">
        <w:rPr>
          <w:rFonts w:ascii="Cambria" w:eastAsia="Times New Roman" w:hAnsi="Cambria" w:cs="Calibri"/>
          <w:sz w:val="28"/>
          <w:szCs w:val="28"/>
          <w:lang w:eastAsia="fr-FR"/>
        </w:rPr>
        <w:t xml:space="preserve"> bergamote 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et </w:t>
      </w:r>
      <w:r w:rsidRPr="0084354D">
        <w:rPr>
          <w:rFonts w:ascii="Cambria" w:eastAsia="Times New Roman" w:hAnsi="Cambria" w:cs="Calibri"/>
          <w:sz w:val="28"/>
          <w:szCs w:val="28"/>
          <w:lang w:eastAsia="fr-FR"/>
        </w:rPr>
        <w:t>fleurs de bleuet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 </w:t>
      </w:r>
      <w:r w:rsidR="001C01A4">
        <w:rPr>
          <w:rFonts w:ascii="Cambria" w:eastAsia="Times New Roman" w:hAnsi="Cambria" w:cs="Calibri"/>
          <w:sz w:val="28"/>
          <w:szCs w:val="28"/>
          <w:lang w:eastAsia="fr-FR"/>
        </w:rPr>
        <w:t>avec la douceur des parfums de pomme</w:t>
      </w:r>
      <w:r>
        <w:rPr>
          <w:rFonts w:ascii="Cambria" w:eastAsia="Times New Roman" w:hAnsi="Cambria" w:cs="Calibri"/>
          <w:sz w:val="28"/>
          <w:szCs w:val="28"/>
          <w:lang w:eastAsia="fr-FR"/>
        </w:rPr>
        <w:t xml:space="preserve">. </w:t>
      </w:r>
    </w:p>
    <w:sectPr w:rsidR="0084354D" w:rsidRPr="00843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C0"/>
    <w:rsid w:val="000E06A0"/>
    <w:rsid w:val="001C01A4"/>
    <w:rsid w:val="001D67E0"/>
    <w:rsid w:val="001D76AD"/>
    <w:rsid w:val="00570C82"/>
    <w:rsid w:val="005B27DB"/>
    <w:rsid w:val="00616F06"/>
    <w:rsid w:val="00635119"/>
    <w:rsid w:val="00712848"/>
    <w:rsid w:val="0084354D"/>
    <w:rsid w:val="009208B5"/>
    <w:rsid w:val="00974F03"/>
    <w:rsid w:val="009E67A5"/>
    <w:rsid w:val="00D247B8"/>
    <w:rsid w:val="00D90E2B"/>
    <w:rsid w:val="00E02400"/>
    <w:rsid w:val="00E435C0"/>
    <w:rsid w:val="00E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2B6A"/>
  <w15:chartTrackingRefBased/>
  <w15:docId w15:val="{F6FF8D8A-2D60-43B8-8CCC-9EF50E22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jsgrdq">
    <w:name w:val="jsgrdq"/>
    <w:basedOn w:val="Policepardfaut"/>
    <w:rsid w:val="009E67A5"/>
  </w:style>
  <w:style w:type="paragraph" w:customStyle="1" w:styleId="04xlpa">
    <w:name w:val="_04xlpa"/>
    <w:basedOn w:val="Normal"/>
    <w:rsid w:val="0057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RUDULIER</dc:creator>
  <cp:keywords/>
  <dc:description/>
  <cp:lastModifiedBy>Thomas LE RUDULIER</cp:lastModifiedBy>
  <cp:revision>18</cp:revision>
  <dcterms:created xsi:type="dcterms:W3CDTF">2021-03-01T15:04:00Z</dcterms:created>
  <dcterms:modified xsi:type="dcterms:W3CDTF">2021-03-01T17:36:00Z</dcterms:modified>
</cp:coreProperties>
</file>