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F79F94" w14:textId="77777777" w:rsidR="001873C0" w:rsidRPr="001873C0" w:rsidRDefault="001873C0" w:rsidP="001873C0">
      <w:r w:rsidRPr="001873C0">
        <w:t> </w:t>
      </w:r>
      <w:hyperlink r:id="rId6" w:tgtFrame="_blank" w:history="1">
        <w:r w:rsidRPr="001873C0">
          <w:rPr>
            <w:rStyle w:val="af2"/>
          </w:rPr>
          <w:t>IT</w:t>
        </w:r>
        <w:r w:rsidRPr="001873C0">
          <w:rPr>
            <w:rStyle w:val="af2"/>
          </w:rPr>
          <w:t>咨询规划</w:t>
        </w:r>
        <w:r w:rsidRPr="001873C0">
          <w:rPr>
            <w:rStyle w:val="af2"/>
          </w:rPr>
          <w:t>   </w:t>
        </w:r>
        <w:r w:rsidRPr="001873C0">
          <w:rPr>
            <w:rStyle w:val="af2"/>
          </w:rPr>
          <w:t>、</w:t>
        </w:r>
      </w:hyperlink>
      <w:hyperlink r:id="rId7" w:tgtFrame="_blank" w:history="1">
        <w:r w:rsidRPr="001873C0">
          <w:rPr>
            <w:rStyle w:val="af2"/>
          </w:rPr>
          <w:t>信息系统设计实施</w:t>
        </w:r>
        <w:r w:rsidRPr="001873C0">
          <w:rPr>
            <w:rStyle w:val="af2"/>
          </w:rPr>
          <w:t>   </w:t>
        </w:r>
        <w:r w:rsidRPr="001873C0">
          <w:rPr>
            <w:rStyle w:val="af2"/>
          </w:rPr>
          <w:t>、</w:t>
        </w:r>
      </w:hyperlink>
      <w:hyperlink r:id="rId8" w:tgtFrame="_blank" w:history="1">
        <w:r w:rsidRPr="001873C0">
          <w:rPr>
            <w:rStyle w:val="af2"/>
          </w:rPr>
          <w:t>IT</w:t>
        </w:r>
        <w:r w:rsidRPr="001873C0">
          <w:rPr>
            <w:rStyle w:val="af2"/>
          </w:rPr>
          <w:t>运维外包</w:t>
        </w:r>
        <w:r w:rsidRPr="001873C0">
          <w:rPr>
            <w:rStyle w:val="af2"/>
          </w:rPr>
          <w:t>   </w:t>
        </w:r>
        <w:r w:rsidRPr="001873C0">
          <w:rPr>
            <w:rStyle w:val="af2"/>
          </w:rPr>
          <w:t>、</w:t>
        </w:r>
      </w:hyperlink>
      <w:hyperlink r:id="rId9" w:tgtFrame="_blank" w:history="1">
        <w:r w:rsidRPr="001873C0">
          <w:rPr>
            <w:rStyle w:val="af2"/>
          </w:rPr>
          <w:t>IT</w:t>
        </w:r>
        <w:r w:rsidRPr="001873C0">
          <w:rPr>
            <w:rStyle w:val="af2"/>
          </w:rPr>
          <w:t>培训认证</w:t>
        </w:r>
        <w:r w:rsidRPr="001873C0">
          <w:rPr>
            <w:rStyle w:val="af2"/>
          </w:rPr>
          <w:t>   </w:t>
        </w:r>
        <w:r w:rsidRPr="001873C0">
          <w:rPr>
            <w:rStyle w:val="af2"/>
          </w:rPr>
          <w:t>、</w:t>
        </w:r>
      </w:hyperlink>
      <w:hyperlink r:id="rId10" w:tgtFrame="_blank" w:history="1">
        <w:r w:rsidRPr="001873C0">
          <w:rPr>
            <w:rStyle w:val="af2"/>
          </w:rPr>
          <w:t>信息技术服务</w:t>
        </w:r>
        <w:r w:rsidRPr="001873C0">
          <w:rPr>
            <w:rStyle w:val="af2"/>
          </w:rPr>
          <w:t>    </w:t>
        </w:r>
        <w:r w:rsidRPr="001873C0">
          <w:rPr>
            <w:rStyle w:val="af2"/>
          </w:rPr>
          <w:t> </w:t>
        </w:r>
      </w:hyperlink>
    </w:p>
    <w:p w14:paraId="78B1B1E0" w14:textId="77777777" w:rsidR="001873C0" w:rsidRPr="001873C0" w:rsidRDefault="001873C0" w:rsidP="001873C0">
      <w:r w:rsidRPr="001873C0">
        <w:t>简介：上海南洋万邦软件技术有限公司成立于</w:t>
      </w:r>
      <w:r w:rsidRPr="001873C0">
        <w:t>1992</w:t>
      </w:r>
      <w:r w:rsidRPr="001873C0">
        <w:t>年，是上海市属国有独资大型企业集团上海仪电（集团）有限公司成员企业</w:t>
      </w:r>
      <w:r w:rsidRPr="001873C0">
        <w:t>——</w:t>
      </w:r>
      <w:proofErr w:type="gramStart"/>
      <w:r w:rsidRPr="001873C0">
        <w:t>云赛智联</w:t>
      </w:r>
      <w:proofErr w:type="gramEnd"/>
      <w:r w:rsidRPr="001873C0">
        <w:t>股份有限公司（股票代码：</w:t>
      </w:r>
      <w:proofErr w:type="gramStart"/>
      <w:r w:rsidRPr="001873C0">
        <w:t>云赛智联</w:t>
      </w:r>
      <w:proofErr w:type="gramEnd"/>
      <w:r w:rsidRPr="001873C0">
        <w:t>600602/</w:t>
      </w:r>
      <w:proofErr w:type="gramStart"/>
      <w:r w:rsidRPr="001873C0">
        <w:t>云赛</w:t>
      </w:r>
      <w:proofErr w:type="gramEnd"/>
      <w:r w:rsidRPr="001873C0">
        <w:t>B</w:t>
      </w:r>
      <w:r w:rsidRPr="001873C0">
        <w:t>股</w:t>
      </w:r>
      <w:r w:rsidRPr="001873C0">
        <w:t>900901</w:t>
      </w:r>
      <w:r w:rsidRPr="001873C0">
        <w:t>）全资子公司。本部设在上海，在华东、华南和香港特别行政区分别设有</w:t>
      </w:r>
      <w:r w:rsidRPr="001873C0">
        <w:t>8</w:t>
      </w:r>
      <w:r w:rsidRPr="001873C0">
        <w:t>个子公司。南洋万邦始终坚持</w:t>
      </w:r>
      <w:r w:rsidRPr="001873C0">
        <w:t>“</w:t>
      </w:r>
      <w:r w:rsidRPr="001873C0">
        <w:t>让用户的信息系统更有价值</w:t>
      </w:r>
      <w:r w:rsidRPr="001873C0">
        <w:t>”</w:t>
      </w:r>
      <w:r w:rsidRPr="001873C0">
        <w:t>为公司使命，致力于为政府和企业客户提供以云计算、大数据、人工智能为核心的新一代信息技术服务。公司擅长的领域包括云计算、大数据、数据中心、人工智能、商业智能、智慧政务、企业信息化、统一通信、信息安全等。公司业务涵盖</w:t>
      </w:r>
      <w:r w:rsidRPr="001873C0">
        <w:t>IT</w:t>
      </w:r>
      <w:r w:rsidRPr="001873C0">
        <w:t>咨询规划、信息系统设计实施、技术支持、</w:t>
      </w:r>
      <w:r w:rsidRPr="001873C0">
        <w:t>IT</w:t>
      </w:r>
      <w:r w:rsidRPr="001873C0">
        <w:t>运维外包、</w:t>
      </w:r>
      <w:r w:rsidRPr="001873C0">
        <w:t>IT</w:t>
      </w:r>
      <w:r w:rsidRPr="001873C0">
        <w:t>培训认证等信息化建设的各个阶段。经过近三十年的发展，南洋万邦已经成为微软、</w:t>
      </w:r>
      <w:r w:rsidRPr="001873C0">
        <w:t>ADOBE</w:t>
      </w:r>
      <w:r w:rsidRPr="001873C0">
        <w:t>、华为、腾讯、阿里等国际领先</w:t>
      </w:r>
      <w:r w:rsidRPr="001873C0">
        <w:t>IT</w:t>
      </w:r>
      <w:r w:rsidRPr="001873C0">
        <w:t>厂商的重要合作伙伴。</w:t>
      </w:r>
      <w:r w:rsidRPr="001873C0">
        <w:t> </w:t>
      </w:r>
      <w:r w:rsidRPr="001873C0">
        <w:t>收起</w:t>
      </w:r>
      <w:r w:rsidRPr="001873C0">
        <w:t> </w:t>
      </w:r>
    </w:p>
    <w:p w14:paraId="18022602" w14:textId="77777777" w:rsidR="00042AD5" w:rsidRDefault="00042AD5"/>
    <w:sectPr w:rsidR="00042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C905A0" w14:textId="77777777" w:rsidR="00EB31A8" w:rsidRDefault="00EB31A8" w:rsidP="001873C0">
      <w:r>
        <w:separator/>
      </w:r>
    </w:p>
  </w:endnote>
  <w:endnote w:type="continuationSeparator" w:id="0">
    <w:p w14:paraId="2A0E6D8B" w14:textId="77777777" w:rsidR="00EB31A8" w:rsidRDefault="00EB31A8" w:rsidP="001873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100F1" w14:textId="77777777" w:rsidR="00EB31A8" w:rsidRDefault="00EB31A8" w:rsidP="001873C0">
      <w:r>
        <w:separator/>
      </w:r>
    </w:p>
  </w:footnote>
  <w:footnote w:type="continuationSeparator" w:id="0">
    <w:p w14:paraId="02D065C5" w14:textId="77777777" w:rsidR="00EB31A8" w:rsidRDefault="00EB31A8" w:rsidP="001873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27F2"/>
    <w:rsid w:val="00042AD5"/>
    <w:rsid w:val="000E0C2B"/>
    <w:rsid w:val="001873C0"/>
    <w:rsid w:val="00270709"/>
    <w:rsid w:val="007827F2"/>
    <w:rsid w:val="00CE60DF"/>
    <w:rsid w:val="00EB3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391DF78-1A68-409A-AC9E-F6CB74539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27F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2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27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27F2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27F2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27F2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27F2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27F2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27F2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827F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82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82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827F2"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827F2"/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827F2"/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827F2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827F2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827F2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827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82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27F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827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827F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827F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827F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827F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82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827F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827F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73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73C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73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73C0"/>
    <w:rPr>
      <w:sz w:val="18"/>
      <w:szCs w:val="18"/>
    </w:rPr>
  </w:style>
  <w:style w:type="character" w:styleId="af2">
    <w:name w:val="Hyperlink"/>
    <w:basedOn w:val="a0"/>
    <w:uiPriority w:val="99"/>
    <w:unhideWhenUsed/>
    <w:rsid w:val="001873C0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187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qiye.baidu.com/usercenter/supplyBusiness?query=IT%E8%BF%90%E7%BB%B4%E5%A4%96%E5%8C%85&amp;inSource=020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qiye.baidu.com/usercenter/supplyBusiness?query=%E4%BF%A1%E6%81%AF%E7%B3%BB%E7%BB%9F%E8%AE%BE%E8%AE%A1%E5%AE%9E%E6%96%BD&amp;inSource=020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qiye.baidu.com/usercenter/supplyBusiness?query=IT%E5%92%A8%E8%AF%A2%E8%A7%84%E5%88%92&amp;inSource=0201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yperlink" Target="https://qiye.baidu.com/usercenter/supplyBusiness?query=%E4%BF%A1%E6%81%AF%E6%8A%80%E6%9C%AF%E6%9C%8D%E5%8A%A1&amp;inSource=0201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qiye.baidu.com/usercenter/supplyBusiness?query=IT%E5%9F%B9%E8%AE%AD%E8%AE%A4%E8%AF%81&amp;inSource=0201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171</Words>
  <Characters>975</Characters>
  <Application>Microsoft Office Word</Application>
  <DocSecurity>0</DocSecurity>
  <Lines>8</Lines>
  <Paragraphs>2</Paragraphs>
  <ScaleCrop>false</ScaleCrop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LIANG, SIXIAN (PGT)</dc:creator>
  <cp:keywords/>
  <dc:description/>
  <cp:lastModifiedBy>LIANG, SIXIAN (PGT)</cp:lastModifiedBy>
  <cp:revision>2</cp:revision>
  <dcterms:created xsi:type="dcterms:W3CDTF">2026-05-24T04:47:00Z</dcterms:created>
  <dcterms:modified xsi:type="dcterms:W3CDTF">2026-05-24T04:47:00Z</dcterms:modified>
</cp:coreProperties>
</file>