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AB725" w14:textId="77777777" w:rsidR="00C75E6A" w:rsidRPr="00E67D8D" w:rsidRDefault="00C75E6A" w:rsidP="00C75E6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67D8D">
        <w:rPr>
          <w:rFonts w:ascii="Times New Roman" w:hAnsi="Times New Roman" w:cs="Times New Roman"/>
          <w:b/>
          <w:bCs/>
          <w:sz w:val="24"/>
          <w:szCs w:val="24"/>
        </w:rPr>
        <w:t>Table 1</w:t>
      </w:r>
      <w:r w:rsidRPr="00E67D8D">
        <w:rPr>
          <w:rFonts w:ascii="Times New Roman" w:hAnsi="Times New Roman" w:cs="Times New Roman"/>
          <w:sz w:val="24"/>
          <w:szCs w:val="24"/>
        </w:rPr>
        <w:t xml:space="preserve">: Module names and design features including orientation relative to shore, construction phases when modules were completed, and the maximum vertical relief of the module design of 18 Palos Verdes </w:t>
      </w:r>
      <w:r>
        <w:rPr>
          <w:rFonts w:ascii="Times New Roman" w:hAnsi="Times New Roman" w:cs="Times New Roman"/>
          <w:sz w:val="24"/>
          <w:szCs w:val="24"/>
        </w:rPr>
        <w:t xml:space="preserve">Restoration </w:t>
      </w:r>
      <w:r w:rsidRPr="00E67D8D">
        <w:rPr>
          <w:rFonts w:ascii="Times New Roman" w:hAnsi="Times New Roman" w:cs="Times New Roman"/>
          <w:sz w:val="24"/>
          <w:szCs w:val="24"/>
        </w:rPr>
        <w:t>Reef (PVR) quarry rock modules within the restoration area. Additionally, construction dates and survey dates and time are provided. The stereo-DOV camera surveys were conducted between June and July of 2021, roughly 9-13 post-construction of each PVR module. For additional as built descriptions of the PVR see Williams et al. (2022).</w:t>
      </w:r>
    </w:p>
    <w:tbl>
      <w:tblPr>
        <w:tblW w:w="3462" w:type="pct"/>
        <w:jc w:val="center"/>
        <w:tblLook w:val="0420" w:firstRow="1" w:lastRow="0" w:firstColumn="0" w:lastColumn="0" w:noHBand="0" w:noVBand="1"/>
      </w:tblPr>
      <w:tblGrid>
        <w:gridCol w:w="721"/>
        <w:gridCol w:w="1005"/>
        <w:gridCol w:w="1067"/>
        <w:gridCol w:w="900"/>
        <w:gridCol w:w="989"/>
        <w:gridCol w:w="91"/>
        <w:gridCol w:w="1708"/>
      </w:tblGrid>
      <w:tr w:rsidR="00C75E6A" w:rsidRPr="00E67D8D" w14:paraId="0A8A632B" w14:textId="77777777" w:rsidTr="00294417">
        <w:trPr>
          <w:tblHeader/>
          <w:jc w:val="center"/>
        </w:trPr>
        <w:tc>
          <w:tcPr>
            <w:tcW w:w="55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0B08D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Module</w:t>
            </w:r>
          </w:p>
        </w:tc>
        <w:tc>
          <w:tcPr>
            <w:tcW w:w="77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1EE35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Orientation</w:t>
            </w:r>
          </w:p>
        </w:tc>
        <w:tc>
          <w:tcPr>
            <w:tcW w:w="82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C510E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Construction Phase</w:t>
            </w:r>
          </w:p>
        </w:tc>
        <w:tc>
          <w:tcPr>
            <w:tcW w:w="6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E4BD8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Max Submodule Relief (m)</w:t>
            </w:r>
          </w:p>
        </w:tc>
        <w:tc>
          <w:tcPr>
            <w:tcW w:w="76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07B6D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Construction  Date</w:t>
            </w:r>
            <w:proofErr w:type="gramEnd"/>
          </w:p>
        </w:tc>
        <w:tc>
          <w:tcPr>
            <w:tcW w:w="1387" w:type="pct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582BFC42" w14:textId="77777777" w:rsidR="00C75E6A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Survey Datetime </w:t>
            </w:r>
          </w:p>
          <w:p w14:paraId="2A794CF7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2"/>
                <w:szCs w:val="12"/>
              </w:rPr>
              <w:t xml:space="preserve">(DD MON </w:t>
            </w:r>
            <w:proofErr w:type="gramStart"/>
            <w:r w:rsidRPr="00E67D8D">
              <w:rPr>
                <w:rFonts w:ascii="Times New Roman" w:eastAsia="Arial" w:hAnsi="Times New Roman" w:cs="Times New Roman"/>
                <w:color w:val="000000"/>
                <w:sz w:val="12"/>
                <w:szCs w:val="12"/>
              </w:rPr>
              <w:t>YYYY:HH</w:t>
            </w:r>
            <w:proofErr w:type="gramEnd"/>
            <w:r w:rsidRPr="00E67D8D">
              <w:rPr>
                <w:rFonts w:ascii="Times New Roman" w:eastAsia="Arial" w:hAnsi="Times New Roman" w:cs="Times New Roman"/>
                <w:color w:val="000000"/>
                <w:sz w:val="12"/>
                <w:szCs w:val="12"/>
              </w:rPr>
              <w:t>:MM)</w:t>
            </w:r>
          </w:p>
        </w:tc>
      </w:tr>
      <w:tr w:rsidR="00C75E6A" w:rsidRPr="00E67D8D" w14:paraId="5C4FBEE4" w14:textId="77777777" w:rsidTr="00294417">
        <w:trPr>
          <w:jc w:val="center"/>
        </w:trPr>
        <w:tc>
          <w:tcPr>
            <w:tcW w:w="55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B2E60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2A</w:t>
            </w:r>
          </w:p>
        </w:tc>
        <w:tc>
          <w:tcPr>
            <w:tcW w:w="77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F1D33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Perpendicular</w:t>
            </w:r>
          </w:p>
        </w:tc>
        <w:tc>
          <w:tcPr>
            <w:tcW w:w="82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FFEF9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6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5814E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833" w:type="pct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E6813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hAnsi="Times New Roman" w:cs="Times New Roman"/>
                <w:sz w:val="18"/>
                <w:szCs w:val="18"/>
              </w:rPr>
              <w:t>11 May 2020</w:t>
            </w:r>
          </w:p>
        </w:tc>
        <w:tc>
          <w:tcPr>
            <w:tcW w:w="131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C5B7977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7D8D">
              <w:rPr>
                <w:rFonts w:ascii="Times New Roman" w:hAnsi="Times New Roman" w:cs="Times New Roman"/>
                <w:sz w:val="18"/>
                <w:szCs w:val="18"/>
              </w:rPr>
              <w:t>19 Jul 2021:11:23</w:t>
            </w:r>
          </w:p>
        </w:tc>
      </w:tr>
      <w:tr w:rsidR="00C75E6A" w:rsidRPr="00E67D8D" w14:paraId="3AA7974A" w14:textId="77777777" w:rsidTr="00294417">
        <w:trPr>
          <w:jc w:val="center"/>
        </w:trPr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B29FC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2B</w:t>
            </w:r>
          </w:p>
        </w:tc>
        <w:tc>
          <w:tcPr>
            <w:tcW w:w="7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69DBD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Parallel</w:t>
            </w:r>
          </w:p>
        </w:tc>
        <w:tc>
          <w:tcPr>
            <w:tcW w:w="8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E126E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6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5FDB3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833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279B2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hAnsi="Times New Roman" w:cs="Times New Roman"/>
                <w:sz w:val="18"/>
                <w:szCs w:val="18"/>
              </w:rPr>
              <w:t>22 May 2020</w:t>
            </w:r>
          </w:p>
        </w:tc>
        <w:tc>
          <w:tcPr>
            <w:tcW w:w="13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1B367F2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7D8D">
              <w:rPr>
                <w:rFonts w:ascii="Times New Roman" w:hAnsi="Times New Roman" w:cs="Times New Roman"/>
                <w:sz w:val="18"/>
                <w:szCs w:val="18"/>
              </w:rPr>
              <w:t>07 Jun 2021:12:00</w:t>
            </w:r>
          </w:p>
        </w:tc>
      </w:tr>
      <w:tr w:rsidR="00C75E6A" w:rsidRPr="00E67D8D" w14:paraId="0EDBAB3A" w14:textId="77777777" w:rsidTr="00294417">
        <w:trPr>
          <w:jc w:val="center"/>
        </w:trPr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3CCB2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2C</w:t>
            </w:r>
          </w:p>
        </w:tc>
        <w:tc>
          <w:tcPr>
            <w:tcW w:w="7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0A832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Parallel</w:t>
            </w:r>
          </w:p>
        </w:tc>
        <w:tc>
          <w:tcPr>
            <w:tcW w:w="8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176B5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6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3D101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833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5BF46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hAnsi="Times New Roman" w:cs="Times New Roman"/>
                <w:sz w:val="18"/>
                <w:szCs w:val="18"/>
              </w:rPr>
              <w:t xml:space="preserve"> 21 May 2020</w:t>
            </w:r>
          </w:p>
        </w:tc>
        <w:tc>
          <w:tcPr>
            <w:tcW w:w="13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FD7A4D6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7D8D">
              <w:rPr>
                <w:rFonts w:ascii="Times New Roman" w:hAnsi="Times New Roman" w:cs="Times New Roman"/>
                <w:sz w:val="18"/>
                <w:szCs w:val="18"/>
              </w:rPr>
              <w:t>21 Jun 2021:08:54</w:t>
            </w:r>
          </w:p>
        </w:tc>
      </w:tr>
      <w:tr w:rsidR="00C75E6A" w:rsidRPr="00E67D8D" w14:paraId="0AC11895" w14:textId="77777777" w:rsidTr="00294417">
        <w:trPr>
          <w:jc w:val="center"/>
        </w:trPr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47F81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4B</w:t>
            </w:r>
          </w:p>
        </w:tc>
        <w:tc>
          <w:tcPr>
            <w:tcW w:w="7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C2A85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Parallel</w:t>
            </w:r>
          </w:p>
        </w:tc>
        <w:tc>
          <w:tcPr>
            <w:tcW w:w="8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7DBB3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6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44263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833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39A12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hAnsi="Times New Roman" w:cs="Times New Roman"/>
                <w:sz w:val="18"/>
                <w:szCs w:val="18"/>
              </w:rPr>
              <w:t>29 May 2020</w:t>
            </w:r>
          </w:p>
        </w:tc>
        <w:tc>
          <w:tcPr>
            <w:tcW w:w="13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8FA70AB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7D8D">
              <w:rPr>
                <w:rFonts w:ascii="Times New Roman" w:hAnsi="Times New Roman" w:cs="Times New Roman"/>
                <w:sz w:val="18"/>
                <w:szCs w:val="18"/>
              </w:rPr>
              <w:t>28 Jun 2021:10:23</w:t>
            </w:r>
          </w:p>
        </w:tc>
      </w:tr>
      <w:tr w:rsidR="00C75E6A" w:rsidRPr="00E67D8D" w14:paraId="3286D26D" w14:textId="77777777" w:rsidTr="00294417">
        <w:trPr>
          <w:jc w:val="center"/>
        </w:trPr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8B20B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4C</w:t>
            </w:r>
          </w:p>
        </w:tc>
        <w:tc>
          <w:tcPr>
            <w:tcW w:w="7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32664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Parallel</w:t>
            </w:r>
          </w:p>
        </w:tc>
        <w:tc>
          <w:tcPr>
            <w:tcW w:w="8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48E5E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6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65CED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833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7D375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hAnsi="Times New Roman" w:cs="Times New Roman"/>
                <w:sz w:val="18"/>
                <w:szCs w:val="18"/>
              </w:rPr>
              <w:t>30 May 2020</w:t>
            </w:r>
          </w:p>
        </w:tc>
        <w:tc>
          <w:tcPr>
            <w:tcW w:w="13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4C7DD6F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7D8D">
              <w:rPr>
                <w:rFonts w:ascii="Times New Roman" w:hAnsi="Times New Roman" w:cs="Times New Roman"/>
                <w:sz w:val="18"/>
                <w:szCs w:val="18"/>
              </w:rPr>
              <w:t>14 Jun 2021:08:40</w:t>
            </w:r>
          </w:p>
        </w:tc>
      </w:tr>
      <w:tr w:rsidR="00C75E6A" w:rsidRPr="00E67D8D" w14:paraId="57EE8DFA" w14:textId="77777777" w:rsidTr="00294417">
        <w:trPr>
          <w:jc w:val="center"/>
        </w:trPr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37709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4D</w:t>
            </w:r>
          </w:p>
        </w:tc>
        <w:tc>
          <w:tcPr>
            <w:tcW w:w="7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A9380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Parallel</w:t>
            </w:r>
          </w:p>
        </w:tc>
        <w:tc>
          <w:tcPr>
            <w:tcW w:w="8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95975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6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9D40A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833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86B1C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hAnsi="Times New Roman" w:cs="Times New Roman"/>
                <w:sz w:val="18"/>
                <w:szCs w:val="18"/>
              </w:rPr>
              <w:t>28 May 2020</w:t>
            </w:r>
          </w:p>
        </w:tc>
        <w:tc>
          <w:tcPr>
            <w:tcW w:w="13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1F1E518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7D8D">
              <w:rPr>
                <w:rFonts w:ascii="Times New Roman" w:hAnsi="Times New Roman" w:cs="Times New Roman"/>
                <w:sz w:val="18"/>
                <w:szCs w:val="18"/>
              </w:rPr>
              <w:t>19 Jul 2021:10:01</w:t>
            </w:r>
          </w:p>
        </w:tc>
      </w:tr>
      <w:tr w:rsidR="00C75E6A" w:rsidRPr="00E67D8D" w14:paraId="787B06CC" w14:textId="77777777" w:rsidTr="00294417">
        <w:trPr>
          <w:jc w:val="center"/>
        </w:trPr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99BDD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5A</w:t>
            </w:r>
          </w:p>
        </w:tc>
        <w:tc>
          <w:tcPr>
            <w:tcW w:w="7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D6AA4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Parallel</w:t>
            </w:r>
          </w:p>
        </w:tc>
        <w:tc>
          <w:tcPr>
            <w:tcW w:w="8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0EB12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6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6F50C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833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38939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hAnsi="Times New Roman" w:cs="Times New Roman"/>
                <w:sz w:val="18"/>
                <w:szCs w:val="18"/>
              </w:rPr>
              <w:t>02 Jun 2020</w:t>
            </w:r>
          </w:p>
        </w:tc>
        <w:tc>
          <w:tcPr>
            <w:tcW w:w="13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04454EF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7D8D">
              <w:rPr>
                <w:rFonts w:ascii="Times New Roman" w:hAnsi="Times New Roman" w:cs="Times New Roman"/>
                <w:sz w:val="18"/>
                <w:szCs w:val="18"/>
              </w:rPr>
              <w:t>19 Jul 2021:12:14</w:t>
            </w:r>
          </w:p>
        </w:tc>
      </w:tr>
      <w:tr w:rsidR="00C75E6A" w:rsidRPr="00E67D8D" w14:paraId="64626E49" w14:textId="77777777" w:rsidTr="00294417">
        <w:trPr>
          <w:jc w:val="center"/>
        </w:trPr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single" w:sz="6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0C63C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5B</w:t>
            </w:r>
          </w:p>
        </w:tc>
        <w:tc>
          <w:tcPr>
            <w:tcW w:w="775" w:type="pct"/>
            <w:tcBorders>
              <w:top w:val="none" w:sz="0" w:space="0" w:color="000000"/>
              <w:left w:val="none" w:sz="0" w:space="0" w:color="000000"/>
              <w:bottom w:val="single" w:sz="6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1A4AB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Parallel</w:t>
            </w:r>
          </w:p>
        </w:tc>
        <w:tc>
          <w:tcPr>
            <w:tcW w:w="823" w:type="pct"/>
            <w:tcBorders>
              <w:top w:val="none" w:sz="0" w:space="0" w:color="000000"/>
              <w:left w:val="none" w:sz="0" w:space="0" w:color="000000"/>
              <w:bottom w:val="single" w:sz="6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708CB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694" w:type="pct"/>
            <w:tcBorders>
              <w:top w:val="none" w:sz="0" w:space="0" w:color="000000"/>
              <w:left w:val="none" w:sz="0" w:space="0" w:color="000000"/>
              <w:bottom w:val="single" w:sz="6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910F7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833" w:type="pct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C9691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hAnsi="Times New Roman" w:cs="Times New Roman"/>
                <w:sz w:val="18"/>
                <w:szCs w:val="18"/>
              </w:rPr>
              <w:t>03 Jun 2020</w:t>
            </w:r>
          </w:p>
        </w:tc>
        <w:tc>
          <w:tcPr>
            <w:tcW w:w="1319" w:type="pct"/>
            <w:tcBorders>
              <w:top w:val="none" w:sz="0" w:space="0" w:color="000000"/>
              <w:left w:val="none" w:sz="0" w:space="0" w:color="000000"/>
              <w:bottom w:val="single" w:sz="6" w:space="0" w:color="auto"/>
              <w:right w:val="none" w:sz="0" w:space="0" w:color="000000"/>
            </w:tcBorders>
            <w:shd w:val="clear" w:color="auto" w:fill="FFFFFF"/>
          </w:tcPr>
          <w:p w14:paraId="02391EE2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7D8D">
              <w:rPr>
                <w:rFonts w:ascii="Times New Roman" w:hAnsi="Times New Roman" w:cs="Times New Roman"/>
                <w:sz w:val="18"/>
                <w:szCs w:val="18"/>
              </w:rPr>
              <w:t>07 Jun 2021:10:30</w:t>
            </w:r>
          </w:p>
        </w:tc>
      </w:tr>
      <w:tr w:rsidR="00C75E6A" w:rsidRPr="00E67D8D" w14:paraId="6DF5225B" w14:textId="77777777" w:rsidTr="00294417">
        <w:trPr>
          <w:jc w:val="center"/>
        </w:trPr>
        <w:tc>
          <w:tcPr>
            <w:tcW w:w="557" w:type="pct"/>
            <w:tcBorders>
              <w:top w:val="single" w:sz="6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DCA7A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5C</w:t>
            </w:r>
          </w:p>
        </w:tc>
        <w:tc>
          <w:tcPr>
            <w:tcW w:w="775" w:type="pct"/>
            <w:tcBorders>
              <w:top w:val="single" w:sz="6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D80A4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Parallel</w:t>
            </w:r>
          </w:p>
        </w:tc>
        <w:tc>
          <w:tcPr>
            <w:tcW w:w="823" w:type="pct"/>
            <w:tcBorders>
              <w:top w:val="single" w:sz="6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CD0A6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694" w:type="pct"/>
            <w:tcBorders>
              <w:top w:val="single" w:sz="6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D2534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833" w:type="pct"/>
            <w:gridSpan w:val="2"/>
            <w:tcBorders>
              <w:top w:val="single" w:sz="6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91EDF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hAnsi="Times New Roman" w:cs="Times New Roman"/>
                <w:sz w:val="18"/>
                <w:szCs w:val="18"/>
              </w:rPr>
              <w:t>31 Aug 2020</w:t>
            </w:r>
          </w:p>
        </w:tc>
        <w:tc>
          <w:tcPr>
            <w:tcW w:w="1319" w:type="pct"/>
            <w:tcBorders>
              <w:top w:val="single" w:sz="6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F5228D3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7D8D">
              <w:rPr>
                <w:rFonts w:ascii="Times New Roman" w:hAnsi="Times New Roman" w:cs="Times New Roman"/>
                <w:sz w:val="18"/>
                <w:szCs w:val="18"/>
              </w:rPr>
              <w:t>12 Jul 2021:08:47</w:t>
            </w:r>
          </w:p>
        </w:tc>
      </w:tr>
      <w:tr w:rsidR="00C75E6A" w:rsidRPr="00E67D8D" w14:paraId="064AC82C" w14:textId="77777777" w:rsidTr="00294417">
        <w:trPr>
          <w:jc w:val="center"/>
        </w:trPr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3F8FD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6A</w:t>
            </w:r>
          </w:p>
        </w:tc>
        <w:tc>
          <w:tcPr>
            <w:tcW w:w="7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3EC89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Parallel</w:t>
            </w:r>
          </w:p>
        </w:tc>
        <w:tc>
          <w:tcPr>
            <w:tcW w:w="8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60988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6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85E01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833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B1DA9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hAnsi="Times New Roman" w:cs="Times New Roman"/>
                <w:sz w:val="18"/>
                <w:szCs w:val="18"/>
              </w:rPr>
              <w:t>10 Sep 2020</w:t>
            </w:r>
          </w:p>
        </w:tc>
        <w:tc>
          <w:tcPr>
            <w:tcW w:w="13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3CDB94F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7D8D">
              <w:rPr>
                <w:rFonts w:ascii="Times New Roman" w:hAnsi="Times New Roman" w:cs="Times New Roman"/>
                <w:sz w:val="18"/>
                <w:szCs w:val="18"/>
              </w:rPr>
              <w:t>19 Jul 2021:13:39</w:t>
            </w:r>
          </w:p>
        </w:tc>
      </w:tr>
      <w:tr w:rsidR="00C75E6A" w:rsidRPr="00E67D8D" w14:paraId="708AA53C" w14:textId="77777777" w:rsidTr="00294417">
        <w:trPr>
          <w:jc w:val="center"/>
        </w:trPr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DE37F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6C</w:t>
            </w:r>
          </w:p>
        </w:tc>
        <w:tc>
          <w:tcPr>
            <w:tcW w:w="7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D8316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Parallel</w:t>
            </w:r>
          </w:p>
        </w:tc>
        <w:tc>
          <w:tcPr>
            <w:tcW w:w="8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AB7E4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6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D5197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833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FC454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hAnsi="Times New Roman" w:cs="Times New Roman"/>
                <w:sz w:val="18"/>
                <w:szCs w:val="18"/>
              </w:rPr>
              <w:t>01 Sep 2020</w:t>
            </w:r>
          </w:p>
        </w:tc>
        <w:tc>
          <w:tcPr>
            <w:tcW w:w="13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7DBA660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7D8D">
              <w:rPr>
                <w:rFonts w:ascii="Times New Roman" w:hAnsi="Times New Roman" w:cs="Times New Roman"/>
                <w:sz w:val="18"/>
                <w:szCs w:val="18"/>
              </w:rPr>
              <w:t>21 Jun 2021:10:13</w:t>
            </w:r>
          </w:p>
        </w:tc>
      </w:tr>
      <w:tr w:rsidR="00C75E6A" w:rsidRPr="00E67D8D" w14:paraId="4C492632" w14:textId="77777777" w:rsidTr="00294417">
        <w:trPr>
          <w:jc w:val="center"/>
        </w:trPr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1F260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6D</w:t>
            </w:r>
          </w:p>
        </w:tc>
        <w:tc>
          <w:tcPr>
            <w:tcW w:w="7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BFEDB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Parallel</w:t>
            </w:r>
          </w:p>
        </w:tc>
        <w:tc>
          <w:tcPr>
            <w:tcW w:w="8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CD0F4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6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8FFBA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833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7494E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hAnsi="Times New Roman" w:cs="Times New Roman"/>
                <w:sz w:val="18"/>
                <w:szCs w:val="18"/>
              </w:rPr>
              <w:t>02 Sep 2020</w:t>
            </w:r>
          </w:p>
        </w:tc>
        <w:tc>
          <w:tcPr>
            <w:tcW w:w="13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1D3FACB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7D8D">
              <w:rPr>
                <w:rFonts w:ascii="Times New Roman" w:hAnsi="Times New Roman" w:cs="Times New Roman"/>
                <w:sz w:val="18"/>
                <w:szCs w:val="18"/>
              </w:rPr>
              <w:t>14 Jun 2021:10:15</w:t>
            </w:r>
          </w:p>
        </w:tc>
      </w:tr>
      <w:tr w:rsidR="00C75E6A" w:rsidRPr="00E67D8D" w14:paraId="28271EB8" w14:textId="77777777" w:rsidTr="00294417">
        <w:trPr>
          <w:jc w:val="center"/>
        </w:trPr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B2DF2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7A</w:t>
            </w:r>
          </w:p>
        </w:tc>
        <w:tc>
          <w:tcPr>
            <w:tcW w:w="7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E7854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Parallel</w:t>
            </w:r>
          </w:p>
        </w:tc>
        <w:tc>
          <w:tcPr>
            <w:tcW w:w="8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AF911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6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1F71D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833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1E9A0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hAnsi="Times New Roman" w:cs="Times New Roman"/>
                <w:sz w:val="18"/>
                <w:szCs w:val="18"/>
              </w:rPr>
              <w:t>11 Sep 2020</w:t>
            </w:r>
          </w:p>
        </w:tc>
        <w:tc>
          <w:tcPr>
            <w:tcW w:w="13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BDC9404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7D8D">
              <w:rPr>
                <w:rFonts w:ascii="Times New Roman" w:hAnsi="Times New Roman" w:cs="Times New Roman"/>
                <w:sz w:val="18"/>
                <w:szCs w:val="18"/>
              </w:rPr>
              <w:t>07 Jun 2021:13:15</w:t>
            </w:r>
          </w:p>
        </w:tc>
      </w:tr>
      <w:tr w:rsidR="00C75E6A" w:rsidRPr="00E67D8D" w14:paraId="42432426" w14:textId="77777777" w:rsidTr="00294417">
        <w:trPr>
          <w:jc w:val="center"/>
        </w:trPr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23455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7B</w:t>
            </w:r>
          </w:p>
        </w:tc>
        <w:tc>
          <w:tcPr>
            <w:tcW w:w="7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EA9A0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Perpendicular</w:t>
            </w:r>
          </w:p>
        </w:tc>
        <w:tc>
          <w:tcPr>
            <w:tcW w:w="8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E25A3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6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68EC5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833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FEA05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hAnsi="Times New Roman" w:cs="Times New Roman"/>
                <w:sz w:val="18"/>
                <w:szCs w:val="18"/>
              </w:rPr>
              <w:t>11 Sep 2020</w:t>
            </w:r>
          </w:p>
        </w:tc>
        <w:tc>
          <w:tcPr>
            <w:tcW w:w="13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3417C1C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7D8D">
              <w:rPr>
                <w:rFonts w:ascii="Times New Roman" w:hAnsi="Times New Roman" w:cs="Times New Roman"/>
                <w:sz w:val="18"/>
                <w:szCs w:val="18"/>
              </w:rPr>
              <w:t>21 Jun 2021:11:47</w:t>
            </w:r>
          </w:p>
        </w:tc>
      </w:tr>
      <w:tr w:rsidR="00C75E6A" w:rsidRPr="00E67D8D" w14:paraId="7A458031" w14:textId="77777777" w:rsidTr="00294417">
        <w:trPr>
          <w:jc w:val="center"/>
        </w:trPr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EA7D0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7C</w:t>
            </w:r>
          </w:p>
        </w:tc>
        <w:tc>
          <w:tcPr>
            <w:tcW w:w="7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8A085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Perpendicular</w:t>
            </w:r>
          </w:p>
        </w:tc>
        <w:tc>
          <w:tcPr>
            <w:tcW w:w="8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2CC83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6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C67ED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833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BBAA0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hAnsi="Times New Roman" w:cs="Times New Roman"/>
                <w:sz w:val="18"/>
                <w:szCs w:val="18"/>
              </w:rPr>
              <w:t>14 Sep 2020</w:t>
            </w:r>
          </w:p>
        </w:tc>
        <w:tc>
          <w:tcPr>
            <w:tcW w:w="13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893698F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7D8D">
              <w:rPr>
                <w:rFonts w:ascii="Times New Roman" w:hAnsi="Times New Roman" w:cs="Times New Roman"/>
                <w:sz w:val="18"/>
                <w:szCs w:val="18"/>
              </w:rPr>
              <w:t>19 Jul 2021:08:45</w:t>
            </w:r>
          </w:p>
        </w:tc>
      </w:tr>
      <w:tr w:rsidR="00C75E6A" w:rsidRPr="00E67D8D" w14:paraId="34BFEFBB" w14:textId="77777777" w:rsidTr="00294417">
        <w:trPr>
          <w:jc w:val="center"/>
        </w:trPr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3D18F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8A</w:t>
            </w:r>
          </w:p>
        </w:tc>
        <w:tc>
          <w:tcPr>
            <w:tcW w:w="7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B3B3B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Perpendicular</w:t>
            </w:r>
          </w:p>
        </w:tc>
        <w:tc>
          <w:tcPr>
            <w:tcW w:w="8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C2FEE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6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7B412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833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40510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hAnsi="Times New Roman" w:cs="Times New Roman"/>
                <w:sz w:val="18"/>
                <w:szCs w:val="18"/>
              </w:rPr>
              <w:t>16 Sep 2020</w:t>
            </w:r>
          </w:p>
        </w:tc>
        <w:tc>
          <w:tcPr>
            <w:tcW w:w="13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E92E74B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7D8D">
              <w:rPr>
                <w:rFonts w:ascii="Times New Roman" w:hAnsi="Times New Roman" w:cs="Times New Roman"/>
                <w:sz w:val="18"/>
                <w:szCs w:val="18"/>
              </w:rPr>
              <w:t>14 Jun 2021:11:20</w:t>
            </w:r>
          </w:p>
        </w:tc>
      </w:tr>
      <w:tr w:rsidR="00C75E6A" w:rsidRPr="00E67D8D" w14:paraId="1AEA3F18" w14:textId="77777777" w:rsidTr="00294417">
        <w:trPr>
          <w:jc w:val="center"/>
        </w:trPr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C9759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8B</w:t>
            </w:r>
          </w:p>
        </w:tc>
        <w:tc>
          <w:tcPr>
            <w:tcW w:w="7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716EF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Perpendicular</w:t>
            </w:r>
          </w:p>
        </w:tc>
        <w:tc>
          <w:tcPr>
            <w:tcW w:w="8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7B459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6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EBF54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833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EE33D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hAnsi="Times New Roman" w:cs="Times New Roman"/>
                <w:sz w:val="18"/>
                <w:szCs w:val="18"/>
              </w:rPr>
              <w:t>18 Sep 2020</w:t>
            </w:r>
          </w:p>
        </w:tc>
        <w:tc>
          <w:tcPr>
            <w:tcW w:w="13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5208064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7D8D">
              <w:rPr>
                <w:rFonts w:ascii="Times New Roman" w:hAnsi="Times New Roman" w:cs="Times New Roman"/>
                <w:sz w:val="18"/>
                <w:szCs w:val="18"/>
              </w:rPr>
              <w:t>12 Jul 2021:11:37</w:t>
            </w:r>
          </w:p>
        </w:tc>
      </w:tr>
      <w:tr w:rsidR="00C75E6A" w:rsidRPr="00E67D8D" w14:paraId="0CD6EFEB" w14:textId="77777777" w:rsidTr="00294417">
        <w:trPr>
          <w:jc w:val="center"/>
        </w:trPr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32921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8C</w:t>
            </w:r>
          </w:p>
        </w:tc>
        <w:tc>
          <w:tcPr>
            <w:tcW w:w="77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D8D4F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Perpendicular</w:t>
            </w:r>
          </w:p>
        </w:tc>
        <w:tc>
          <w:tcPr>
            <w:tcW w:w="82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303FE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6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D727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833" w:type="pct"/>
            <w:gridSpan w:val="2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6CFA2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67D8D">
              <w:rPr>
                <w:rFonts w:ascii="Times New Roman" w:hAnsi="Times New Roman" w:cs="Times New Roman"/>
                <w:sz w:val="18"/>
                <w:szCs w:val="18"/>
              </w:rPr>
              <w:t>22 Sep 2020</w:t>
            </w:r>
          </w:p>
        </w:tc>
        <w:tc>
          <w:tcPr>
            <w:tcW w:w="131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261849E0" w14:textId="77777777" w:rsidR="00C75E6A" w:rsidRPr="00E67D8D" w:rsidRDefault="00C75E6A" w:rsidP="002944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7D8D">
              <w:rPr>
                <w:rFonts w:ascii="Times New Roman" w:hAnsi="Times New Roman" w:cs="Times New Roman"/>
                <w:sz w:val="18"/>
                <w:szCs w:val="18"/>
              </w:rPr>
              <w:t>28 Jun 2021:08:53</w:t>
            </w:r>
          </w:p>
        </w:tc>
      </w:tr>
    </w:tbl>
    <w:p w14:paraId="2CBEC02C" w14:textId="77777777" w:rsidR="00C75E6A" w:rsidRPr="00E67D8D" w:rsidRDefault="00C75E6A" w:rsidP="00C75E6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CDF1B7F" w14:textId="77777777" w:rsidR="00C75E6A" w:rsidRPr="00E67D8D" w:rsidRDefault="00C75E6A" w:rsidP="00C75E6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DA84CDB" w14:textId="77777777" w:rsidR="00E946C5" w:rsidRDefault="00E946C5"/>
    <w:sectPr w:rsidR="00E94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6A"/>
    <w:rsid w:val="00366F8F"/>
    <w:rsid w:val="00C75E6A"/>
    <w:rsid w:val="00E9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9746"/>
  <w15:chartTrackingRefBased/>
  <w15:docId w15:val="{9B419A5A-CAC0-4587-9509-E130270C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E6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E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E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E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E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E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E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E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75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75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E6A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75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E6A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75E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E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E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Sturges</dc:creator>
  <cp:keywords/>
  <dc:description/>
  <cp:lastModifiedBy>James Sturges</cp:lastModifiedBy>
  <cp:revision>1</cp:revision>
  <dcterms:created xsi:type="dcterms:W3CDTF">2024-07-25T07:13:00Z</dcterms:created>
  <dcterms:modified xsi:type="dcterms:W3CDTF">2024-07-25T07:13:00Z</dcterms:modified>
</cp:coreProperties>
</file>