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wgxzrs4yq2w" w:id="0"/>
      <w:bookmarkEnd w:id="0"/>
      <w:r w:rsidDel="00000000" w:rsidR="00000000" w:rsidRPr="00000000">
        <w:rPr>
          <w:rtl w:val="0"/>
        </w:rPr>
        <w:t xml:space="preserve">Square and Sort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dy0s8wsdsvo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nums sorted in non-decreasing order, return an array of the squares of each number sorted in non-decreasing order.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[-4,-1,0,3,10]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[0,1,9,16,100]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After squaring, the array becomes [16,1,0,9,100].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sorting, it becomes [0,1,9,16,100].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[-7,-3,2,3,11]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[4,9,9,49,121]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gpmnyxd2rpx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returnSize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&lt;-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numsSize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and Initialize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tempVar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zero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Dynamically Allocate the Memory to an Array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Multiply the value of the array by itself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Then store it in the same location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second(Outer) for loop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Run the Inner for loop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tempVar &lt;- arr[i]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Arr[i] &lt;- arr[i+1]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Arr[i+1] &lt;- tempVar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Third for loop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Assign the values of arr to the array in Heap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Reference: https://discuss.codechef.com/t/how-to-tackle-returnsize-in-leetcode/28713/6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gmjyd7eix9z1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3rvvhi2vy3g" w:id="4"/>
      <w:bookmarkEnd w:id="4"/>
      <w:r w:rsidDel="00000000" w:rsidR="00000000" w:rsidRPr="00000000">
        <w:rPr>
          <w:rtl w:val="0"/>
        </w:rPr>
        <w:t xml:space="preserve">V 1.0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sortedSquares(int* nums, int numsSize, int* returnSize){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numsSize;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tempVar = 0;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ptr = (int*)malloc(numsSize * sizeof(int));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nums[i] *= nums[i];  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i&lt;(numsSize - 1) ; i++) {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 ; j&lt;(numsSize - i - 1) ; j++) {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if(nums[j] &gt; nums[j+1]) 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tempVar = nums[j];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nums[j] = nums[j+1];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nums[j+1] = tempVar;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ptr[i] = nums[i];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ptr;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dharth Joshi" w:id="0" w:date="2021-01-05T07:34:4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C, when you return a Dynamically Allocated Array, it doesn’t know the actual size of the array. So one has to return the actual size as well. Due to this, there is a third Parameter returnSize is passed as a parameter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