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2E86C1"/>
          <w:sz w:val="28"/>
          <w:szCs w:val="28"/>
        </w:rPr>
        <w:t xml:space="preserve">PRODUCT REQUIREMENTS DOCUMENT</w:t>
      </w:r>
    </w:p>
    <w:p>
      <w:pPr>
        <w:spacing w:after="60"/>
        <w:jc w:val="center"/>
      </w:pPr>
      <w:r>
        <w:rPr>
          <w:rFonts w:ascii="Arial" w:cs="Arial" w:eastAsia="Arial" w:hAnsi="Arial"/>
          <w:b/>
          <w:bCs/>
          <w:color w:val="1B4F72"/>
          <w:sz w:val="52"/>
          <w:szCs w:val="52"/>
        </w:rPr>
        <w:t xml:space="preserve">Unified File Operations Platform</w:t>
      </w:r>
    </w:p>
    <w:p>
      <w:pPr>
        <w:spacing w:after="60"/>
        <w:jc w:val="center"/>
      </w:pPr>
      <w:r>
        <w:rPr>
          <w:rFonts w:ascii="Arial" w:cs="Arial" w:eastAsia="Arial" w:hAnsi="Arial"/>
          <w:color w:val="2C3E50"/>
          <w:sz w:val="26"/>
          <w:szCs w:val="26"/>
        </w:rPr>
        <w:t xml:space="preserve">Cross-Platform File Manager, Transfer, Sync &amp; Governance</w:t>
      </w:r>
    </w:p>
    <w:p>
      <w:pPr>
        <w:spacing w:after="300"/>
        <w:jc w:val="center"/>
      </w:pPr>
      <w:r>
        <w:rPr>
          <w:rFonts w:ascii="Arial" w:cs="Arial" w:eastAsia="Arial" w:hAnsi="Arial"/>
          <w:i/>
          <w:iCs/>
          <w:color w:val="2E86C1"/>
          <w:sz w:val="22"/>
          <w:szCs w:val="22"/>
        </w:rPr>
        <w:t xml:space="preserve">Definitive PRD V5 — Complete Merged Specification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w:t>
            </w:r>
          </w:p>
        </w:tc>
        <w:tc>
          <w:tcPr>
            <w:tcW w:type="dxa" w:w="5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V5 (Definitive)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Requirements Draft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March 13, 2026</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Classification</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Confidential</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Audience</w:t>
            </w:r>
          </w:p>
        </w:tc>
        <w:tc>
          <w:tcPr>
            <w:tcW w:type="dxa" w:w="5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Design, Engineering, Security, Platform, GTM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Timeline</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18–24 Months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w:t>
            </w:r>
          </w:p>
        </w:tc>
        <w:tc>
          <w:tcPr>
            <w:tcW w:type="dxa" w:w="5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Individual / Paid Business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 Stack</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2 + Rust + React/Vite (Desktop) + Next.js (Admin Console)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Key Update</w:t>
            </w:r>
          </w:p>
        </w:tc>
        <w:tc>
          <w:tcPr>
            <w:tcW w:type="dxa" w:w="5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V4.1 tech stack revision integrated: Vite replaces Next.js static export, TanStack Suite, React Aria</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2C3E50"/>
          <w:sz w:val="22"/>
          <w:szCs w:val="22"/>
        </w:rPr>
        <w:t xml:space="preserve">This product is a unified file operations platform for individuals and enterprises. It combines a premium cross-platform desktop file manager with enterprise-grade transfer, synchronization, compatibility handling, governance, and AI-assisted automation.</w:t>
      </w:r>
    </w:p>
    <w:p>
      <w:pPr>
        <w:spacing w:after="120"/>
      </w:pPr>
      <w:r>
        <w:rPr>
          <w:rFonts w:ascii="Arial" w:cs="Arial" w:eastAsia="Arial" w:hAnsi="Arial"/>
          <w:color w:val="2C3E50"/>
          <w:sz w:val="22"/>
          <w:szCs w:val="22"/>
        </w:rPr>
        <w:t xml:space="preserve">The product direction takes inspiration from platforms such as ForkLift, which combine dual-pane file management, remote connections, preview, sync, and file transfer workflows in one experience. ForkLift’s current product and manual positioning confirm the value of a single product that bridges local files, remote servers, and cloud services.</w:t>
      </w:r>
    </w:p>
    <w:p>
      <w:pPr>
        <w:spacing w:after="120"/>
      </w:pPr>
      <w:r>
        <w:rPr>
          <w:rFonts w:ascii="Arial" w:cs="Arial" w:eastAsia="Arial" w:hAnsi="Arial"/>
          <w:color w:val="2C3E50"/>
          <w:sz w:val="22"/>
          <w:szCs w:val="22"/>
        </w:rPr>
        <w:t xml:space="preserve">The defining product difference is not only “file manager + transfer client.” It is a compatibility-first operations engine designed to keep transfers and sync jobs moving across Windows, macOS, Linux, NAS, servers, removable drives, other computers, and cloud providers even when naming conventions, path rules, case sensitivity, Unicode behavior, and provider restrictions do not match. Windows still has filesystem-specific naming rules, APFS can be case-sensitive, ext4 still has a 255-byte filename limit, and OneDrive/SharePoint enforce naming and path restrictions.</w:t>
      </w:r>
    </w:p>
    <w:p>
      <w:pPr>
        <w:spacing w:after="120"/>
      </w:pPr>
      <w:r>
        <w:rPr>
          <w:rFonts w:ascii="Arial" w:cs="Arial" w:eastAsia="Arial" w:hAnsi="Arial"/>
          <w:color w:val="2C3E50"/>
          <w:sz w:val="22"/>
          <w:szCs w:val="22"/>
        </w:rPr>
        <w:t xml:space="preserve">The product must also be easy for general users. That is a top-level requirement, not a design preference. The platform must be consumer-simple by default, power-user fast when needed, and enterprise-governed where required.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Key Value Proposition</w:t>
            </w:r>
          </w:p>
          <w:p>
            <w:r>
              <w:rPr>
                <w:rFonts w:ascii="Arial" w:cs="Arial" w:eastAsia="Arial" w:hAnsi="Arial"/>
                <w:color w:val="2C3E50"/>
                <w:sz w:val="20"/>
                <w:szCs w:val="20"/>
              </w:rPr>
              <w:t xml:space="preserve">One platform. Every OS. Every protocol. Compatibility-first operations that keep work moving. Free for individuals. Enterprise-governed where required. AI-assisted from day one.</w:t>
            </w:r>
          </w:p>
        </w:tc>
      </w:tr>
    </w:tbl>
    <w:p>
      <w:pPr>
        <w:spacing w:after="100"/>
      </w:pPr>
    </w:p>
    <w:p>
      <w:pPr>
        <w:pStyle w:val="Heading2"/>
      </w:pPr>
      <w:r>
        <w:t xml:space="preserve">1.1 Competitive Landscape</w:t>
      </w:r>
    </w:p>
    <w:p>
      <w:pPr>
        <w:spacing w:after="120"/>
      </w:pPr>
      <w:r>
        <w:rPr>
          <w:rFonts w:ascii="Arial" w:cs="Arial" w:eastAsia="Arial" w:hAnsi="Arial"/>
          <w:color w:val="2C3E50"/>
          <w:sz w:val="22"/>
          <w:szCs w:val="22"/>
        </w:rPr>
        <w:t xml:space="preserve">The file management and transfer market is fragmented by platform, with no single tool delivering a complete cross-platform experience.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100"/>
        <w:gridCol w:w="1060"/>
        <w:gridCol w:w="1100"/>
        <w:gridCol w:w="11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This Product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ForkLift 4</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Cyberduck</w:t>
            </w:r>
          </w:p>
        </w:tc>
        <w:tc>
          <w:tcPr>
            <w:tcW w:type="dxa" w:w="1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WinSCP</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FileZilla</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Transmit 5</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Win, Linux</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only</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Win</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only</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Win, Linux</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only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Dual-Pane Manager</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Basic</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Cloud Integration</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S3, GDrive, Dropbox, OneDrive, B2, Azure</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Multiple</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Multiple</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S3 only</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Multiple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FTP/SFTP/WebDAV</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All + SMB + NFS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All</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All</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FTP/SFTP</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FTP/SFTP</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All</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Bidirectional Sync</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 engine</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Basic</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Basic</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Naming Compatibility Engine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Multi-domain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Drive-to-Drive / Peer Transfer</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First-class</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Basic</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Enterprise Governance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 (RBAC, policy, audit)</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Assistance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Yes</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 &amp; CLI</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Both</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CLI</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CLI</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CLI</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Encryption (E2E)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Yes</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Cryptomator</w:t>
            </w:r>
          </w:p>
        </w:tc>
        <w:tc>
          <w:tcPr>
            <w:tcW w:type="dxa" w:w="1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AES</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c>
          <w:tcPr>
            <w:tcW w:type="dxa" w:w="1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(Individual)</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$29.95</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(donate)</w:t>
            </w:r>
          </w:p>
        </w:tc>
        <w:tc>
          <w:tcPr>
            <w:tcW w:type="dxa" w:w="1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$45</w:t>
            </w:r>
          </w:p>
        </w:tc>
      </w:tr>
    </w:tbl>
    <w:p>
      <w:r>
        <w:br w:type="page"/>
      </w:r>
    </w:p>
    <w:p>
      <w:pPr>
        <w:pStyle w:val="Heading1"/>
      </w:pPr>
      <w:r>
        <w:t xml:space="preserve">2. Product Vision</w:t>
      </w:r>
    </w:p>
    <w:p>
      <w:pPr>
        <w:spacing w:after="120"/>
      </w:pPr>
      <w:r>
        <w:rPr>
          <w:rFonts w:ascii="Arial" w:cs="Arial" w:eastAsia="Arial" w:hAnsi="Arial"/>
          <w:color w:val="2C3E50"/>
          <w:sz w:val="22"/>
          <w:szCs w:val="22"/>
        </w:rPr>
        <w:t xml:space="preserve">Build the best cross-platform file operations platform for Windows, macOS, and Linux by combining:</w:t>
      </w:r>
    </w:p>
    <w:p>
      <w:pPr>
        <w:pStyle w:val="ListParagraph"/>
        <w:numPr>
          <w:ilvl w:val="0"/>
          <w:numId w:val="2"/>
        </w:numPr>
        <w:spacing w:after="60"/>
      </w:pPr>
      <w:r>
        <w:rPr>
          <w:rFonts w:ascii="Arial" w:cs="Arial" w:eastAsia="Arial" w:hAnsi="Arial"/>
          <w:color w:val="2C3E50"/>
          <w:sz w:val="22"/>
          <w:szCs w:val="22"/>
        </w:rPr>
        <w:t xml:space="preserve">easy-to-use file browsing and organization for general users</w:t>
      </w:r>
    </w:p>
    <w:p>
      <w:pPr>
        <w:pStyle w:val="ListParagraph"/>
        <w:numPr>
          <w:ilvl w:val="0"/>
          <w:numId w:val="2"/>
        </w:numPr>
        <w:spacing w:after="60"/>
      </w:pPr>
      <w:r>
        <w:rPr>
          <w:rFonts w:ascii="Arial" w:cs="Arial" w:eastAsia="Arial" w:hAnsi="Arial"/>
          <w:color w:val="2C3E50"/>
          <w:sz w:val="22"/>
          <w:szCs w:val="22"/>
        </w:rPr>
        <w:t xml:space="preserve">fast dual-pane workflows for power users</w:t>
      </w:r>
    </w:p>
    <w:p>
      <w:pPr>
        <w:pStyle w:val="ListParagraph"/>
        <w:numPr>
          <w:ilvl w:val="0"/>
          <w:numId w:val="2"/>
        </w:numPr>
        <w:spacing w:after="60"/>
      </w:pPr>
      <w:r>
        <w:rPr>
          <w:rFonts w:ascii="Arial" w:cs="Arial" w:eastAsia="Arial" w:hAnsi="Arial"/>
          <w:color w:val="2C3E50"/>
          <w:sz w:val="22"/>
          <w:szCs w:val="22"/>
        </w:rPr>
        <w:t xml:space="preserve">resilient transfer and sync across local, drive-to-drive, LAN, device-to-device, server, and cloud locations</w:t>
      </w:r>
    </w:p>
    <w:p>
      <w:pPr>
        <w:pStyle w:val="ListParagraph"/>
        <w:numPr>
          <w:ilvl w:val="0"/>
          <w:numId w:val="2"/>
        </w:numPr>
        <w:spacing w:after="60"/>
      </w:pPr>
      <w:r>
        <w:rPr>
          <w:rFonts w:ascii="Arial" w:cs="Arial" w:eastAsia="Arial" w:hAnsi="Arial"/>
          <w:color w:val="2C3E50"/>
          <w:sz w:val="22"/>
          <w:szCs w:val="22"/>
        </w:rPr>
        <w:t xml:space="preserve">compatibility-aware naming and path handling</w:t>
      </w:r>
    </w:p>
    <w:p>
      <w:pPr>
        <w:pStyle w:val="ListParagraph"/>
        <w:numPr>
          <w:ilvl w:val="0"/>
          <w:numId w:val="2"/>
        </w:numPr>
        <w:spacing w:after="60"/>
      </w:pPr>
      <w:r>
        <w:rPr>
          <w:rFonts w:ascii="Arial" w:cs="Arial" w:eastAsia="Arial" w:hAnsi="Arial"/>
          <w:color w:val="2C3E50"/>
          <w:sz w:val="22"/>
          <w:szCs w:val="22"/>
        </w:rPr>
        <w:t xml:space="preserve">enterprise controls including policy, approvals, and audit</w:t>
      </w:r>
    </w:p>
    <w:p>
      <w:pPr>
        <w:pStyle w:val="ListParagraph"/>
        <w:numPr>
          <w:ilvl w:val="0"/>
          <w:numId w:val="2"/>
        </w:numPr>
        <w:spacing w:after="60"/>
      </w:pPr>
      <w:r>
        <w:rPr>
          <w:rFonts w:ascii="Arial" w:cs="Arial" w:eastAsia="Arial" w:hAnsi="Arial"/>
          <w:color w:val="2C3E50"/>
          <w:sz w:val="22"/>
          <w:szCs w:val="22"/>
        </w:rPr>
        <w:t xml:space="preserve">AI assistance that simplifies complex workflows instead of adding more complexity</w:t>
      </w:r>
    </w:p>
    <w:p>
      <w:pPr>
        <w:spacing w:after="100"/>
      </w:pPr>
    </w:p>
    <w:p>
      <w:pPr>
        <w:pStyle w:val="Heading1"/>
      </w:pPr>
      <w:r>
        <w:t xml:space="preserve">3. Product Thesis</w:t>
      </w:r>
    </w:p>
    <w:p>
      <w:pPr>
        <w:spacing w:after="120"/>
      </w:pPr>
      <w:r>
        <w:rPr>
          <w:rFonts w:ascii="Arial" w:cs="Arial" w:eastAsia="Arial" w:hAnsi="Arial"/>
          <w:color w:val="2C3E50"/>
          <w:sz w:val="22"/>
          <w:szCs w:val="22"/>
        </w:rPr>
        <w:t xml:space="preserve">Most file tools treat naming conflicts, path-length issues, case mismatches, drive migration friction, and cloud restrictions as edge-case failures.</w:t>
      </w:r>
    </w:p>
    <w:p>
      <w:pPr>
        <w:spacing w:after="120"/>
      </w:pPr>
      <w:r>
        <w:rPr>
          <w:rFonts w:ascii="Arial" w:cs="Arial" w:eastAsia="Arial" w:hAnsi="Arial"/>
          <w:b/>
          <w:bCs/>
          <w:color w:val="2C3E50"/>
          <w:sz w:val="22"/>
          <w:szCs w:val="22"/>
        </w:rPr>
        <w:t xml:space="preserve">This product treats them as a core systems problem.</w:t>
      </w:r>
    </w:p>
    <w:p>
      <w:pPr>
        <w:spacing w:after="120"/>
      </w:pPr>
      <w:r>
        <w:rPr>
          <w:rFonts w:ascii="Arial" w:cs="Arial" w:eastAsia="Arial" w:hAnsi="Arial"/>
          <w:color w:val="2C3E50"/>
          <w:sz w:val="22"/>
          <w:szCs w:val="22"/>
        </w:rPr>
        <w:t xml:space="preserve">The platform must:</w:t>
      </w:r>
    </w:p>
    <w:p>
      <w:pPr>
        <w:pStyle w:val="ListParagraph"/>
        <w:numPr>
          <w:ilvl w:val="0"/>
          <w:numId w:val="2"/>
        </w:numPr>
        <w:spacing w:after="60"/>
      </w:pPr>
      <w:r>
        <w:rPr>
          <w:rFonts w:ascii="Arial" w:cs="Arial" w:eastAsia="Arial" w:hAnsi="Arial"/>
          <w:color w:val="2C3E50"/>
          <w:sz w:val="22"/>
          <w:szCs w:val="22"/>
        </w:rPr>
        <w:t xml:space="preserve">keep jobs moving</w:t>
      </w:r>
    </w:p>
    <w:p>
      <w:pPr>
        <w:pStyle w:val="ListParagraph"/>
        <w:numPr>
          <w:ilvl w:val="0"/>
          <w:numId w:val="2"/>
        </w:numPr>
        <w:spacing w:after="60"/>
      </w:pPr>
      <w:r>
        <w:rPr>
          <w:rFonts w:ascii="Arial" w:cs="Arial" w:eastAsia="Arial" w:hAnsi="Arial"/>
          <w:color w:val="2C3E50"/>
          <w:sz w:val="22"/>
          <w:szCs w:val="22"/>
        </w:rPr>
        <w:t xml:space="preserve">avoid unnecessary full-job failures</w:t>
      </w:r>
    </w:p>
    <w:p>
      <w:pPr>
        <w:pStyle w:val="ListParagraph"/>
        <w:numPr>
          <w:ilvl w:val="0"/>
          <w:numId w:val="2"/>
        </w:numPr>
        <w:spacing w:after="60"/>
      </w:pPr>
      <w:r>
        <w:rPr>
          <w:rFonts w:ascii="Arial" w:cs="Arial" w:eastAsia="Arial" w:hAnsi="Arial"/>
          <w:color w:val="2C3E50"/>
          <w:sz w:val="22"/>
          <w:szCs w:val="22"/>
        </w:rPr>
        <w:t xml:space="preserve">preserve original logical filenames wherever possible</w:t>
      </w:r>
    </w:p>
    <w:p>
      <w:pPr>
        <w:pStyle w:val="ListParagraph"/>
        <w:numPr>
          <w:ilvl w:val="0"/>
          <w:numId w:val="2"/>
        </w:numPr>
        <w:spacing w:after="60"/>
      </w:pPr>
      <w:r>
        <w:rPr>
          <w:rFonts w:ascii="Arial" w:cs="Arial" w:eastAsia="Arial" w:hAnsi="Arial"/>
          <w:color w:val="2C3E50"/>
          <w:sz w:val="22"/>
          <w:szCs w:val="22"/>
        </w:rPr>
        <w:t xml:space="preserve">make automatic compatibility interventions auditable</w:t>
      </w:r>
    </w:p>
    <w:p>
      <w:pPr>
        <w:pStyle w:val="ListParagraph"/>
        <w:numPr>
          <w:ilvl w:val="0"/>
          <w:numId w:val="2"/>
        </w:numPr>
        <w:spacing w:after="60"/>
      </w:pPr>
      <w:r>
        <w:rPr>
          <w:rFonts w:ascii="Arial" w:cs="Arial" w:eastAsia="Arial" w:hAnsi="Arial"/>
          <w:color w:val="2C3E50"/>
          <w:sz w:val="22"/>
          <w:szCs w:val="22"/>
        </w:rPr>
        <w:t xml:space="preserve">explain issues in plain language</w:t>
      </w:r>
    </w:p>
    <w:p>
      <w:pPr>
        <w:pStyle w:val="ListParagraph"/>
        <w:numPr>
          <w:ilvl w:val="0"/>
          <w:numId w:val="2"/>
        </w:numPr>
        <w:spacing w:after="60"/>
      </w:pPr>
      <w:r>
        <w:rPr>
          <w:rFonts w:ascii="Arial" w:cs="Arial" w:eastAsia="Arial" w:hAnsi="Arial"/>
          <w:color w:val="2C3E50"/>
          <w:sz w:val="22"/>
          <w:szCs w:val="22"/>
        </w:rPr>
        <w:t xml:space="preserve">restore original naming when files return to a compatible destination</w:t>
      </w:r>
    </w:p>
    <w:p>
      <w:pPr>
        <w:pStyle w:val="ListParagraph"/>
        <w:numPr>
          <w:ilvl w:val="0"/>
          <w:numId w:val="2"/>
        </w:numPr>
        <w:spacing w:after="60"/>
      </w:pPr>
      <w:r>
        <w:rPr>
          <w:rFonts w:ascii="Arial" w:cs="Arial" w:eastAsia="Arial" w:hAnsi="Arial"/>
          <w:color w:val="2C3E50"/>
          <w:sz w:val="22"/>
          <w:szCs w:val="22"/>
        </w:rPr>
        <w:t xml:space="preserve">treat computer-to-computer transfer and drive-to-drive transfer on the same computer as first-class workflows, not hidden edge cases</w:t>
      </w:r>
    </w:p>
    <w:p>
      <w:pPr>
        <w:spacing w:after="100"/>
      </w:pPr>
    </w:p>
    <w:p>
      <w:pPr>
        <w:pStyle w:val="Heading1"/>
      </w:pPr>
      <w:r>
        <w:t xml:space="preserve">4. Problem Statement</w:t>
      </w:r>
    </w:p>
    <w:p>
      <w:pPr>
        <w:spacing w:after="120"/>
      </w:pPr>
      <w:r>
        <w:rPr>
          <w:rFonts w:ascii="Arial" w:cs="Arial" w:eastAsia="Arial" w:hAnsi="Arial"/>
          <w:color w:val="2C3E50"/>
          <w:sz w:val="22"/>
          <w:szCs w:val="22"/>
        </w:rPr>
        <w:t xml:space="preserve">Users and teams work across:</w:t>
      </w:r>
    </w:p>
    <w:p>
      <w:pPr>
        <w:pStyle w:val="ListParagraph"/>
        <w:numPr>
          <w:ilvl w:val="0"/>
          <w:numId w:val="2"/>
        </w:numPr>
        <w:spacing w:after="60"/>
      </w:pPr>
      <w:r>
        <w:rPr>
          <w:rFonts w:ascii="Arial" w:cs="Arial" w:eastAsia="Arial" w:hAnsi="Arial"/>
          <w:color w:val="2C3E50"/>
          <w:sz w:val="22"/>
          <w:szCs w:val="22"/>
        </w:rPr>
        <w:t xml:space="preserve">Windows</w:t>
      </w:r>
    </w:p>
    <w:p>
      <w:pPr>
        <w:pStyle w:val="ListParagraph"/>
        <w:numPr>
          <w:ilvl w:val="0"/>
          <w:numId w:val="2"/>
        </w:numPr>
        <w:spacing w:after="60"/>
      </w:pPr>
      <w:r>
        <w:rPr>
          <w:rFonts w:ascii="Arial" w:cs="Arial" w:eastAsia="Arial" w:hAnsi="Arial"/>
          <w:color w:val="2C3E50"/>
          <w:sz w:val="22"/>
          <w:szCs w:val="22"/>
        </w:rPr>
        <w:t xml:space="preserve">macOS</w:t>
      </w:r>
    </w:p>
    <w:p>
      <w:pPr>
        <w:pStyle w:val="ListParagraph"/>
        <w:numPr>
          <w:ilvl w:val="0"/>
          <w:numId w:val="2"/>
        </w:numPr>
        <w:spacing w:after="60"/>
      </w:pPr>
      <w:r>
        <w:rPr>
          <w:rFonts w:ascii="Arial" w:cs="Arial" w:eastAsia="Arial" w:hAnsi="Arial"/>
          <w:color w:val="2C3E50"/>
          <w:sz w:val="22"/>
          <w:szCs w:val="22"/>
        </w:rPr>
        <w:t xml:space="preserve">Linux</w:t>
      </w:r>
    </w:p>
    <w:p>
      <w:pPr>
        <w:pStyle w:val="ListParagraph"/>
        <w:numPr>
          <w:ilvl w:val="0"/>
          <w:numId w:val="2"/>
        </w:numPr>
        <w:spacing w:after="60"/>
      </w:pPr>
      <w:r>
        <w:rPr>
          <w:rFonts w:ascii="Arial" w:cs="Arial" w:eastAsia="Arial" w:hAnsi="Arial"/>
          <w:color w:val="2C3E50"/>
          <w:sz w:val="22"/>
          <w:szCs w:val="22"/>
        </w:rPr>
        <w:t xml:space="preserve">internal SSDs and HDDs</w:t>
      </w:r>
    </w:p>
    <w:p>
      <w:pPr>
        <w:pStyle w:val="ListParagraph"/>
        <w:numPr>
          <w:ilvl w:val="0"/>
          <w:numId w:val="2"/>
        </w:numPr>
        <w:spacing w:after="60"/>
      </w:pPr>
      <w:r>
        <w:rPr>
          <w:rFonts w:ascii="Arial" w:cs="Arial" w:eastAsia="Arial" w:hAnsi="Arial"/>
          <w:color w:val="2C3E50"/>
          <w:sz w:val="22"/>
          <w:szCs w:val="22"/>
        </w:rPr>
        <w:t xml:space="preserve">external USB and Thunderbolt drives</w:t>
      </w:r>
    </w:p>
    <w:p>
      <w:pPr>
        <w:pStyle w:val="ListParagraph"/>
        <w:numPr>
          <w:ilvl w:val="0"/>
          <w:numId w:val="2"/>
        </w:numPr>
        <w:spacing w:after="60"/>
      </w:pPr>
      <w:r>
        <w:rPr>
          <w:rFonts w:ascii="Arial" w:cs="Arial" w:eastAsia="Arial" w:hAnsi="Arial"/>
          <w:color w:val="2C3E50"/>
          <w:sz w:val="22"/>
          <w:szCs w:val="22"/>
        </w:rPr>
        <w:t xml:space="preserve">SMB/NFS shares</w:t>
      </w:r>
    </w:p>
    <w:p>
      <w:pPr>
        <w:pStyle w:val="ListParagraph"/>
        <w:numPr>
          <w:ilvl w:val="0"/>
          <w:numId w:val="2"/>
        </w:numPr>
        <w:spacing w:after="60"/>
      </w:pPr>
      <w:r>
        <w:rPr>
          <w:rFonts w:ascii="Arial" w:cs="Arial" w:eastAsia="Arial" w:hAnsi="Arial"/>
          <w:color w:val="2C3E50"/>
          <w:sz w:val="22"/>
          <w:szCs w:val="22"/>
        </w:rPr>
        <w:t xml:space="preserve">SFTP/FTP/WebDAV servers</w:t>
      </w:r>
    </w:p>
    <w:p>
      <w:pPr>
        <w:pStyle w:val="ListParagraph"/>
        <w:numPr>
          <w:ilvl w:val="0"/>
          <w:numId w:val="2"/>
        </w:numPr>
        <w:spacing w:after="60"/>
      </w:pPr>
      <w:r>
        <w:rPr>
          <w:rFonts w:ascii="Arial" w:cs="Arial" w:eastAsia="Arial" w:hAnsi="Arial"/>
          <w:color w:val="2C3E50"/>
          <w:sz w:val="22"/>
          <w:szCs w:val="22"/>
        </w:rPr>
        <w:t xml:space="preserve">S3-compatible storage</w:t>
      </w:r>
    </w:p>
    <w:p>
      <w:pPr>
        <w:pStyle w:val="ListParagraph"/>
        <w:numPr>
          <w:ilvl w:val="0"/>
          <w:numId w:val="2"/>
        </w:numPr>
        <w:spacing w:after="60"/>
      </w:pPr>
      <w:r>
        <w:rPr>
          <w:rFonts w:ascii="Arial" w:cs="Arial" w:eastAsia="Arial" w:hAnsi="Arial"/>
          <w:color w:val="2C3E50"/>
          <w:sz w:val="22"/>
          <w:szCs w:val="22"/>
        </w:rPr>
        <w:t xml:space="preserve">Dropbox</w:t>
      </w:r>
    </w:p>
    <w:p>
      <w:pPr>
        <w:pStyle w:val="ListParagraph"/>
        <w:numPr>
          <w:ilvl w:val="0"/>
          <w:numId w:val="2"/>
        </w:numPr>
        <w:spacing w:after="60"/>
      </w:pPr>
      <w:r>
        <w:rPr>
          <w:rFonts w:ascii="Arial" w:cs="Arial" w:eastAsia="Arial" w:hAnsi="Arial"/>
          <w:color w:val="2C3E50"/>
          <w:sz w:val="22"/>
          <w:szCs w:val="22"/>
        </w:rPr>
        <w:t xml:space="preserve">Google Drive</w:t>
      </w:r>
    </w:p>
    <w:p>
      <w:pPr>
        <w:pStyle w:val="ListParagraph"/>
        <w:numPr>
          <w:ilvl w:val="0"/>
          <w:numId w:val="2"/>
        </w:numPr>
        <w:spacing w:after="60"/>
      </w:pPr>
      <w:r>
        <w:rPr>
          <w:rFonts w:ascii="Arial" w:cs="Arial" w:eastAsia="Arial" w:hAnsi="Arial"/>
          <w:color w:val="2C3E50"/>
          <w:sz w:val="22"/>
          <w:szCs w:val="22"/>
        </w:rPr>
        <w:t xml:space="preserve">OneDrive</w:t>
      </w:r>
    </w:p>
    <w:p>
      <w:pPr>
        <w:pStyle w:val="ListParagraph"/>
        <w:numPr>
          <w:ilvl w:val="0"/>
          <w:numId w:val="2"/>
        </w:numPr>
        <w:spacing w:after="60"/>
      </w:pPr>
      <w:r>
        <w:rPr>
          <w:rFonts w:ascii="Arial" w:cs="Arial" w:eastAsia="Arial" w:hAnsi="Arial"/>
          <w:color w:val="2C3E50"/>
          <w:sz w:val="22"/>
          <w:szCs w:val="22"/>
        </w:rPr>
        <w:t xml:space="preserve">Backblaze B2</w:t>
      </w:r>
    </w:p>
    <w:p>
      <w:pPr>
        <w:pStyle w:val="ListParagraph"/>
        <w:numPr>
          <w:ilvl w:val="0"/>
          <w:numId w:val="2"/>
        </w:numPr>
        <w:spacing w:after="60"/>
      </w:pPr>
      <w:r>
        <w:rPr>
          <w:rFonts w:ascii="Arial" w:cs="Arial" w:eastAsia="Arial" w:hAnsi="Arial"/>
          <w:color w:val="2C3E50"/>
          <w:sz w:val="22"/>
          <w:szCs w:val="22"/>
        </w:rPr>
        <w:t xml:space="preserve">other computers on the same local network</w:t>
      </w:r>
    </w:p>
    <w:p>
      <w:pPr>
        <w:pStyle w:val="ListParagraph"/>
        <w:numPr>
          <w:ilvl w:val="0"/>
          <w:numId w:val="2"/>
        </w:numPr>
        <w:spacing w:after="60"/>
      </w:pPr>
      <w:r>
        <w:rPr>
          <w:rFonts w:ascii="Arial" w:cs="Arial" w:eastAsia="Arial" w:hAnsi="Arial"/>
          <w:color w:val="2C3E50"/>
          <w:sz w:val="22"/>
          <w:szCs w:val="22"/>
        </w:rPr>
        <w:t xml:space="preserve">remote computers over secure protocols</w:t>
      </w:r>
    </w:p>
    <w:p>
      <w:pPr>
        <w:spacing w:after="60"/>
      </w:pPr>
    </w:p>
    <w:p>
      <w:pPr>
        <w:spacing w:after="120"/>
      </w:pPr>
      <w:r>
        <w:rPr>
          <w:rFonts w:ascii="Arial" w:cs="Arial" w:eastAsia="Arial" w:hAnsi="Arial"/>
          <w:color w:val="2C3E50"/>
          <w:sz w:val="22"/>
          <w:szCs w:val="22"/>
        </w:rPr>
        <w:t xml:space="preserve">Current workflows are fragmented and fragile:</w:t>
      </w:r>
    </w:p>
    <w:p>
      <w:pPr>
        <w:pStyle w:val="ListParagraph"/>
        <w:numPr>
          <w:ilvl w:val="0"/>
          <w:numId w:val="2"/>
        </w:numPr>
        <w:spacing w:after="60"/>
      </w:pPr>
      <w:r>
        <w:rPr>
          <w:rFonts w:ascii="Arial" w:cs="Arial" w:eastAsia="Arial" w:hAnsi="Arial"/>
          <w:color w:val="2C3E50"/>
          <w:sz w:val="22"/>
          <w:szCs w:val="22"/>
        </w:rPr>
        <w:t xml:space="preserve">one tool for local browsing</w:t>
      </w:r>
    </w:p>
    <w:p>
      <w:pPr>
        <w:pStyle w:val="ListParagraph"/>
        <w:numPr>
          <w:ilvl w:val="0"/>
          <w:numId w:val="2"/>
        </w:numPr>
        <w:spacing w:after="60"/>
      </w:pPr>
      <w:r>
        <w:rPr>
          <w:rFonts w:ascii="Arial" w:cs="Arial" w:eastAsia="Arial" w:hAnsi="Arial"/>
          <w:color w:val="2C3E50"/>
          <w:sz w:val="22"/>
          <w:szCs w:val="22"/>
        </w:rPr>
        <w:t xml:space="preserve">one tool for remote transfer</w:t>
      </w:r>
    </w:p>
    <w:p>
      <w:pPr>
        <w:pStyle w:val="ListParagraph"/>
        <w:numPr>
          <w:ilvl w:val="0"/>
          <w:numId w:val="2"/>
        </w:numPr>
        <w:spacing w:after="60"/>
      </w:pPr>
      <w:r>
        <w:rPr>
          <w:rFonts w:ascii="Arial" w:cs="Arial" w:eastAsia="Arial" w:hAnsi="Arial"/>
          <w:color w:val="2C3E50"/>
          <w:sz w:val="22"/>
          <w:szCs w:val="22"/>
        </w:rPr>
        <w:t xml:space="preserve">another for cloud sync</w:t>
      </w:r>
    </w:p>
    <w:p>
      <w:pPr>
        <w:pStyle w:val="ListParagraph"/>
        <w:numPr>
          <w:ilvl w:val="0"/>
          <w:numId w:val="2"/>
        </w:numPr>
        <w:spacing w:after="60"/>
      </w:pPr>
      <w:r>
        <w:rPr>
          <w:rFonts w:ascii="Arial" w:cs="Arial" w:eastAsia="Arial" w:hAnsi="Arial"/>
          <w:color w:val="2C3E50"/>
          <w:sz w:val="22"/>
          <w:szCs w:val="22"/>
        </w:rPr>
        <w:t xml:space="preserve">manual workarounds for filename issues</w:t>
      </w:r>
    </w:p>
    <w:p>
      <w:pPr>
        <w:pStyle w:val="ListParagraph"/>
        <w:numPr>
          <w:ilvl w:val="0"/>
          <w:numId w:val="2"/>
        </w:numPr>
        <w:spacing w:after="60"/>
      </w:pPr>
      <w:r>
        <w:rPr>
          <w:rFonts w:ascii="Arial" w:cs="Arial" w:eastAsia="Arial" w:hAnsi="Arial"/>
          <w:color w:val="2C3E50"/>
          <w:sz w:val="22"/>
          <w:szCs w:val="22"/>
        </w:rPr>
        <w:t xml:space="preserve">poor visibility into why jobs failed</w:t>
      </w:r>
    </w:p>
    <w:p>
      <w:pPr>
        <w:pStyle w:val="ListParagraph"/>
        <w:numPr>
          <w:ilvl w:val="0"/>
          <w:numId w:val="2"/>
        </w:numPr>
        <w:spacing w:after="60"/>
      </w:pPr>
      <w:r>
        <w:rPr>
          <w:rFonts w:ascii="Arial" w:cs="Arial" w:eastAsia="Arial" w:hAnsi="Arial"/>
          <w:color w:val="2C3E50"/>
          <w:sz w:val="22"/>
          <w:szCs w:val="22"/>
        </w:rPr>
        <w:t xml:space="preserve">too much technical jargon for normal users</w:t>
      </w:r>
    </w:p>
    <w:p>
      <w:pPr>
        <w:pStyle w:val="ListParagraph"/>
        <w:numPr>
          <w:ilvl w:val="0"/>
          <w:numId w:val="2"/>
        </w:numPr>
        <w:spacing w:after="60"/>
      </w:pPr>
      <w:r>
        <w:rPr>
          <w:rFonts w:ascii="Arial" w:cs="Arial" w:eastAsia="Arial" w:hAnsi="Arial"/>
          <w:color w:val="2C3E50"/>
          <w:sz w:val="22"/>
          <w:szCs w:val="22"/>
        </w:rPr>
        <w:t xml:space="preserve">too little control for enterprise operations</w:t>
      </w:r>
    </w:p>
    <w:p>
      <w:pPr>
        <w:pStyle w:val="ListParagraph"/>
        <w:numPr>
          <w:ilvl w:val="0"/>
          <w:numId w:val="2"/>
        </w:numPr>
        <w:spacing w:after="60"/>
      </w:pPr>
      <w:r>
        <w:rPr>
          <w:rFonts w:ascii="Arial" w:cs="Arial" w:eastAsia="Arial" w:hAnsi="Arial"/>
          <w:color w:val="2C3E50"/>
          <w:sz w:val="22"/>
          <w:szCs w:val="22"/>
        </w:rPr>
        <w:t xml:space="preserve">inconsistent handling of local drive migration</w:t>
      </w:r>
    </w:p>
    <w:p>
      <w:pPr>
        <w:pStyle w:val="ListParagraph"/>
        <w:numPr>
          <w:ilvl w:val="0"/>
          <w:numId w:val="2"/>
        </w:numPr>
        <w:spacing w:after="60"/>
      </w:pPr>
      <w:r>
        <w:rPr>
          <w:rFonts w:ascii="Arial" w:cs="Arial" w:eastAsia="Arial" w:hAnsi="Arial"/>
          <w:color w:val="2C3E50"/>
          <w:sz w:val="22"/>
          <w:szCs w:val="22"/>
        </w:rPr>
        <w:t xml:space="preserve">unreliable or awkward computer-to-computer movement</w:t>
      </w:r>
    </w:p>
    <w:p>
      <w:pPr>
        <w:spacing w:after="60"/>
      </w:pPr>
    </w:p>
    <w:p>
      <w:pPr>
        <w:spacing w:after="120"/>
      </w:pPr>
      <w:r>
        <w:rPr>
          <w:rFonts w:ascii="Arial" w:cs="Arial" w:eastAsia="Arial" w:hAnsi="Arial"/>
          <w:color w:val="2C3E50"/>
          <w:sz w:val="22"/>
          <w:szCs w:val="22"/>
        </w:rPr>
        <w:t xml:space="preserve">This becomes especially painful when source and destination rules differ. Windows naming rules and reserved names differ from other systems, OneDrive/SharePoint enforce their own restrictions, APFS may be case-sensitive, and ext4 limits filenames to 255 bytes.</w:t>
      </w:r>
    </w:p>
    <w:p>
      <w:r>
        <w:br w:type="page"/>
      </w:r>
    </w:p>
    <w:p>
      <w:pPr>
        <w:pStyle w:val="Heading1"/>
      </w:pPr>
      <w:r>
        <w:t xml:space="preserve">5. Product Goals</w:t>
      </w:r>
    </w:p>
    <w:p>
      <w:pPr>
        <w:pStyle w:val="Heading2"/>
      </w:pPr>
      <w:r>
        <w:t xml:space="preserve">5.1 Primary Goals</w:t>
      </w:r>
    </w:p>
    <w:p>
      <w:pPr>
        <w:pStyle w:val="ListParagraph"/>
        <w:numPr>
          <w:ilvl w:val="0"/>
          <w:numId w:val="3"/>
        </w:numPr>
        <w:spacing w:after="60"/>
      </w:pPr>
      <w:r>
        <w:rPr>
          <w:rFonts w:ascii="Arial" w:cs="Arial" w:eastAsia="Arial" w:hAnsi="Arial"/>
          <w:color w:val="2C3E50"/>
          <w:sz w:val="22"/>
          <w:szCs w:val="22"/>
        </w:rPr>
        <w:t xml:space="preserve">Deliver a premium desktop file manager for Windows, macOS, and Linux.</w:t>
      </w:r>
    </w:p>
    <w:p>
      <w:pPr>
        <w:pStyle w:val="ListParagraph"/>
        <w:numPr>
          <w:ilvl w:val="0"/>
          <w:numId w:val="3"/>
        </w:numPr>
        <w:spacing w:after="60"/>
      </w:pPr>
      <w:r>
        <w:rPr>
          <w:rFonts w:ascii="Arial" w:cs="Arial" w:eastAsia="Arial" w:hAnsi="Arial"/>
          <w:color w:val="2C3E50"/>
          <w:sz w:val="22"/>
          <w:szCs w:val="22"/>
        </w:rPr>
        <w:t xml:space="preserve">Deliver enterprise-grade transfer and synchronization from day one.</w:t>
      </w:r>
    </w:p>
    <w:p>
      <w:pPr>
        <w:pStyle w:val="ListParagraph"/>
        <w:numPr>
          <w:ilvl w:val="0"/>
          <w:numId w:val="3"/>
        </w:numPr>
        <w:spacing w:after="60"/>
      </w:pPr>
      <w:r>
        <w:rPr>
          <w:rFonts w:ascii="Arial" w:cs="Arial" w:eastAsia="Arial" w:hAnsi="Arial"/>
          <w:color w:val="2C3E50"/>
          <w:sz w:val="22"/>
          <w:szCs w:val="22"/>
        </w:rPr>
        <w:t xml:space="preserve">Ship all listed connectors as GA in v1.</w:t>
      </w:r>
    </w:p>
    <w:p>
      <w:pPr>
        <w:pStyle w:val="ListParagraph"/>
        <w:numPr>
          <w:ilvl w:val="0"/>
          <w:numId w:val="3"/>
        </w:numPr>
        <w:spacing w:after="60"/>
      </w:pPr>
      <w:r>
        <w:rPr>
          <w:rFonts w:ascii="Arial" w:cs="Arial" w:eastAsia="Arial" w:hAnsi="Arial"/>
          <w:color w:val="2C3E50"/>
          <w:sz w:val="22"/>
          <w:szCs w:val="22"/>
        </w:rPr>
        <w:t xml:space="preserve">Prevent naming and path incompatibilities from unnecessarily stopping transfers or sync jobs.</w:t>
      </w:r>
    </w:p>
    <w:p>
      <w:pPr>
        <w:pStyle w:val="ListParagraph"/>
        <w:numPr>
          <w:ilvl w:val="0"/>
          <w:numId w:val="3"/>
        </w:numPr>
        <w:spacing w:after="60"/>
      </w:pPr>
      <w:r>
        <w:rPr>
          <w:rFonts w:ascii="Arial" w:cs="Arial" w:eastAsia="Arial" w:hAnsi="Arial"/>
          <w:color w:val="2C3E50"/>
          <w:sz w:val="22"/>
          <w:szCs w:val="22"/>
        </w:rPr>
        <w:t xml:space="preserve">Support both personal/local-first usage and tenant-based enterprise operation.</w:t>
      </w:r>
    </w:p>
    <w:p>
      <w:pPr>
        <w:pStyle w:val="ListParagraph"/>
        <w:numPr>
          <w:ilvl w:val="0"/>
          <w:numId w:val="3"/>
        </w:numPr>
        <w:spacing w:after="60"/>
      </w:pPr>
      <w:r>
        <w:rPr>
          <w:rFonts w:ascii="Arial" w:cs="Arial" w:eastAsia="Arial" w:hAnsi="Arial"/>
          <w:color w:val="2C3E50"/>
          <w:sz w:val="22"/>
          <w:szCs w:val="22"/>
        </w:rPr>
        <w:t xml:space="preserve">Deliver AI assistant and AI automation in v1.</w:t>
      </w:r>
    </w:p>
    <w:p>
      <w:pPr>
        <w:pStyle w:val="ListParagraph"/>
        <w:numPr>
          <w:ilvl w:val="0"/>
          <w:numId w:val="3"/>
        </w:numPr>
        <w:spacing w:after="60"/>
      </w:pPr>
      <w:r>
        <w:rPr>
          <w:rFonts w:ascii="Arial" w:cs="Arial" w:eastAsia="Arial" w:hAnsi="Arial"/>
          <w:color w:val="2C3E50"/>
          <w:sz w:val="22"/>
          <w:szCs w:val="22"/>
        </w:rPr>
        <w:t xml:space="preserve">Deliver a separate admin web console for policy, audit, device health, and approvals.</w:t>
      </w:r>
    </w:p>
    <w:p>
      <w:pPr>
        <w:pStyle w:val="ListParagraph"/>
        <w:numPr>
          <w:ilvl w:val="0"/>
          <w:numId w:val="3"/>
        </w:numPr>
        <w:spacing w:after="60"/>
      </w:pPr>
      <w:r>
        <w:rPr>
          <w:rFonts w:ascii="Arial" w:cs="Arial" w:eastAsia="Arial" w:hAnsi="Arial"/>
          <w:color w:val="2C3E50"/>
          <w:sz w:val="22"/>
          <w:szCs w:val="22"/>
        </w:rPr>
        <w:t xml:space="preserve">Make the product easy enough for general users without removing expert capability.</w:t>
      </w:r>
    </w:p>
    <w:p>
      <w:pPr>
        <w:pStyle w:val="ListParagraph"/>
        <w:numPr>
          <w:ilvl w:val="0"/>
          <w:numId w:val="3"/>
        </w:numPr>
        <w:spacing w:after="60"/>
      </w:pPr>
      <w:r>
        <w:rPr>
          <w:rFonts w:ascii="Arial" w:cs="Arial" w:eastAsia="Arial" w:hAnsi="Arial"/>
          <w:color w:val="2C3E50"/>
          <w:sz w:val="22"/>
          <w:szCs w:val="22"/>
        </w:rPr>
        <w:t xml:space="preserve">Treat computer-to-computer transfer, local drive-to-drive transfer, external-drive transfer, and guided device migration as core use cases.</w:t>
      </w:r>
    </w:p>
    <w:p>
      <w:pPr>
        <w:pStyle w:val="Heading2"/>
      </w:pPr>
      <w:r>
        <w:t xml:space="preserve">5.2 Secondary Goals</w:t>
      </w:r>
    </w:p>
    <w:p>
      <w:pPr>
        <w:pStyle w:val="ListParagraph"/>
        <w:numPr>
          <w:ilvl w:val="0"/>
          <w:numId w:val="3"/>
        </w:numPr>
        <w:spacing w:after="60"/>
      </w:pPr>
      <w:r>
        <w:rPr>
          <w:rFonts w:ascii="Arial" w:cs="Arial" w:eastAsia="Arial" w:hAnsi="Arial"/>
          <w:color w:val="2C3E50"/>
          <w:sz w:val="22"/>
          <w:szCs w:val="22"/>
        </w:rPr>
        <w:t xml:space="preserve">Make the desktop app feel fast and near-native.</w:t>
      </w:r>
    </w:p>
    <w:p>
      <w:pPr>
        <w:pStyle w:val="ListParagraph"/>
        <w:numPr>
          <w:ilvl w:val="0"/>
          <w:numId w:val="3"/>
        </w:numPr>
        <w:spacing w:after="60"/>
      </w:pPr>
      <w:r>
        <w:rPr>
          <w:rFonts w:ascii="Arial" w:cs="Arial" w:eastAsia="Arial" w:hAnsi="Arial"/>
          <w:color w:val="2C3E50"/>
          <w:sz w:val="22"/>
          <w:szCs w:val="22"/>
        </w:rPr>
        <w:t xml:space="preserve">Hide complexity until it is needed.</w:t>
      </w:r>
    </w:p>
    <w:p>
      <w:pPr>
        <w:pStyle w:val="ListParagraph"/>
        <w:numPr>
          <w:ilvl w:val="0"/>
          <w:numId w:val="3"/>
        </w:numPr>
        <w:spacing w:after="60"/>
      </w:pPr>
      <w:r>
        <w:rPr>
          <w:rFonts w:ascii="Arial" w:cs="Arial" w:eastAsia="Arial" w:hAnsi="Arial"/>
          <w:color w:val="2C3E50"/>
          <w:sz w:val="22"/>
          <w:szCs w:val="22"/>
        </w:rPr>
        <w:t xml:space="preserve">Expose automation through API and CLI.</w:t>
      </w:r>
    </w:p>
    <w:p>
      <w:pPr>
        <w:pStyle w:val="ListParagraph"/>
        <w:numPr>
          <w:ilvl w:val="0"/>
          <w:numId w:val="3"/>
        </w:numPr>
        <w:spacing w:after="60"/>
      </w:pPr>
      <w:r>
        <w:rPr>
          <w:rFonts w:ascii="Arial" w:cs="Arial" w:eastAsia="Arial" w:hAnsi="Arial"/>
          <w:color w:val="2C3E50"/>
          <w:sz w:val="22"/>
          <w:szCs w:val="22"/>
        </w:rPr>
        <w:t xml:space="preserve">Make all important actions understandable, recoverable, and auditable.</w:t>
      </w:r>
    </w:p>
    <w:p>
      <w:pPr>
        <w:pStyle w:val="Heading2"/>
      </w:pPr>
      <w:r>
        <w:t xml:space="preserve">5.3 Quantified Success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Parity</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Identical feature set and UX on macOS, Windows, and Linux</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feature parity at v1 launch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 Filename Friction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Files transfer/sync without naming conflicts across any OS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&lt;0.01% naming-related transfer failures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Ease of Use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General users perform core tasks without documentation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80%+ task completion in usability testing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Protocol Universality</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listed protocols and cloud providers operational at launch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14+ connectors GA</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Handle large-scale transfers with minimal resource usage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&lt;100MB RAM baseline, &lt;2s cold start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Community Growth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active user base through free-for-individual model</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50K users within 6 months of launch</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Enterprise Adoption</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managed teams using governance features</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business teams within 6 months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Effectiveness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reduces manual work for common tasks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 reduction in manual conflict handling</w:t>
            </w:r>
          </w:p>
        </w:tc>
      </w:tr>
    </w:tbl>
    <w:p>
      <w:r>
        <w:br w:type="page"/>
      </w:r>
    </w:p>
    <w:p>
      <w:pPr>
        <w:pStyle w:val="Heading1"/>
      </w:pPr>
      <w:r>
        <w:t xml:space="preserve">6. Non-Goals</w:t>
      </w:r>
    </w:p>
    <w:p>
      <w:pPr>
        <w:spacing w:after="120"/>
      </w:pPr>
      <w:r>
        <w:rPr>
          <w:rFonts w:ascii="Arial" w:cs="Arial" w:eastAsia="Arial" w:hAnsi="Arial"/>
          <w:color w:val="2C3E50"/>
          <w:sz w:val="22"/>
          <w:szCs w:val="22"/>
        </w:rPr>
        <w:t xml:space="preserve">For v1, the product is not trying to be:</w:t>
      </w:r>
    </w:p>
    <w:p>
      <w:pPr>
        <w:pStyle w:val="ListParagraph"/>
        <w:numPr>
          <w:ilvl w:val="0"/>
          <w:numId w:val="2"/>
        </w:numPr>
        <w:spacing w:after="60"/>
      </w:pPr>
      <w:r>
        <w:rPr>
          <w:rFonts w:ascii="Arial" w:cs="Arial" w:eastAsia="Arial" w:hAnsi="Arial"/>
          <w:color w:val="2C3E50"/>
          <w:sz w:val="22"/>
          <w:szCs w:val="22"/>
        </w:rPr>
        <w:t xml:space="preserve">a document collaboration suite</w:t>
      </w:r>
    </w:p>
    <w:p>
      <w:pPr>
        <w:pStyle w:val="ListParagraph"/>
        <w:numPr>
          <w:ilvl w:val="0"/>
          <w:numId w:val="2"/>
        </w:numPr>
        <w:spacing w:after="60"/>
      </w:pPr>
      <w:r>
        <w:rPr>
          <w:rFonts w:ascii="Arial" w:cs="Arial" w:eastAsia="Arial" w:hAnsi="Arial"/>
          <w:color w:val="2C3E50"/>
          <w:sz w:val="22"/>
          <w:szCs w:val="22"/>
        </w:rPr>
        <w:t xml:space="preserve">a file-editing platform</w:t>
      </w:r>
    </w:p>
    <w:p>
      <w:pPr>
        <w:pStyle w:val="ListParagraph"/>
        <w:numPr>
          <w:ilvl w:val="0"/>
          <w:numId w:val="2"/>
        </w:numPr>
        <w:spacing w:after="60"/>
      </w:pPr>
      <w:r>
        <w:rPr>
          <w:rFonts w:ascii="Arial" w:cs="Arial" w:eastAsia="Arial" w:hAnsi="Arial"/>
          <w:color w:val="2C3E50"/>
          <w:sz w:val="22"/>
          <w:szCs w:val="22"/>
        </w:rPr>
        <w:t xml:space="preserve">a full backup imaging / bare-metal restore product</w:t>
      </w:r>
    </w:p>
    <w:p>
      <w:pPr>
        <w:pStyle w:val="ListParagraph"/>
        <w:numPr>
          <w:ilvl w:val="0"/>
          <w:numId w:val="2"/>
        </w:numPr>
        <w:spacing w:after="60"/>
      </w:pPr>
      <w:r>
        <w:rPr>
          <w:rFonts w:ascii="Arial" w:cs="Arial" w:eastAsia="Arial" w:hAnsi="Arial"/>
          <w:color w:val="2C3E50"/>
          <w:sz w:val="22"/>
          <w:szCs w:val="22"/>
        </w:rPr>
        <w:t xml:space="preserve">a media asset management suite</w:t>
      </w:r>
    </w:p>
    <w:p>
      <w:pPr>
        <w:pStyle w:val="ListParagraph"/>
        <w:numPr>
          <w:ilvl w:val="0"/>
          <w:numId w:val="2"/>
        </w:numPr>
        <w:spacing w:after="60"/>
      </w:pPr>
      <w:r>
        <w:rPr>
          <w:rFonts w:ascii="Arial" w:cs="Arial" w:eastAsia="Arial" w:hAnsi="Arial"/>
          <w:color w:val="2C3E50"/>
          <w:sz w:val="22"/>
          <w:szCs w:val="22"/>
        </w:rPr>
        <w:t xml:space="preserve">a plugin marketplace</w:t>
      </w:r>
    </w:p>
    <w:p>
      <w:pPr>
        <w:pStyle w:val="ListParagraph"/>
        <w:numPr>
          <w:ilvl w:val="0"/>
          <w:numId w:val="2"/>
        </w:numPr>
        <w:spacing w:after="60"/>
      </w:pPr>
      <w:r>
        <w:rPr>
          <w:rFonts w:ascii="Arial" w:cs="Arial" w:eastAsia="Arial" w:hAnsi="Arial"/>
          <w:color w:val="2C3E50"/>
          <w:sz w:val="22"/>
          <w:szCs w:val="22"/>
        </w:rPr>
        <w:t xml:space="preserve">a custom OS shell replacement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Why Non-Goals Matter</w:t>
            </w:r>
          </w:p>
          <w:p>
            <w:r>
              <w:rPr>
                <w:rFonts w:ascii="Arial" w:cs="Arial" w:eastAsia="Arial" w:hAnsi="Arial"/>
                <w:color w:val="2C3E50"/>
                <w:sz w:val="20"/>
                <w:szCs w:val="20"/>
              </w:rPr>
              <w:t xml:space="preserve">Explicitly stating what the product is NOT prevents scope creep and aligns the entire team on where to focus. Features in the non-goals list may become goals in future versions, but they must not dilute v1 delivery.</w:t>
            </w:r>
          </w:p>
        </w:tc>
      </w:tr>
    </w:tbl>
    <w:p>
      <w:pPr>
        <w:spacing w:after="100"/>
      </w:pPr>
    </w:p>
    <w:p>
      <w:pPr>
        <w:pStyle w:val="Heading1"/>
      </w:pPr>
      <w:r>
        <w:t xml:space="preserve">7. Product Principles</w:t>
      </w:r>
    </w:p>
    <w:p>
      <w:pPr>
        <w:pStyle w:val="Heading2"/>
      </w:pPr>
      <w:r>
        <w:t xml:space="preserve">7.1 Core Principles</w:t>
      </w:r>
    </w:p>
    <w:p>
      <w:pPr>
        <w:spacing w:after="120"/>
      </w:pPr>
      <w:r>
        <w:rPr>
          <w:rFonts w:ascii="Arial" w:cs="Arial" w:eastAsia="Arial" w:hAnsi="Arial"/>
          <w:b/>
          <w:bCs/>
          <w:color w:val="2C3E50"/>
          <w:sz w:val="22"/>
          <w:szCs w:val="22"/>
        </w:rPr>
        <w:t xml:space="preserve">1. Simple first, powerful second. </w:t>
      </w:r>
      <w:r>
        <w:rPr>
          <w:rFonts w:ascii="Arial" w:cs="Arial" w:eastAsia="Arial" w:hAnsi="Arial"/>
          <w:color w:val="2C3E50"/>
          <w:sz w:val="22"/>
          <w:szCs w:val="22"/>
        </w:rPr>
        <w:t xml:space="preserve">A new user must be able to perform common tasks immediately without training.</w:t>
      </w:r>
    </w:p>
    <w:p>
      <w:pPr>
        <w:spacing w:after="120"/>
      </w:pPr>
      <w:r>
        <w:rPr>
          <w:rFonts w:ascii="Arial" w:cs="Arial" w:eastAsia="Arial" w:hAnsi="Arial"/>
          <w:b/>
          <w:bCs/>
          <w:color w:val="2C3E50"/>
          <w:sz w:val="22"/>
          <w:szCs w:val="22"/>
        </w:rPr>
        <w:t xml:space="preserve">2. Progressive disclosure. </w:t>
      </w:r>
      <w:r>
        <w:rPr>
          <w:rFonts w:ascii="Arial" w:cs="Arial" w:eastAsia="Arial" w:hAnsi="Arial"/>
          <w:color w:val="2C3E50"/>
          <w:sz w:val="22"/>
          <w:szCs w:val="22"/>
        </w:rPr>
        <w:t xml:space="preserve">Advanced controls should appear when needed, not dominate the default experience.</w:t>
      </w:r>
    </w:p>
    <w:p>
      <w:pPr>
        <w:spacing w:after="120"/>
      </w:pPr>
      <w:r>
        <w:rPr>
          <w:rFonts w:ascii="Arial" w:cs="Arial" w:eastAsia="Arial" w:hAnsi="Arial"/>
          <w:b/>
          <w:bCs/>
          <w:color w:val="2C3E50"/>
          <w:sz w:val="22"/>
          <w:szCs w:val="22"/>
        </w:rPr>
        <w:t xml:space="preserve">3. Compatibility without panic. </w:t>
      </w:r>
      <w:r>
        <w:rPr>
          <w:rFonts w:ascii="Arial" w:cs="Arial" w:eastAsia="Arial" w:hAnsi="Arial"/>
          <w:color w:val="2C3E50"/>
          <w:sz w:val="22"/>
          <w:szCs w:val="22"/>
        </w:rPr>
        <w:t xml:space="preserve">The app must handle cross-platform and provider-specific incompatibilities gracefully.</w:t>
      </w:r>
    </w:p>
    <w:p>
      <w:pPr>
        <w:spacing w:after="120"/>
      </w:pPr>
      <w:r>
        <w:rPr>
          <w:rFonts w:ascii="Arial" w:cs="Arial" w:eastAsia="Arial" w:hAnsi="Arial"/>
          <w:b/>
          <w:bCs/>
          <w:color w:val="2C3E50"/>
          <w:sz w:val="22"/>
          <w:szCs w:val="22"/>
        </w:rPr>
        <w:t xml:space="preserve">4. No unnecessary job failure. </w:t>
      </w:r>
      <w:r>
        <w:rPr>
          <w:rFonts w:ascii="Arial" w:cs="Arial" w:eastAsia="Arial" w:hAnsi="Arial"/>
          <w:color w:val="2C3E50"/>
          <w:sz w:val="22"/>
          <w:szCs w:val="22"/>
        </w:rPr>
        <w:t xml:space="preserve">One problematic filename should not collapse an otherwise valid transfer job.</w:t>
      </w:r>
    </w:p>
    <w:p>
      <w:pPr>
        <w:spacing w:after="120"/>
      </w:pPr>
      <w:r>
        <w:rPr>
          <w:rFonts w:ascii="Arial" w:cs="Arial" w:eastAsia="Arial" w:hAnsi="Arial"/>
          <w:b/>
          <w:bCs/>
          <w:color w:val="2C3E50"/>
          <w:sz w:val="22"/>
          <w:szCs w:val="22"/>
        </w:rPr>
        <w:t xml:space="preserve">5. Plain-language product writing. </w:t>
      </w:r>
      <w:r>
        <w:rPr>
          <w:rFonts w:ascii="Arial" w:cs="Arial" w:eastAsia="Arial" w:hAnsi="Arial"/>
          <w:color w:val="2C3E50"/>
          <w:sz w:val="22"/>
          <w:szCs w:val="22"/>
        </w:rPr>
        <w:t xml:space="preserve">The app explains issues in human language first and technical detail second.</w:t>
      </w:r>
    </w:p>
    <w:p>
      <w:pPr>
        <w:spacing w:after="120"/>
      </w:pPr>
      <w:r>
        <w:rPr>
          <w:rFonts w:ascii="Arial" w:cs="Arial" w:eastAsia="Arial" w:hAnsi="Arial"/>
          <w:b/>
          <w:bCs/>
          <w:color w:val="2C3E50"/>
          <w:sz w:val="22"/>
          <w:szCs w:val="22"/>
        </w:rPr>
        <w:t xml:space="preserve">6. Logical identity matters. </w:t>
      </w:r>
      <w:r>
        <w:rPr>
          <w:rFonts w:ascii="Arial" w:cs="Arial" w:eastAsia="Arial" w:hAnsi="Arial"/>
          <w:color w:val="2C3E50"/>
          <w:sz w:val="22"/>
          <w:szCs w:val="22"/>
        </w:rPr>
        <w:t xml:space="preserve">Preserve original names and provenance, even when destination-safe names must differ.</w:t>
      </w:r>
    </w:p>
    <w:p>
      <w:pPr>
        <w:spacing w:after="120"/>
      </w:pPr>
      <w:r>
        <w:rPr>
          <w:rFonts w:ascii="Arial" w:cs="Arial" w:eastAsia="Arial" w:hAnsi="Arial"/>
          <w:b/>
          <w:bCs/>
          <w:color w:val="2C3E50"/>
          <w:sz w:val="22"/>
          <w:szCs w:val="22"/>
        </w:rPr>
        <w:t xml:space="preserve">7. Local-first where possible, governed where necessary. </w:t>
      </w:r>
      <w:r>
        <w:rPr>
          <w:rFonts w:ascii="Arial" w:cs="Arial" w:eastAsia="Arial" w:hAnsi="Arial"/>
          <w:color w:val="2C3E50"/>
          <w:sz w:val="22"/>
          <w:szCs w:val="22"/>
        </w:rPr>
        <w:t xml:space="preserve">Personal users get a strong local experience; organizations get centralized control.</w:t>
      </w:r>
    </w:p>
    <w:p>
      <w:pPr>
        <w:spacing w:after="120"/>
      </w:pPr>
      <w:r>
        <w:rPr>
          <w:rFonts w:ascii="Arial" w:cs="Arial" w:eastAsia="Arial" w:hAnsi="Arial"/>
          <w:b/>
          <w:bCs/>
          <w:color w:val="2C3E50"/>
          <w:sz w:val="22"/>
          <w:szCs w:val="22"/>
        </w:rPr>
        <w:t xml:space="preserve">8. Transparency over magic. </w:t>
      </w:r>
      <w:r>
        <w:rPr>
          <w:rFonts w:ascii="Arial" w:cs="Arial" w:eastAsia="Arial" w:hAnsi="Arial"/>
          <w:color w:val="2C3E50"/>
          <w:sz w:val="22"/>
          <w:szCs w:val="22"/>
        </w:rPr>
        <w:t xml:space="preserve">Automatic handling is good, but users must still be able to see what happened.</w:t>
      </w:r>
    </w:p>
    <w:p>
      <w:pPr>
        <w:spacing w:after="120"/>
      </w:pPr>
      <w:r>
        <w:rPr>
          <w:rFonts w:ascii="Arial" w:cs="Arial" w:eastAsia="Arial" w:hAnsi="Arial"/>
          <w:b/>
          <w:bCs/>
          <w:color w:val="2C3E50"/>
          <w:sz w:val="22"/>
          <w:szCs w:val="22"/>
        </w:rPr>
        <w:t xml:space="preserve">9. Local and peer transfer are first-class. </w:t>
      </w:r>
      <w:r>
        <w:rPr>
          <w:rFonts w:ascii="Arial" w:cs="Arial" w:eastAsia="Arial" w:hAnsi="Arial"/>
          <w:color w:val="2C3E50"/>
          <w:sz w:val="22"/>
          <w:szCs w:val="22"/>
        </w:rPr>
        <w:t xml:space="preserve">Moving files from one drive to another, from one computer to another, or from a local device to removable storage must get the same quality of queueing, verification, compatibility handling, and reporting as cloud/server workflows.</w:t>
      </w:r>
    </w:p>
    <w:p>
      <w:pPr>
        <w:pStyle w:val="Heading2"/>
      </w:pPr>
      <w:r>
        <w:t xml:space="preserve">7.2 Simplicity Principles</w:t>
      </w:r>
    </w:p>
    <w:p>
      <w:pPr>
        <w:pStyle w:val="ListParagraph"/>
        <w:numPr>
          <w:ilvl w:val="0"/>
          <w:numId w:val="3"/>
        </w:numPr>
        <w:spacing w:after="60"/>
      </w:pPr>
      <w:r>
        <w:rPr>
          <w:rFonts w:ascii="Arial" w:cs="Arial" w:eastAsia="Arial" w:hAnsi="Arial"/>
          <w:color w:val="2C3E50"/>
          <w:sz w:val="22"/>
          <w:szCs w:val="22"/>
        </w:rPr>
        <w:t xml:space="preserve">A general user should be able to browse, connect a common cloud provider, transfer files, create a sync job, copy files to another drive, and move files to another computer without documentation.</w:t>
      </w:r>
    </w:p>
    <w:p>
      <w:pPr>
        <w:pStyle w:val="ListParagraph"/>
        <w:numPr>
          <w:ilvl w:val="0"/>
          <w:numId w:val="3"/>
        </w:numPr>
        <w:spacing w:after="60"/>
      </w:pPr>
      <w:r>
        <w:rPr>
          <w:rFonts w:ascii="Arial" w:cs="Arial" w:eastAsia="Arial" w:hAnsi="Arial"/>
          <w:color w:val="2C3E50"/>
          <w:sz w:val="22"/>
          <w:szCs w:val="22"/>
        </w:rPr>
        <w:t xml:space="preserve">The default interface should not look like a sysadmin console.</w:t>
      </w:r>
    </w:p>
    <w:p>
      <w:pPr>
        <w:pStyle w:val="ListParagraph"/>
        <w:numPr>
          <w:ilvl w:val="0"/>
          <w:numId w:val="3"/>
        </w:numPr>
        <w:spacing w:after="60"/>
      </w:pPr>
      <w:r>
        <w:rPr>
          <w:rFonts w:ascii="Arial" w:cs="Arial" w:eastAsia="Arial" w:hAnsi="Arial"/>
          <w:color w:val="2C3E50"/>
          <w:sz w:val="22"/>
          <w:szCs w:val="22"/>
        </w:rPr>
        <w:t xml:space="preserve">The app should use phrases like “We adjusted 3 names so the transfer could continue,” not “Destination normalization policy applied.”</w:t>
      </w:r>
    </w:p>
    <w:p>
      <w:pPr>
        <w:pStyle w:val="ListParagraph"/>
        <w:numPr>
          <w:ilvl w:val="0"/>
          <w:numId w:val="3"/>
        </w:numPr>
        <w:spacing w:after="60"/>
      </w:pPr>
      <w:r>
        <w:rPr>
          <w:rFonts w:ascii="Arial" w:cs="Arial" w:eastAsia="Arial" w:hAnsi="Arial"/>
          <w:color w:val="2C3E50"/>
          <w:sz w:val="22"/>
          <w:szCs w:val="22"/>
        </w:rPr>
        <w:t xml:space="preserve">All destructive or confusing operations must have clear explanation and recovery guidance.</w:t>
      </w:r>
    </w:p>
    <w:p>
      <w:pPr>
        <w:pStyle w:val="ListParagraph"/>
        <w:numPr>
          <w:ilvl w:val="0"/>
          <w:numId w:val="3"/>
        </w:numPr>
        <w:spacing w:after="60"/>
      </w:pPr>
      <w:r>
        <w:rPr>
          <w:rFonts w:ascii="Arial" w:cs="Arial" w:eastAsia="Arial" w:hAnsi="Arial"/>
          <w:color w:val="2C3E50"/>
          <w:sz w:val="22"/>
          <w:szCs w:val="22"/>
        </w:rPr>
        <w:t xml:space="preserve">Default settings should be safe, recommended, and low-friction.</w:t>
      </w:r>
    </w:p>
    <w:p>
      <w:r>
        <w:br w:type="page"/>
      </w:r>
    </w:p>
    <w:p>
      <w:pPr>
        <w:pStyle w:val="Heading1"/>
      </w:pPr>
      <w:r>
        <w:t xml:space="preserve">8. Target Users</w:t>
      </w:r>
    </w:p>
    <w:p>
      <w:pPr>
        <w:pStyle w:val="Heading2"/>
      </w:pPr>
      <w:r>
        <w:t xml:space="preserve">8.1 General Users</w:t>
      </w:r>
    </w:p>
    <w:p>
      <w:pPr>
        <w:spacing w:after="120"/>
      </w:pPr>
      <w:r>
        <w:rPr>
          <w:rFonts w:ascii="Arial" w:cs="Arial" w:eastAsia="Arial" w:hAnsi="Arial"/>
          <w:color w:val="2C3E50"/>
          <w:sz w:val="22"/>
          <w:szCs w:val="22"/>
        </w:rPr>
        <w:t xml:space="preserve">Need:</w:t>
      </w:r>
    </w:p>
    <w:p>
      <w:pPr>
        <w:pStyle w:val="ListParagraph"/>
        <w:numPr>
          <w:ilvl w:val="0"/>
          <w:numId w:val="2"/>
        </w:numPr>
        <w:spacing w:after="60"/>
      </w:pPr>
      <w:r>
        <w:rPr>
          <w:rFonts w:ascii="Arial" w:cs="Arial" w:eastAsia="Arial" w:hAnsi="Arial"/>
          <w:color w:val="2C3E50"/>
          <w:sz w:val="22"/>
          <w:szCs w:val="22"/>
        </w:rPr>
        <w:t xml:space="preserve">easy browsing</w:t>
      </w:r>
    </w:p>
    <w:p>
      <w:pPr>
        <w:pStyle w:val="ListParagraph"/>
        <w:numPr>
          <w:ilvl w:val="0"/>
          <w:numId w:val="2"/>
        </w:numPr>
        <w:spacing w:after="60"/>
      </w:pPr>
      <w:r>
        <w:rPr>
          <w:rFonts w:ascii="Arial" w:cs="Arial" w:eastAsia="Arial" w:hAnsi="Arial"/>
          <w:color w:val="2C3E50"/>
          <w:sz w:val="22"/>
          <w:szCs w:val="22"/>
        </w:rPr>
        <w:t xml:space="preserve">simple transfer and sync</w:t>
      </w:r>
    </w:p>
    <w:p>
      <w:pPr>
        <w:pStyle w:val="ListParagraph"/>
        <w:numPr>
          <w:ilvl w:val="0"/>
          <w:numId w:val="2"/>
        </w:numPr>
        <w:spacing w:after="60"/>
      </w:pPr>
      <w:r>
        <w:rPr>
          <w:rFonts w:ascii="Arial" w:cs="Arial" w:eastAsia="Arial" w:hAnsi="Arial"/>
          <w:color w:val="2C3E50"/>
          <w:sz w:val="22"/>
          <w:szCs w:val="22"/>
        </w:rPr>
        <w:t xml:space="preserve">cloud access</w:t>
      </w:r>
    </w:p>
    <w:p>
      <w:pPr>
        <w:pStyle w:val="ListParagraph"/>
        <w:numPr>
          <w:ilvl w:val="0"/>
          <w:numId w:val="2"/>
        </w:numPr>
        <w:spacing w:after="60"/>
      </w:pPr>
      <w:r>
        <w:rPr>
          <w:rFonts w:ascii="Arial" w:cs="Arial" w:eastAsia="Arial" w:hAnsi="Arial"/>
          <w:color w:val="2C3E50"/>
          <w:sz w:val="22"/>
          <w:szCs w:val="22"/>
        </w:rPr>
        <w:t xml:space="preserve">understandable warnings</w:t>
      </w:r>
    </w:p>
    <w:p>
      <w:pPr>
        <w:pStyle w:val="ListParagraph"/>
        <w:numPr>
          <w:ilvl w:val="0"/>
          <w:numId w:val="2"/>
        </w:numPr>
        <w:spacing w:after="60"/>
      </w:pPr>
      <w:r>
        <w:rPr>
          <w:rFonts w:ascii="Arial" w:cs="Arial" w:eastAsia="Arial" w:hAnsi="Arial"/>
          <w:color w:val="2C3E50"/>
          <w:sz w:val="22"/>
          <w:szCs w:val="22"/>
        </w:rPr>
        <w:t xml:space="preserve">confidence and recovery</w:t>
      </w:r>
    </w:p>
    <w:p>
      <w:pPr>
        <w:pStyle w:val="ListParagraph"/>
        <w:numPr>
          <w:ilvl w:val="0"/>
          <w:numId w:val="2"/>
        </w:numPr>
        <w:spacing w:after="60"/>
      </w:pPr>
      <w:r>
        <w:rPr>
          <w:rFonts w:ascii="Arial" w:cs="Arial" w:eastAsia="Arial" w:hAnsi="Arial"/>
          <w:color w:val="2C3E50"/>
          <w:sz w:val="22"/>
          <w:szCs w:val="22"/>
        </w:rPr>
        <w:t xml:space="preserve">easy drive-to-drive copying</w:t>
      </w:r>
    </w:p>
    <w:p>
      <w:pPr>
        <w:pStyle w:val="ListParagraph"/>
        <w:numPr>
          <w:ilvl w:val="0"/>
          <w:numId w:val="2"/>
        </w:numPr>
        <w:spacing w:after="60"/>
      </w:pPr>
      <w:r>
        <w:rPr>
          <w:rFonts w:ascii="Arial" w:cs="Arial" w:eastAsia="Arial" w:hAnsi="Arial"/>
          <w:color w:val="2C3E50"/>
          <w:sz w:val="22"/>
          <w:szCs w:val="22"/>
        </w:rPr>
        <w:t xml:space="preserve">easy transfer to external drives</w:t>
      </w:r>
    </w:p>
    <w:p>
      <w:pPr>
        <w:pStyle w:val="ListParagraph"/>
        <w:numPr>
          <w:ilvl w:val="0"/>
          <w:numId w:val="2"/>
        </w:numPr>
        <w:spacing w:after="60"/>
      </w:pPr>
      <w:r>
        <w:rPr>
          <w:rFonts w:ascii="Arial" w:cs="Arial" w:eastAsia="Arial" w:hAnsi="Arial"/>
          <w:color w:val="2C3E50"/>
          <w:sz w:val="22"/>
          <w:szCs w:val="22"/>
        </w:rPr>
        <w:t xml:space="preserve">easy movement between two computers</w:t>
      </w:r>
    </w:p>
    <w:p>
      <w:pPr>
        <w:pStyle w:val="Heading2"/>
      </w:pPr>
      <w:r>
        <w:t xml:space="preserve">8.2 Power Users / Developers / Creatives</w:t>
      </w:r>
    </w:p>
    <w:p>
      <w:pPr>
        <w:spacing w:after="120"/>
      </w:pPr>
      <w:r>
        <w:rPr>
          <w:rFonts w:ascii="Arial" w:cs="Arial" w:eastAsia="Arial" w:hAnsi="Arial"/>
          <w:color w:val="2C3E50"/>
          <w:sz w:val="22"/>
          <w:szCs w:val="22"/>
        </w:rPr>
        <w:t xml:space="preserve">Need:</w:t>
      </w:r>
    </w:p>
    <w:p>
      <w:pPr>
        <w:pStyle w:val="ListParagraph"/>
        <w:numPr>
          <w:ilvl w:val="0"/>
          <w:numId w:val="2"/>
        </w:numPr>
        <w:spacing w:after="60"/>
      </w:pPr>
      <w:r>
        <w:rPr>
          <w:rFonts w:ascii="Arial" w:cs="Arial" w:eastAsia="Arial" w:hAnsi="Arial"/>
          <w:color w:val="2C3E50"/>
          <w:sz w:val="22"/>
          <w:szCs w:val="22"/>
        </w:rPr>
        <w:t xml:space="preserve">dual-pane speed</w:t>
      </w:r>
    </w:p>
    <w:p>
      <w:pPr>
        <w:pStyle w:val="ListParagraph"/>
        <w:numPr>
          <w:ilvl w:val="0"/>
          <w:numId w:val="2"/>
        </w:numPr>
        <w:spacing w:after="60"/>
      </w:pPr>
      <w:r>
        <w:rPr>
          <w:rFonts w:ascii="Arial" w:cs="Arial" w:eastAsia="Arial" w:hAnsi="Arial"/>
          <w:color w:val="2C3E50"/>
          <w:sz w:val="22"/>
          <w:szCs w:val="22"/>
        </w:rPr>
        <w:t xml:space="preserve">tabs and workspaces</w:t>
      </w:r>
    </w:p>
    <w:p>
      <w:pPr>
        <w:pStyle w:val="ListParagraph"/>
        <w:numPr>
          <w:ilvl w:val="0"/>
          <w:numId w:val="2"/>
        </w:numPr>
        <w:spacing w:after="60"/>
      </w:pPr>
      <w:r>
        <w:rPr>
          <w:rFonts w:ascii="Arial" w:cs="Arial" w:eastAsia="Arial" w:hAnsi="Arial"/>
          <w:color w:val="2C3E50"/>
          <w:sz w:val="22"/>
          <w:szCs w:val="22"/>
        </w:rPr>
        <w:t xml:space="preserve">advanced rename</w:t>
      </w:r>
    </w:p>
    <w:p>
      <w:pPr>
        <w:pStyle w:val="ListParagraph"/>
        <w:numPr>
          <w:ilvl w:val="0"/>
          <w:numId w:val="2"/>
        </w:numPr>
        <w:spacing w:after="60"/>
      </w:pPr>
      <w:r>
        <w:rPr>
          <w:rFonts w:ascii="Arial" w:cs="Arial" w:eastAsia="Arial" w:hAnsi="Arial"/>
          <w:color w:val="2C3E50"/>
          <w:sz w:val="22"/>
          <w:szCs w:val="22"/>
        </w:rPr>
        <w:t xml:space="preserve">search and preview</w:t>
      </w:r>
    </w:p>
    <w:p>
      <w:pPr>
        <w:pStyle w:val="ListParagraph"/>
        <w:numPr>
          <w:ilvl w:val="0"/>
          <w:numId w:val="2"/>
        </w:numPr>
        <w:spacing w:after="60"/>
      </w:pPr>
      <w:r>
        <w:rPr>
          <w:rFonts w:ascii="Arial" w:cs="Arial" w:eastAsia="Arial" w:hAnsi="Arial"/>
          <w:color w:val="2C3E50"/>
          <w:sz w:val="22"/>
          <w:szCs w:val="22"/>
        </w:rPr>
        <w:t xml:space="preserve">checksums</w:t>
      </w:r>
    </w:p>
    <w:p>
      <w:pPr>
        <w:pStyle w:val="ListParagraph"/>
        <w:numPr>
          <w:ilvl w:val="0"/>
          <w:numId w:val="2"/>
        </w:numPr>
        <w:spacing w:after="60"/>
      </w:pPr>
      <w:r>
        <w:rPr>
          <w:rFonts w:ascii="Arial" w:cs="Arial" w:eastAsia="Arial" w:hAnsi="Arial"/>
          <w:color w:val="2C3E50"/>
          <w:sz w:val="22"/>
          <w:szCs w:val="22"/>
        </w:rPr>
        <w:t xml:space="preserve">archives</w:t>
      </w:r>
    </w:p>
    <w:p>
      <w:pPr>
        <w:pStyle w:val="ListParagraph"/>
        <w:numPr>
          <w:ilvl w:val="0"/>
          <w:numId w:val="2"/>
        </w:numPr>
        <w:spacing w:after="60"/>
      </w:pPr>
      <w:r>
        <w:rPr>
          <w:rFonts w:ascii="Arial" w:cs="Arial" w:eastAsia="Arial" w:hAnsi="Arial"/>
          <w:color w:val="2C3E50"/>
          <w:sz w:val="22"/>
          <w:szCs w:val="22"/>
        </w:rPr>
        <w:t xml:space="preserve">remote operations</w:t>
      </w:r>
    </w:p>
    <w:p>
      <w:pPr>
        <w:pStyle w:val="ListParagraph"/>
        <w:numPr>
          <w:ilvl w:val="0"/>
          <w:numId w:val="2"/>
        </w:numPr>
        <w:spacing w:after="60"/>
      </w:pPr>
      <w:r>
        <w:rPr>
          <w:rFonts w:ascii="Arial" w:cs="Arial" w:eastAsia="Arial" w:hAnsi="Arial"/>
          <w:color w:val="2C3E50"/>
          <w:sz w:val="22"/>
          <w:szCs w:val="22"/>
        </w:rPr>
        <w:t xml:space="preserve">server-to-server transfers</w:t>
      </w:r>
    </w:p>
    <w:p>
      <w:pPr>
        <w:pStyle w:val="ListParagraph"/>
        <w:numPr>
          <w:ilvl w:val="0"/>
          <w:numId w:val="2"/>
        </w:numPr>
        <w:spacing w:after="60"/>
      </w:pPr>
      <w:r>
        <w:rPr>
          <w:rFonts w:ascii="Arial" w:cs="Arial" w:eastAsia="Arial" w:hAnsi="Arial"/>
          <w:color w:val="2C3E50"/>
          <w:sz w:val="22"/>
          <w:szCs w:val="22"/>
        </w:rPr>
        <w:t xml:space="preserve">precise drive-to-drive and device-to-device workflows</w:t>
      </w:r>
    </w:p>
    <w:p>
      <w:pPr>
        <w:pStyle w:val="Heading2"/>
      </w:pPr>
      <w:r>
        <w:t xml:space="preserve">8.3 IT / Enterprise / MSP / Media Ops</w:t>
      </w:r>
    </w:p>
    <w:p>
      <w:pPr>
        <w:spacing w:after="120"/>
      </w:pPr>
      <w:r>
        <w:rPr>
          <w:rFonts w:ascii="Arial" w:cs="Arial" w:eastAsia="Arial" w:hAnsi="Arial"/>
          <w:color w:val="2C3E50"/>
          <w:sz w:val="22"/>
          <w:szCs w:val="22"/>
        </w:rPr>
        <w:t xml:space="preserve">Need:</w:t>
      </w:r>
    </w:p>
    <w:p>
      <w:pPr>
        <w:pStyle w:val="ListParagraph"/>
        <w:numPr>
          <w:ilvl w:val="0"/>
          <w:numId w:val="2"/>
        </w:numPr>
        <w:spacing w:after="60"/>
      </w:pPr>
      <w:r>
        <w:rPr>
          <w:rFonts w:ascii="Arial" w:cs="Arial" w:eastAsia="Arial" w:hAnsi="Arial"/>
          <w:color w:val="2C3E50"/>
          <w:sz w:val="22"/>
          <w:szCs w:val="22"/>
        </w:rPr>
        <w:t xml:space="preserve">policy controls</w:t>
      </w:r>
    </w:p>
    <w:p>
      <w:pPr>
        <w:pStyle w:val="ListParagraph"/>
        <w:numPr>
          <w:ilvl w:val="0"/>
          <w:numId w:val="2"/>
        </w:numPr>
        <w:spacing w:after="60"/>
      </w:pPr>
      <w:r>
        <w:rPr>
          <w:rFonts w:ascii="Arial" w:cs="Arial" w:eastAsia="Arial" w:hAnsi="Arial"/>
          <w:color w:val="2C3E50"/>
          <w:sz w:val="22"/>
          <w:szCs w:val="22"/>
        </w:rPr>
        <w:t xml:space="preserve">audit logs</w:t>
      </w:r>
    </w:p>
    <w:p>
      <w:pPr>
        <w:pStyle w:val="ListParagraph"/>
        <w:numPr>
          <w:ilvl w:val="0"/>
          <w:numId w:val="2"/>
        </w:numPr>
        <w:spacing w:after="60"/>
      </w:pPr>
      <w:r>
        <w:rPr>
          <w:rFonts w:ascii="Arial" w:cs="Arial" w:eastAsia="Arial" w:hAnsi="Arial"/>
          <w:color w:val="2C3E50"/>
          <w:sz w:val="22"/>
          <w:szCs w:val="22"/>
        </w:rPr>
        <w:t xml:space="preserve">RBAC</w:t>
      </w:r>
    </w:p>
    <w:p>
      <w:pPr>
        <w:pStyle w:val="ListParagraph"/>
        <w:numPr>
          <w:ilvl w:val="0"/>
          <w:numId w:val="2"/>
        </w:numPr>
        <w:spacing w:after="60"/>
      </w:pPr>
      <w:r>
        <w:rPr>
          <w:rFonts w:ascii="Arial" w:cs="Arial" w:eastAsia="Arial" w:hAnsi="Arial"/>
          <w:color w:val="2C3E50"/>
          <w:sz w:val="22"/>
          <w:szCs w:val="22"/>
        </w:rPr>
        <w:t xml:space="preserve">approvals</w:t>
      </w:r>
    </w:p>
    <w:p>
      <w:pPr>
        <w:pStyle w:val="ListParagraph"/>
        <w:numPr>
          <w:ilvl w:val="0"/>
          <w:numId w:val="2"/>
        </w:numPr>
        <w:spacing w:after="60"/>
      </w:pPr>
      <w:r>
        <w:rPr>
          <w:rFonts w:ascii="Arial" w:cs="Arial" w:eastAsia="Arial" w:hAnsi="Arial"/>
          <w:color w:val="2C3E50"/>
          <w:sz w:val="22"/>
          <w:szCs w:val="22"/>
        </w:rPr>
        <w:t xml:space="preserve">health dashboards</w:t>
      </w:r>
    </w:p>
    <w:p>
      <w:pPr>
        <w:pStyle w:val="ListParagraph"/>
        <w:numPr>
          <w:ilvl w:val="0"/>
          <w:numId w:val="2"/>
        </w:numPr>
        <w:spacing w:after="60"/>
      </w:pPr>
      <w:r>
        <w:rPr>
          <w:rFonts w:ascii="Arial" w:cs="Arial" w:eastAsia="Arial" w:hAnsi="Arial"/>
          <w:color w:val="2C3E50"/>
          <w:sz w:val="22"/>
          <w:szCs w:val="22"/>
        </w:rPr>
        <w:t xml:space="preserve">device visibility</w:t>
      </w:r>
    </w:p>
    <w:p>
      <w:pPr>
        <w:pStyle w:val="ListParagraph"/>
        <w:numPr>
          <w:ilvl w:val="0"/>
          <w:numId w:val="2"/>
        </w:numPr>
        <w:spacing w:after="60"/>
      </w:pPr>
      <w:r>
        <w:rPr>
          <w:rFonts w:ascii="Arial" w:cs="Arial" w:eastAsia="Arial" w:hAnsi="Arial"/>
          <w:color w:val="2C3E50"/>
          <w:sz w:val="22"/>
          <w:szCs w:val="22"/>
        </w:rPr>
        <w:t xml:space="preserve">encryption controls</w:t>
      </w:r>
    </w:p>
    <w:p>
      <w:pPr>
        <w:pStyle w:val="ListParagraph"/>
        <w:numPr>
          <w:ilvl w:val="0"/>
          <w:numId w:val="2"/>
        </w:numPr>
        <w:spacing w:after="60"/>
      </w:pPr>
      <w:r>
        <w:rPr>
          <w:rFonts w:ascii="Arial" w:cs="Arial" w:eastAsia="Arial" w:hAnsi="Arial"/>
          <w:color w:val="2C3E50"/>
          <w:sz w:val="22"/>
          <w:szCs w:val="22"/>
        </w:rPr>
        <w:t xml:space="preserve">API and CLI</w:t>
      </w:r>
    </w:p>
    <w:p>
      <w:pPr>
        <w:pStyle w:val="ListParagraph"/>
        <w:numPr>
          <w:ilvl w:val="0"/>
          <w:numId w:val="2"/>
        </w:numPr>
        <w:spacing w:after="60"/>
      </w:pPr>
      <w:r>
        <w:rPr>
          <w:rFonts w:ascii="Arial" w:cs="Arial" w:eastAsia="Arial" w:hAnsi="Arial"/>
          <w:color w:val="2C3E50"/>
          <w:sz w:val="22"/>
          <w:szCs w:val="22"/>
        </w:rPr>
        <w:t xml:space="preserve">consistent behavior across mixed environments</w:t>
      </w:r>
    </w:p>
    <w:p>
      <w:pPr>
        <w:pStyle w:val="ListParagraph"/>
        <w:numPr>
          <w:ilvl w:val="0"/>
          <w:numId w:val="2"/>
        </w:numPr>
        <w:spacing w:after="60"/>
      </w:pPr>
      <w:r>
        <w:rPr>
          <w:rFonts w:ascii="Arial" w:cs="Arial" w:eastAsia="Arial" w:hAnsi="Arial"/>
          <w:color w:val="2C3E50"/>
          <w:sz w:val="22"/>
          <w:szCs w:val="22"/>
        </w:rPr>
        <w:t xml:space="preserve">predictable migration and endpoint-to-endpoint operations</w:t>
      </w:r>
    </w:p>
    <w:p>
      <w:pPr>
        <w:pStyle w:val="Heading2"/>
      </w:pPr>
      <w:r>
        <w:t xml:space="preserve">8.4 Detailed Persona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60"/>
        <w:gridCol w:w="25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Alex (General User)</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Non-technical user managing personal files across devices, cloud, backups</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Drag-and-drop, visual sync status, plain-language errors, one-click cloud backup, easy drive copy</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Completes first transfer without documentation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Sam (Developer)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Full-stack dev, sysadmin managing servers and deploying code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SSH/SFTP, terminal, batch ops, scriptable workflows, Git-friendly naming, API/CLI</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Sets up SFTP + sync in &lt;5 minutes</w:t>
            </w:r>
          </w:p>
        </w:tc>
      </w:tr>
      <w:tr>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Maya (Creative)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Designer/photographer with large files across Mac and Windows</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 large-file transfers, preview, batch rename with patterns, reliable project sync</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Syncs 50GB project folder without naming failures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Jordan (IT Admin)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IT department managing file infrastructure and compliance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Centralized config, audit logs, SSO, policy enforcement, encrypted transfers, device health</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Rolls out to 100 users with policy controls in one day</w:t>
            </w:r>
          </w:p>
        </w:tc>
      </w:tr>
      <w:tr>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Pat (Small Biz Owner)</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Freelancer/small team needing simple cloud backup</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Set-and-forget sync, cost-effective, works across mixed OS environments</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Creates automated backup sync in Simple mode</w:t>
            </w:r>
          </w:p>
        </w:tc>
      </w:tr>
    </w:tbl>
    <w:p>
      <w:r>
        <w:br w:type="page"/>
      </w:r>
    </w:p>
    <w:p>
      <w:pPr>
        <w:pStyle w:val="Heading1"/>
      </w:pPr>
      <w:r>
        <w:t xml:space="preserve">9. User Modes</w:t>
      </w:r>
    </w:p>
    <w:p>
      <w:pPr>
        <w:pStyle w:val="Heading2"/>
      </w:pPr>
      <w:r>
        <w:t xml:space="preserve">9.1 Simple Mode (Default)</w:t>
      </w:r>
    </w:p>
    <w:p>
      <w:pPr>
        <w:spacing w:after="120"/>
      </w:pPr>
      <w:r>
        <w:rPr>
          <w:rFonts w:ascii="Arial" w:cs="Arial" w:eastAsia="Arial" w:hAnsi="Arial"/>
          <w:color w:val="2C3E50"/>
          <w:sz w:val="22"/>
          <w:szCs w:val="22"/>
        </w:rPr>
        <w:t xml:space="preserve">This is the default mode. It emphasizes:</w:t>
      </w:r>
    </w:p>
    <w:p>
      <w:pPr>
        <w:pStyle w:val="ListParagraph"/>
        <w:numPr>
          <w:ilvl w:val="0"/>
          <w:numId w:val="2"/>
        </w:numPr>
        <w:spacing w:after="60"/>
      </w:pPr>
      <w:r>
        <w:rPr>
          <w:rFonts w:ascii="Arial" w:cs="Arial" w:eastAsia="Arial" w:hAnsi="Arial"/>
          <w:color w:val="2C3E50"/>
          <w:sz w:val="22"/>
          <w:szCs w:val="22"/>
        </w:rPr>
        <w:t xml:space="preserve">clean layout</w:t>
      </w:r>
    </w:p>
    <w:p>
      <w:pPr>
        <w:pStyle w:val="ListParagraph"/>
        <w:numPr>
          <w:ilvl w:val="0"/>
          <w:numId w:val="2"/>
        </w:numPr>
        <w:spacing w:after="60"/>
      </w:pPr>
      <w:r>
        <w:rPr>
          <w:rFonts w:ascii="Arial" w:cs="Arial" w:eastAsia="Arial" w:hAnsi="Arial"/>
          <w:color w:val="2C3E50"/>
          <w:sz w:val="22"/>
          <w:szCs w:val="22"/>
        </w:rPr>
        <w:t xml:space="preserve">fewer visible controls</w:t>
      </w:r>
    </w:p>
    <w:p>
      <w:pPr>
        <w:pStyle w:val="ListParagraph"/>
        <w:numPr>
          <w:ilvl w:val="0"/>
          <w:numId w:val="2"/>
        </w:numPr>
        <w:spacing w:after="60"/>
      </w:pPr>
      <w:r>
        <w:rPr>
          <w:rFonts w:ascii="Arial" w:cs="Arial" w:eastAsia="Arial" w:hAnsi="Arial"/>
          <w:color w:val="2C3E50"/>
          <w:sz w:val="22"/>
          <w:szCs w:val="22"/>
        </w:rPr>
        <w:t xml:space="preserve">common tasks first</w:t>
      </w:r>
    </w:p>
    <w:p>
      <w:pPr>
        <w:pStyle w:val="ListParagraph"/>
        <w:numPr>
          <w:ilvl w:val="0"/>
          <w:numId w:val="2"/>
        </w:numPr>
        <w:spacing w:after="60"/>
      </w:pPr>
      <w:r>
        <w:rPr>
          <w:rFonts w:ascii="Arial" w:cs="Arial" w:eastAsia="Arial" w:hAnsi="Arial"/>
          <w:color w:val="2C3E50"/>
          <w:sz w:val="22"/>
          <w:szCs w:val="22"/>
        </w:rPr>
        <w:t xml:space="preserve">guided setup flows</w:t>
      </w:r>
    </w:p>
    <w:p>
      <w:pPr>
        <w:pStyle w:val="ListParagraph"/>
        <w:numPr>
          <w:ilvl w:val="0"/>
          <w:numId w:val="2"/>
        </w:numPr>
        <w:spacing w:after="60"/>
      </w:pPr>
      <w:r>
        <w:rPr>
          <w:rFonts w:ascii="Arial" w:cs="Arial" w:eastAsia="Arial" w:hAnsi="Arial"/>
          <w:color w:val="2C3E50"/>
          <w:sz w:val="22"/>
          <w:szCs w:val="22"/>
        </w:rPr>
        <w:t xml:space="preserve">plain-language prompts</w:t>
      </w:r>
    </w:p>
    <w:p>
      <w:pPr>
        <w:pStyle w:val="ListParagraph"/>
        <w:numPr>
          <w:ilvl w:val="0"/>
          <w:numId w:val="2"/>
        </w:numPr>
        <w:spacing w:after="60"/>
      </w:pPr>
      <w:r>
        <w:rPr>
          <w:rFonts w:ascii="Arial" w:cs="Arial" w:eastAsia="Arial" w:hAnsi="Arial"/>
          <w:color w:val="2C3E50"/>
          <w:sz w:val="22"/>
          <w:szCs w:val="22"/>
        </w:rPr>
        <w:t xml:space="preserve">recommended defaults</w:t>
      </w:r>
    </w:p>
    <w:p>
      <w:pPr>
        <w:pStyle w:val="ListParagraph"/>
        <w:numPr>
          <w:ilvl w:val="0"/>
          <w:numId w:val="2"/>
        </w:numPr>
        <w:spacing w:after="60"/>
      </w:pPr>
      <w:r>
        <w:rPr>
          <w:rFonts w:ascii="Arial" w:cs="Arial" w:eastAsia="Arial" w:hAnsi="Arial"/>
          <w:color w:val="2C3E50"/>
          <w:sz w:val="22"/>
          <w:szCs w:val="22"/>
        </w:rPr>
        <w:t xml:space="preserve">minimal jargon</w:t>
      </w:r>
    </w:p>
    <w:p>
      <w:pPr>
        <w:pStyle w:val="ListParagraph"/>
        <w:numPr>
          <w:ilvl w:val="0"/>
          <w:numId w:val="2"/>
        </w:numPr>
        <w:spacing w:after="60"/>
      </w:pPr>
      <w:r>
        <w:rPr>
          <w:rFonts w:ascii="Arial" w:cs="Arial" w:eastAsia="Arial" w:hAnsi="Arial"/>
          <w:color w:val="2C3E50"/>
          <w:sz w:val="22"/>
          <w:szCs w:val="22"/>
        </w:rPr>
        <w:t xml:space="preserve">common cloud connections surfaced first</w:t>
      </w:r>
    </w:p>
    <w:p>
      <w:pPr>
        <w:pStyle w:val="ListParagraph"/>
        <w:numPr>
          <w:ilvl w:val="0"/>
          <w:numId w:val="2"/>
        </w:numPr>
        <w:spacing w:after="60"/>
      </w:pPr>
      <w:r>
        <w:rPr>
          <w:rFonts w:ascii="Arial" w:cs="Arial" w:eastAsia="Arial" w:hAnsi="Arial"/>
          <w:color w:val="2C3E50"/>
          <w:sz w:val="22"/>
          <w:szCs w:val="22"/>
        </w:rPr>
        <w:t xml:space="preserve">simple drive copy and computer transfer flows</w:t>
      </w:r>
    </w:p>
    <w:p>
      <w:pPr>
        <w:pStyle w:val="Heading2"/>
      </w:pPr>
      <w:r>
        <w:t xml:space="preserve">9.2 Advanced Mode</w:t>
      </w:r>
    </w:p>
    <w:p>
      <w:pPr>
        <w:spacing w:after="120"/>
      </w:pPr>
      <w:r>
        <w:rPr>
          <w:rFonts w:ascii="Arial" w:cs="Arial" w:eastAsia="Arial" w:hAnsi="Arial"/>
          <w:color w:val="2C3E50"/>
          <w:sz w:val="22"/>
          <w:szCs w:val="22"/>
        </w:rPr>
        <w:t xml:space="preserve">This exposes:</w:t>
      </w:r>
    </w:p>
    <w:p>
      <w:pPr>
        <w:pStyle w:val="ListParagraph"/>
        <w:numPr>
          <w:ilvl w:val="0"/>
          <w:numId w:val="2"/>
        </w:numPr>
        <w:spacing w:after="60"/>
      </w:pPr>
      <w:r>
        <w:rPr>
          <w:rFonts w:ascii="Arial" w:cs="Arial" w:eastAsia="Arial" w:hAnsi="Arial"/>
          <w:color w:val="2C3E50"/>
          <w:sz w:val="22"/>
          <w:szCs w:val="22"/>
        </w:rPr>
        <w:t xml:space="preserve">full dual-pane power workflows</w:t>
      </w:r>
    </w:p>
    <w:p>
      <w:pPr>
        <w:pStyle w:val="ListParagraph"/>
        <w:numPr>
          <w:ilvl w:val="0"/>
          <w:numId w:val="2"/>
        </w:numPr>
        <w:spacing w:after="60"/>
      </w:pPr>
      <w:r>
        <w:rPr>
          <w:rFonts w:ascii="Arial" w:cs="Arial" w:eastAsia="Arial" w:hAnsi="Arial"/>
          <w:color w:val="2C3E50"/>
          <w:sz w:val="22"/>
          <w:szCs w:val="22"/>
        </w:rPr>
        <w:t xml:space="preserve">detailed metadata</w:t>
      </w:r>
    </w:p>
    <w:p>
      <w:pPr>
        <w:pStyle w:val="ListParagraph"/>
        <w:numPr>
          <w:ilvl w:val="0"/>
          <w:numId w:val="2"/>
        </w:numPr>
        <w:spacing w:after="60"/>
      </w:pPr>
      <w:r>
        <w:rPr>
          <w:rFonts w:ascii="Arial" w:cs="Arial" w:eastAsia="Arial" w:hAnsi="Arial"/>
          <w:color w:val="2C3E50"/>
          <w:sz w:val="22"/>
          <w:szCs w:val="22"/>
        </w:rPr>
        <w:t xml:space="preserve">regex and token-based rename</w:t>
      </w:r>
    </w:p>
    <w:p>
      <w:pPr>
        <w:pStyle w:val="ListParagraph"/>
        <w:numPr>
          <w:ilvl w:val="0"/>
          <w:numId w:val="2"/>
        </w:numPr>
        <w:spacing w:after="60"/>
      </w:pPr>
      <w:r>
        <w:rPr>
          <w:rFonts w:ascii="Arial" w:cs="Arial" w:eastAsia="Arial" w:hAnsi="Arial"/>
          <w:color w:val="2C3E50"/>
          <w:sz w:val="22"/>
          <w:szCs w:val="22"/>
        </w:rPr>
        <w:t xml:space="preserve">transfer tuning</w:t>
      </w:r>
    </w:p>
    <w:p>
      <w:pPr>
        <w:pStyle w:val="ListParagraph"/>
        <w:numPr>
          <w:ilvl w:val="0"/>
          <w:numId w:val="2"/>
        </w:numPr>
        <w:spacing w:after="60"/>
      </w:pPr>
      <w:r>
        <w:rPr>
          <w:rFonts w:ascii="Arial" w:cs="Arial" w:eastAsia="Arial" w:hAnsi="Arial"/>
          <w:color w:val="2C3E50"/>
          <w:sz w:val="22"/>
          <w:szCs w:val="22"/>
        </w:rPr>
        <w:t xml:space="preserve">checksum options</w:t>
      </w:r>
    </w:p>
    <w:p>
      <w:pPr>
        <w:pStyle w:val="ListParagraph"/>
        <w:numPr>
          <w:ilvl w:val="0"/>
          <w:numId w:val="2"/>
        </w:numPr>
        <w:spacing w:after="60"/>
      </w:pPr>
      <w:r>
        <w:rPr>
          <w:rFonts w:ascii="Arial" w:cs="Arial" w:eastAsia="Arial" w:hAnsi="Arial"/>
          <w:color w:val="2C3E50"/>
          <w:sz w:val="22"/>
          <w:szCs w:val="22"/>
        </w:rPr>
        <w:t xml:space="preserve">detailed sync policy controls</w:t>
      </w:r>
    </w:p>
    <w:p>
      <w:pPr>
        <w:pStyle w:val="ListParagraph"/>
        <w:numPr>
          <w:ilvl w:val="0"/>
          <w:numId w:val="2"/>
        </w:numPr>
        <w:spacing w:after="60"/>
      </w:pPr>
      <w:r>
        <w:rPr>
          <w:rFonts w:ascii="Arial" w:cs="Arial" w:eastAsia="Arial" w:hAnsi="Arial"/>
          <w:color w:val="2C3E50"/>
          <w:sz w:val="22"/>
          <w:szCs w:val="22"/>
        </w:rPr>
        <w:t xml:space="preserve">scripting and automation controls</w:t>
      </w:r>
    </w:p>
    <w:p>
      <w:pPr>
        <w:pStyle w:val="ListParagraph"/>
        <w:numPr>
          <w:ilvl w:val="0"/>
          <w:numId w:val="2"/>
        </w:numPr>
        <w:spacing w:after="60"/>
      </w:pPr>
      <w:r>
        <w:rPr>
          <w:rFonts w:ascii="Arial" w:cs="Arial" w:eastAsia="Arial" w:hAnsi="Arial"/>
          <w:color w:val="2C3E50"/>
          <w:sz w:val="22"/>
          <w:szCs w:val="22"/>
        </w:rPr>
        <w:t xml:space="preserve">compatibility inspection tools</w:t>
      </w:r>
    </w:p>
    <w:p>
      <w:pPr>
        <w:pStyle w:val="ListParagraph"/>
        <w:numPr>
          <w:ilvl w:val="0"/>
          <w:numId w:val="2"/>
        </w:numPr>
        <w:spacing w:after="60"/>
      </w:pPr>
      <w:r>
        <w:rPr>
          <w:rFonts w:ascii="Arial" w:cs="Arial" w:eastAsia="Arial" w:hAnsi="Arial"/>
          <w:color w:val="2C3E50"/>
          <w:sz w:val="22"/>
          <w:szCs w:val="22"/>
        </w:rPr>
        <w:t xml:space="preserve">low-level connection options</w:t>
      </w:r>
    </w:p>
    <w:p>
      <w:pPr>
        <w:pStyle w:val="Heading2"/>
      </w:pPr>
      <w:r>
        <w:t xml:space="preserve">9.3 Organization-Managed Mode</w:t>
      </w:r>
    </w:p>
    <w:p>
      <w:pPr>
        <w:spacing w:after="120"/>
      </w:pPr>
      <w:r>
        <w:rPr>
          <w:rFonts w:ascii="Arial" w:cs="Arial" w:eastAsia="Arial" w:hAnsi="Arial"/>
          <w:color w:val="2C3E50"/>
          <w:sz w:val="22"/>
          <w:szCs w:val="22"/>
        </w:rPr>
        <w:t xml:space="preserve">This overlays policy and governance:</w:t>
      </w:r>
    </w:p>
    <w:p>
      <w:pPr>
        <w:pStyle w:val="ListParagraph"/>
        <w:numPr>
          <w:ilvl w:val="0"/>
          <w:numId w:val="2"/>
        </w:numPr>
        <w:spacing w:after="60"/>
      </w:pPr>
      <w:r>
        <w:rPr>
          <w:rFonts w:ascii="Arial" w:cs="Arial" w:eastAsia="Arial" w:hAnsi="Arial"/>
          <w:color w:val="2C3E50"/>
          <w:sz w:val="22"/>
          <w:szCs w:val="22"/>
        </w:rPr>
        <w:t xml:space="preserve">enterprise login and tenant context</w:t>
      </w:r>
    </w:p>
    <w:p>
      <w:pPr>
        <w:pStyle w:val="ListParagraph"/>
        <w:numPr>
          <w:ilvl w:val="0"/>
          <w:numId w:val="2"/>
        </w:numPr>
        <w:spacing w:after="60"/>
      </w:pPr>
      <w:r>
        <w:rPr>
          <w:rFonts w:ascii="Arial" w:cs="Arial" w:eastAsia="Arial" w:hAnsi="Arial"/>
          <w:color w:val="2C3E50"/>
          <w:sz w:val="22"/>
          <w:szCs w:val="22"/>
        </w:rPr>
        <w:t xml:space="preserve">visible restrictions and approvals</w:t>
      </w:r>
    </w:p>
    <w:p>
      <w:pPr>
        <w:pStyle w:val="ListParagraph"/>
        <w:numPr>
          <w:ilvl w:val="0"/>
          <w:numId w:val="2"/>
        </w:numPr>
        <w:spacing w:after="60"/>
      </w:pPr>
      <w:r>
        <w:rPr>
          <w:rFonts w:ascii="Arial" w:cs="Arial" w:eastAsia="Arial" w:hAnsi="Arial"/>
          <w:color w:val="2C3E50"/>
          <w:sz w:val="22"/>
          <w:szCs w:val="22"/>
        </w:rPr>
        <w:t xml:space="preserve">policy-driven defaults</w:t>
      </w:r>
    </w:p>
    <w:p>
      <w:pPr>
        <w:pStyle w:val="ListParagraph"/>
        <w:numPr>
          <w:ilvl w:val="0"/>
          <w:numId w:val="2"/>
        </w:numPr>
        <w:spacing w:after="60"/>
      </w:pPr>
      <w:r>
        <w:rPr>
          <w:rFonts w:ascii="Arial" w:cs="Arial" w:eastAsia="Arial" w:hAnsi="Arial"/>
          <w:color w:val="2C3E50"/>
          <w:sz w:val="22"/>
          <w:szCs w:val="22"/>
        </w:rPr>
        <w:t xml:space="preserve">shared connections and workspaces</w:t>
      </w:r>
    </w:p>
    <w:p>
      <w:pPr>
        <w:pStyle w:val="ListParagraph"/>
        <w:numPr>
          <w:ilvl w:val="0"/>
          <w:numId w:val="2"/>
        </w:numPr>
        <w:spacing w:after="60"/>
      </w:pPr>
      <w:r>
        <w:rPr>
          <w:rFonts w:ascii="Arial" w:cs="Arial" w:eastAsia="Arial" w:hAnsi="Arial"/>
          <w:color w:val="2C3E50"/>
          <w:sz w:val="22"/>
          <w:szCs w:val="22"/>
        </w:rPr>
        <w:t xml:space="preserve">compliance-aware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Mode Implementation Requirement</w:t>
            </w:r>
          </w:p>
          <w:p>
            <w:r>
              <w:rPr>
                <w:rFonts w:ascii="Arial" w:cs="Arial" w:eastAsia="Arial" w:hAnsi="Arial"/>
                <w:color w:val="2C3E50"/>
                <w:sz w:val="20"/>
                <w:szCs w:val="20"/>
              </w:rPr>
              <w:t xml:space="preserve">The product must support: Simple mode as the default, Advanced mode as an optional user setting, Organization-managed overlays without making the base UI feel enterprise-heavy.</w:t>
            </w:r>
          </w:p>
        </w:tc>
      </w:tr>
    </w:tbl>
    <w:p>
      <w:r>
        <w:br w:type="page"/>
      </w:r>
    </w:p>
    <w:p>
      <w:pPr>
        <w:pStyle w:val="Heading1"/>
      </w:pPr>
      <w:r>
        <w:t xml:space="preserve">10. Packaging, Account Model, and Monetization</w:t>
      </w:r>
    </w:p>
    <w:p>
      <w:pPr>
        <w:pStyle w:val="Heading2"/>
      </w:pPr>
      <w:r>
        <w:t xml:space="preserve">10.1 Product Packaging</w:t>
      </w:r>
    </w:p>
    <w:p>
      <w:pPr>
        <w:pStyle w:val="ListParagraph"/>
        <w:numPr>
          <w:ilvl w:val="0"/>
          <w:numId w:val="2"/>
        </w:numPr>
        <w:spacing w:after="60"/>
      </w:pPr>
      <w:r>
        <w:rPr>
          <w:rFonts w:ascii="Arial" w:cs="Arial" w:eastAsia="Arial" w:hAnsi="Arial"/>
          <w:color w:val="2C3E50"/>
          <w:sz w:val="22"/>
          <w:szCs w:val="22"/>
        </w:rPr>
        <w:t xml:space="preserve">Desktop app for daily file operations</w:t>
      </w:r>
    </w:p>
    <w:p>
      <w:pPr>
        <w:pStyle w:val="ListParagraph"/>
        <w:numPr>
          <w:ilvl w:val="0"/>
          <w:numId w:val="2"/>
        </w:numPr>
        <w:spacing w:after="60"/>
      </w:pPr>
      <w:r>
        <w:rPr>
          <w:rFonts w:ascii="Arial" w:cs="Arial" w:eastAsia="Arial" w:hAnsi="Arial"/>
          <w:color w:val="2C3E50"/>
          <w:sz w:val="22"/>
          <w:szCs w:val="22"/>
        </w:rPr>
        <w:t xml:space="preserve">Admin web console for policy, audit, health, approvals, and org management</w:t>
      </w:r>
    </w:p>
    <w:p>
      <w:pPr>
        <w:pStyle w:val="Heading2"/>
      </w:pPr>
      <w:r>
        <w:t xml:space="preserve">10.2 Account Model</w:t>
      </w:r>
    </w:p>
    <w:p>
      <w:pPr>
        <w:pStyle w:val="ListParagraph"/>
        <w:numPr>
          <w:ilvl w:val="0"/>
          <w:numId w:val="2"/>
        </w:numPr>
        <w:spacing w:after="60"/>
      </w:pPr>
      <w:r>
        <w:rPr>
          <w:rFonts w:ascii="Arial" w:cs="Arial" w:eastAsia="Arial" w:hAnsi="Arial"/>
          <w:color w:val="2C3E50"/>
          <w:sz w:val="22"/>
          <w:szCs w:val="22"/>
        </w:rPr>
        <w:t xml:space="preserve">Personal mode: local-first, account optional for core local use</w:t>
      </w:r>
    </w:p>
    <w:p>
      <w:pPr>
        <w:pStyle w:val="ListParagraph"/>
        <w:numPr>
          <w:ilvl w:val="0"/>
          <w:numId w:val="2"/>
        </w:numPr>
        <w:spacing w:after="60"/>
      </w:pPr>
      <w:r>
        <w:rPr>
          <w:rFonts w:ascii="Arial" w:cs="Arial" w:eastAsia="Arial" w:hAnsi="Arial"/>
          <w:color w:val="2C3E50"/>
          <w:sz w:val="22"/>
          <w:szCs w:val="22"/>
        </w:rPr>
        <w:t xml:space="preserve">Organization mode: tenant/account required for governed usage</w:t>
      </w:r>
    </w:p>
    <w:p>
      <w:pPr>
        <w:pStyle w:val="Heading2"/>
      </w:pPr>
      <w:r>
        <w:t xml:space="preserve">10.3 Monetization</w:t>
      </w:r>
    </w:p>
    <w:p>
      <w:pPr>
        <w:pStyle w:val="ListParagraph"/>
        <w:numPr>
          <w:ilvl w:val="0"/>
          <w:numId w:val="2"/>
        </w:numPr>
        <w:spacing w:after="60"/>
      </w:pPr>
      <w:r>
        <w:rPr>
          <w:rFonts w:ascii="Arial" w:cs="Arial" w:eastAsia="Arial" w:hAnsi="Arial"/>
          <w:color w:val="2C3E50"/>
          <w:sz w:val="22"/>
          <w:szCs w:val="22"/>
        </w:rPr>
        <w:t xml:space="preserve">Personal: free for all features (individual use)</w:t>
      </w:r>
    </w:p>
    <w:p>
      <w:pPr>
        <w:pStyle w:val="ListParagraph"/>
        <w:numPr>
          <w:ilvl w:val="0"/>
          <w:numId w:val="2"/>
        </w:numPr>
        <w:spacing w:after="60"/>
      </w:pPr>
      <w:r>
        <w:rPr>
          <w:rFonts w:ascii="Arial" w:cs="Arial" w:eastAsia="Arial" w:hAnsi="Arial"/>
          <w:color w:val="2C3E50"/>
          <w:sz w:val="22"/>
          <w:szCs w:val="22"/>
        </w:rPr>
        <w:t xml:space="preserve">Business: subscription for team/admin/governance capabilities</w:t>
      </w:r>
    </w:p>
    <w:p>
      <w:pPr>
        <w:pStyle w:val="Heading2"/>
      </w:pPr>
      <w:r>
        <w:t xml:space="preserve">10.4 Feature-by-Tier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Free (Individual)</w:t>
            </w:r>
          </w:p>
        </w:tc>
        <w:tc>
          <w:tcPr>
            <w:tcW w:type="dxa" w:w="2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($8/user/mo)</w:t>
            </w:r>
          </w:p>
        </w:tc>
        <w:tc>
          <w:tcPr>
            <w:tcW w:type="dxa" w:w="2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Enterprise (Custom)</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 file manager (full)</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transfer protocols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cloud integrations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 engine (all modes)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Naming compatibility engine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Built-in terminal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Encryption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assistant &amp; automation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API &amp; CLI access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Drive-to-drive &amp; peer transfer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Migration workflows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Centralized team management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Admin console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connections &amp; workspaces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RBAC (roles &amp; permissions)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Standard roles</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Custom roles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 logging</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90-day retention</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Custom retention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 engine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Standard policies</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Custom policies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Approval workflows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Device health dashboard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SSO / SAML / SCIM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SAML 2.0</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Full + custom IdP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Priority support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Community forum</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 chat (24hr SLA)</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Dedicated CSM + SLA</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 branding</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On-premise deployment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AI governance controls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SIEM integration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Monetization Philosophy</w:t>
            </w:r>
          </w:p>
          <w:p>
            <w:r>
              <w:rPr>
                <w:rFonts w:ascii="Arial" w:cs="Arial" w:eastAsia="Arial" w:hAnsi="Arial"/>
                <w:color w:val="2C3E50"/>
                <w:sz w:val="20"/>
                <w:szCs w:val="20"/>
              </w:rPr>
              <w:t xml:space="preserve">Individual users get everything—no artificial limits, no paywalls, no ads. Business features (team management, audit, SSO, compliance, governance) are the revenue driver. Happy individual users become business advocates.</w:t>
            </w:r>
          </w:p>
        </w:tc>
      </w:tr>
    </w:tbl>
    <w:p>
      <w:r>
        <w:br w:type="page"/>
      </w:r>
    </w:p>
    <w:p>
      <w:pPr>
        <w:pStyle w:val="Heading1"/>
      </w:pPr>
      <w:r>
        <w:t xml:space="preserve">11. Platform and Technical Stack</w:t>
      </w:r>
    </w:p>
    <w:p>
      <w:pPr>
        <w:pStyle w:val="Heading2"/>
      </w:pPr>
      <w:r>
        <w:t xml:space="preserve">11.1 Architecture Overview</w:t>
      </w:r>
    </w:p>
    <w:p>
      <w:pPr>
        <w:spacing w:after="120"/>
      </w:pPr>
      <w:r>
        <w:rPr>
          <w:rFonts w:ascii="Arial" w:cs="Arial" w:eastAsia="Arial" w:hAnsi="Arial"/>
          <w:color w:val="2C3E50"/>
          <w:sz w:val="22"/>
          <w:szCs w:val="22"/>
        </w:rPr>
        <w:t xml:space="preserve">The platform uses a layered architecture with strict separation between the privileged Rust core and the UI layer. The desktop app must not depend on a server-rendered UI runtime for core operation. All privileged logic lives in Rust.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Application Shell</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2.0</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windowing, native OS integration, system tray, auto-update, IPC bridge between Rust and frontend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Engine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Rust (tokio async runtime)</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privileged logic: file ops, transfer engine, sync engine, compatibility engine, encryption, connectors, audit, scheduler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 UI</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 TypeScript + Vite</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Dual-pane file browser, transfer center, sync designer, AI assistant, guided wizards, settings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List / Data Grid</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Table</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Headless table primitives: sorting, column resize, row selection, custom cell rendering, keyboard navigation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Directory Virtualization</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Virtual</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Virtualized row rendering for directories with 10K+ files. Only visible rows in DOM.</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Server State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Query</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Async data fetching, caching, and synchronization between React frontend and Rust backend via Tauri IPC</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State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Zustand</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Lightweight client-side state: UI state, pane layout, tab state, modal state, user preferences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Styling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Tailwind CSS + shadcn/ui</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Utility-first CSS with accessible component library built on Radix UI primitives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Complex Accessibility</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Aria (Adobe)</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Headless accessibility hooks for custom controls: multi-select file list, tree view, drag-and-drop, focus management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Terminal Emulator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xterm.js + Rust PTY backend</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Embedded terminal for local and remote shell sessions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Database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SQLite (via rusqlite)</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Configuration, transfer history, sync state, bookmarks, compatibility mappings, audit events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Console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 (full) + TypeScript</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Server-rendered web app: policy management, RBAC, device health, audit explorer, approvals, AI governance, billing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Design System</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tokens + shadcn/ui</w:t>
            </w:r>
          </w:p>
        </w:tc>
        <w:tc>
          <w:tcPr>
            <w:tcW w:type="dxa" w:w="4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Common color tokens, spacing, typography, and component APIs shared between desktop app and admin console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Packaging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bundler</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Native installers: .dmg (macOS), .msi/.exe (Windows), .deb/.AppImage (Linux)</w:t>
            </w:r>
          </w:p>
        </w:tc>
      </w:tr>
    </w:tbl>
    <w:p>
      <w:r>
        <w:br w:type="page"/>
      </w:r>
    </w:p>
    <w:p>
      <w:pPr>
        <w:pStyle w:val="Heading2"/>
      </w:pPr>
      <w:r>
        <w:t xml:space="preserve">11.2 Desktop Frontend: Why React + Vite, Not Next.js Static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6"/>
              <w:bottom w:val="single" w:color="922B21" w:sz="1"/>
              <w:right w:val="single" w:color="922B21" w:sz="1"/>
            </w:tcBorders>
            <w:shd w:fill="FDEDEC" w:val="clear"/>
            <w:tcMar>
              <w:top w:type="dxa" w:w="120"/>
              <w:left w:type="dxa" w:w="200"/>
              <w:bottom w:type="dxa" w:w="120"/>
              <w:right w:type="dxa" w:w="200"/>
            </w:tcMar>
          </w:tcPr>
          <w:p>
            <w:pPr>
              <w:spacing w:after="80"/>
            </w:pPr>
            <w:r>
              <w:rPr>
                <w:rFonts w:ascii="Arial" w:cs="Arial" w:eastAsia="Arial" w:hAnsi="Arial"/>
                <w:b/>
                <w:bCs/>
                <w:color w:val="922B21"/>
                <w:sz w:val="22"/>
                <w:szCs w:val="22"/>
              </w:rPr>
              <w:t xml:space="preserve">Key Decision: Desktop UI uses Vite, not Next.js</w:t>
            </w:r>
          </w:p>
          <w:p>
            <w:r>
              <w:rPr>
                <w:rFonts w:ascii="Arial" w:cs="Arial" w:eastAsia="Arial" w:hAnsi="Arial"/>
                <w:color w:val="2C3E50"/>
                <w:sz w:val="20"/>
                <w:szCs w:val="20"/>
              </w:rPr>
              <w:t xml:space="preserve">The original V4 PRD specified Next.js with static export for the desktop frontend. This has been revised to React + TypeScript + Vite. The admin console retains full Next.js, where server-side capabilities are genuinely valuable.</w:t>
            </w:r>
          </w:p>
        </w:tc>
      </w:tr>
    </w:tbl>
    <w:p>
      <w:pPr>
        <w:spacing w:after="80"/>
      </w:pPr>
    </w:p>
    <w:p>
      <w:pPr>
        <w:spacing w:after="120"/>
      </w:pPr>
      <w:r>
        <w:rPr>
          <w:rFonts w:ascii="Arial" w:cs="Arial" w:eastAsia="Arial" w:hAnsi="Arial"/>
          <w:color w:val="2C3E50"/>
          <w:sz w:val="22"/>
          <w:szCs w:val="22"/>
        </w:rPr>
        <w:t xml:space="preserve">The revision is based on five technical realities:</w:t>
      </w:r>
    </w:p>
    <w:p>
      <w:pPr>
        <w:spacing w:after="120"/>
      </w:pPr>
      <w:r>
        <w:rPr>
          <w:rFonts w:ascii="Arial" w:cs="Arial" w:eastAsia="Arial" w:hAnsi="Arial"/>
          <w:b/>
          <w:bCs/>
          <w:color w:val="2C3E50"/>
          <w:sz w:val="22"/>
          <w:szCs w:val="22"/>
        </w:rPr>
        <w:t xml:space="preserve">1. Tauri’s frontend is a webview rendering static assets. </w:t>
      </w:r>
      <w:r>
        <w:rPr>
          <w:rFonts w:ascii="Arial" w:cs="Arial" w:eastAsia="Arial" w:hAnsi="Arial"/>
          <w:color w:val="2C3E50"/>
          <w:sz w:val="22"/>
          <w:szCs w:val="22"/>
        </w:rPr>
        <w:t xml:space="preserve">There is no server, no Node.js runtime inside the desktop shell. The frontend is purely client-side code. This is exactly what Vite is designed for.</w:t>
      </w:r>
    </w:p>
    <w:p>
      <w:pPr>
        <w:spacing w:after="120"/>
      </w:pPr>
      <w:r>
        <w:rPr>
          <w:rFonts w:ascii="Arial" w:cs="Arial" w:eastAsia="Arial" w:hAnsi="Arial"/>
          <w:b/>
          <w:bCs/>
          <w:color w:val="2C3E50"/>
          <w:sz w:val="22"/>
          <w:szCs w:val="22"/>
        </w:rPr>
        <w:t xml:space="preserve">2. Next.js static export disables its most valuable features. </w:t>
      </w:r>
      <w:r>
        <w:rPr>
          <w:rFonts w:ascii="Arial" w:cs="Arial" w:eastAsia="Arial" w:hAnsi="Arial"/>
          <w:color w:val="2C3E50"/>
          <w:sz w:val="22"/>
          <w:szCs w:val="22"/>
        </w:rPr>
        <w:t xml:space="preserve">Setting `output: 'export'` loses SSR, ISR, API routes, middleware, server components, and dynamic server-side routing. You carry the complexity of Next.js with none of its benefits.</w:t>
      </w:r>
    </w:p>
    <w:p>
      <w:pPr>
        <w:spacing w:after="120"/>
      </w:pPr>
      <w:r>
        <w:rPr>
          <w:rFonts w:ascii="Arial" w:cs="Arial" w:eastAsia="Arial" w:hAnsi="Arial"/>
          <w:b/>
          <w:bCs/>
          <w:color w:val="2C3E50"/>
          <w:sz w:val="22"/>
          <w:szCs w:val="22"/>
        </w:rPr>
        <w:t xml:space="preserve">3. Vite provides a materially better developer experience. </w:t>
      </w:r>
      <w:r>
        <w:rPr>
          <w:rFonts w:ascii="Arial" w:cs="Arial" w:eastAsia="Arial" w:hAnsi="Arial"/>
          <w:color w:val="2C3E50"/>
          <w:sz w:val="22"/>
          <w:szCs w:val="22"/>
        </w:rPr>
        <w:t xml:space="preserve">Dev server starts in &lt;300ms (vs Next.js 2–5s). HMR is near-instant. No confusion about server vs client code. Build output is straightforward static assets.</w:t>
      </w:r>
    </w:p>
    <w:p>
      <w:pPr>
        <w:spacing w:after="120"/>
      </w:pPr>
      <w:r>
        <w:rPr>
          <w:rFonts w:ascii="Arial" w:cs="Arial" w:eastAsia="Arial" w:hAnsi="Arial"/>
          <w:b/>
          <w:bCs/>
          <w:color w:val="2C3E50"/>
          <w:sz w:val="22"/>
          <w:szCs w:val="22"/>
        </w:rPr>
        <w:t xml:space="preserve">4. Tauri recommends Vite as the primary React setup. </w:t>
      </w:r>
      <w:r>
        <w:rPr>
          <w:rFonts w:ascii="Arial" w:cs="Arial" w:eastAsia="Arial" w:hAnsi="Arial"/>
          <w:color w:val="2C3E50"/>
          <w:sz w:val="22"/>
          <w:szCs w:val="22"/>
        </w:rPr>
        <w:t xml:space="preserve">Tauri’s `create-tauri-app` scaffolding generates a Vite project by default. Tauri + Vite is the most tested and supported path.</w:t>
      </w:r>
    </w:p>
    <w:p>
      <w:pPr>
        <w:spacing w:after="120"/>
      </w:pPr>
      <w:r>
        <w:rPr>
          <w:rFonts w:ascii="Arial" w:cs="Arial" w:eastAsia="Arial" w:hAnsi="Arial"/>
          <w:b/>
          <w:bCs/>
          <w:color w:val="2C3E50"/>
          <w:sz w:val="22"/>
          <w:szCs w:val="22"/>
        </w:rPr>
        <w:t xml:space="preserve">5. Next.js remains correct for the admin console. </w:t>
      </w:r>
      <w:r>
        <w:rPr>
          <w:rFonts w:ascii="Arial" w:cs="Arial" w:eastAsia="Arial" w:hAnsi="Arial"/>
          <w:color w:val="2C3E50"/>
          <w:sz w:val="22"/>
          <w:szCs w:val="22"/>
        </w:rPr>
        <w:t xml:space="preserve">SSR, API routes, middleware, and server components are genuinely valuable for a web-based admin console.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360"/>
        <w:gridCol w:w="29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Vite (Desktop)</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Next.js Static Export</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Next.js Full (Admin)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Dev server start</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&lt;300ms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2–5 seconds</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2–5s (acceptable for web)</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SSR / Server Components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 (not needed)</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Disabled by static export</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Available and valuable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API Routes</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N/A (Rust handles API)</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Disabled by static export</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Available for auth, webhooks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 complexity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Minimal (vite.config.ts)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next.config.js + export workarounds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Standard Next.js config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integration</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First-class (official scaffold)</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Supported but secondary</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N/A (web-only)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Client-side routing</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Router</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 router (client-only)</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 router (full)</w:t>
            </w:r>
          </w:p>
        </w:tc>
      </w:tr>
    </w:tbl>
    <w:p>
      <w:r>
        <w:br w:type="page"/>
      </w:r>
    </w:p>
    <w:p>
      <w:pPr>
        <w:pStyle w:val="Heading2"/>
      </w:pPr>
      <w:r>
        <w:t xml:space="preserve">11.3 TanStack Suite: Table, Virtual, Query</w:t>
      </w:r>
    </w:p>
    <w:p>
      <w:pPr>
        <w:spacing w:after="120"/>
      </w:pPr>
      <w:r>
        <w:rPr>
          <w:rFonts w:ascii="Arial" w:cs="Arial" w:eastAsia="Arial" w:hAnsi="Arial"/>
          <w:color w:val="2C3E50"/>
          <w:sz w:val="22"/>
          <w:szCs w:val="22"/>
        </w:rPr>
        <w:t xml:space="preserve">The file manager’s core UI is a data-intensive table. TanStack’s headless libraries provide the performance and flexibility required.</w:t>
      </w:r>
    </w:p>
    <w:p>
      <w:pPr>
        <w:pStyle w:val="Heading3"/>
      </w:pPr>
      <w:r>
        <w:t xml:space="preserve">11.3.1 TanStack Table</w:t>
      </w:r>
    </w:p>
    <w:p>
      <w:pPr>
        <w:spacing w:after="120"/>
      </w:pPr>
      <w:r>
        <w:rPr>
          <w:rFonts w:ascii="Arial" w:cs="Arial" w:eastAsia="Arial" w:hAnsi="Arial"/>
          <w:color w:val="2C3E50"/>
          <w:sz w:val="22"/>
          <w:szCs w:val="22"/>
        </w:rPr>
        <w:t xml:space="preserve">A dual-pane file manager is fundamentally two interactive data tables. Each pane must support sortable columns, resizable columns, row selection (single/shift/ctrl/pattern), custom cell rendering (icons, badges, formatting), column visibility toggling per user mode, context menus per row, and full keyboard navigation. TanStack Table is headless, fully typed, and integrates cleanly with shadcn/ui and React Aria.</w:t>
      </w:r>
    </w:p>
    <w:p>
      <w:pPr>
        <w:pStyle w:val="Heading3"/>
      </w:pPr>
      <w:r>
        <w:t xml:space="preserve">11.3.2 TanStack Virtual</w:t>
      </w:r>
    </w:p>
    <w:p>
      <w:pPr>
        <w:spacing w:after="120"/>
      </w:pPr>
      <w:r>
        <w:rPr>
          <w:rFonts w:ascii="Arial" w:cs="Arial" w:eastAsia="Arial" w:hAnsi="Arial"/>
          <w:color w:val="2C3E50"/>
          <w:sz w:val="22"/>
          <w:szCs w:val="22"/>
        </w:rPr>
        <w:t xml:space="preserve">The PRD requires 10K-file directory listing in &lt;500ms. Standard React rendering of 10K DOM elements takes 500–800ms before interaction. TanStack Virtual renders only visible rows (~60), recycling as the user scrolls.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Without Virtualization</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With TanStack Virtual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10K files: initial render</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500–800ms (DOM-bound)</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&lt;50ms (~60 rows rendered)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10K files: scroll performance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Janky (all rows in DOM)</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Smooth 60fps (row recycling)</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100K files: feasible?</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No (browser crashes)</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(same ~60 rows in DOM)</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Memory (10K rows)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~50–100MB DOM overhead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~2–5MB DOM overhead</w:t>
            </w:r>
          </w:p>
        </w:tc>
      </w:tr>
    </w:tbl>
    <w:p>
      <w:pPr>
        <w:pStyle w:val="Heading3"/>
      </w:pPr>
      <w:r>
        <w:t xml:space="preserve">11.3.3 TanStack Query</w:t>
      </w:r>
    </w:p>
    <w:p>
      <w:pPr>
        <w:spacing w:after="120"/>
      </w:pPr>
      <w:r>
        <w:rPr>
          <w:rFonts w:ascii="Arial" w:cs="Arial" w:eastAsia="Arial" w:hAnsi="Arial"/>
          <w:color w:val="2C3E50"/>
          <w:sz w:val="22"/>
          <w:szCs w:val="22"/>
        </w:rPr>
        <w:t xml:space="preserve">Manages the async data layer between React frontend and Rust backend via Tauri IPC: automatic caching of directory listings, background refetching on file watcher events, optimistic updates for file operations, stale-while-revalidate for instant pane rendering, request deduplication, and retry with backoff.</w:t>
      </w:r>
    </w:p>
    <w:p>
      <w:r>
        <w:br w:type="page"/>
      </w:r>
    </w:p>
    <w:p>
      <w:pPr>
        <w:pStyle w:val="Heading2"/>
      </w:pPr>
      <w:r>
        <w:t xml:space="preserve">11.4 React Aria for Complex Accessibility</w:t>
      </w:r>
    </w:p>
    <w:p>
      <w:pPr>
        <w:spacing w:after="120"/>
      </w:pPr>
      <w:r>
        <w:rPr>
          <w:rFonts w:ascii="Arial" w:cs="Arial" w:eastAsia="Arial" w:hAnsi="Arial"/>
          <w:color w:val="2C3E50"/>
          <w:sz w:val="22"/>
          <w:szCs w:val="22"/>
        </w:rPr>
        <w:t xml:space="preserve">shadcn/ui handles standard components (buttons, dialogs, menus). But a file manager has interaction patterns beyond standard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Interaction Pattern</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React Aria Solution</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Multi-select file list</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ARIA grid role with row/range/toggle selection, screen reader announcements</w:t>
            </w:r>
          </w:p>
        </w:tc>
        <w:tc>
          <w:tcPr>
            <w:tcW w:type="dxa" w:w="4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useGridList: headless grid with full keyboard/selection support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Tree view (sidebar)</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ARIA tree role with expand/collapse, keyboard nav, depth announcements</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useTreeGrid: headless tree with correct ARIA roles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Drag and drop</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Screen reader-accessible DnD, keyboard-accessible drag (Space/arrows)</w:t>
            </w:r>
          </w:p>
        </w:tc>
        <w:tc>
          <w:tcPr>
            <w:tcW w:type="dxa" w:w="4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useDrag, useDrop: accessible DnD with keyboard and live region announcements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Focus management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Correct focus between panes, tabs, sidebar, modals</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useFocusManager, FocusScope: focus trapping and restoration</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Breadcrumb navigation</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ARIA navigation landmark with current location</w:t>
            </w:r>
          </w:p>
        </w:tc>
        <w:tc>
          <w:tcPr>
            <w:tcW w:type="dxa" w:w="4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useBreadcrumbs: headless breadcrumb with correct ARIA roles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 announcements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Live regions for transfer progress, sync status, errors</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ARIA live regions for dynamic content updates</w:t>
            </w:r>
          </w:p>
        </w:tc>
      </w:tr>
    </w:tbl>
    <w:p>
      <w:pPr>
        <w:spacing w:after="120"/>
      </w:pPr>
      <w:r>
        <w:rPr>
          <w:rFonts w:ascii="Arial" w:cs="Arial" w:eastAsia="Arial" w:hAnsi="Arial"/>
          <w:b/>
          <w:bCs/>
          <w:color w:val="2C3E50"/>
          <w:sz w:val="22"/>
          <w:szCs w:val="22"/>
        </w:rPr>
        <w:t xml:space="preserve">How React Aria and shadcn/ui coexist: </w:t>
      </w:r>
      <w:r>
        <w:rPr>
          <w:rFonts w:ascii="Arial" w:cs="Arial" w:eastAsia="Arial" w:hAnsi="Arial"/>
          <w:color w:val="2C3E50"/>
          <w:sz w:val="22"/>
          <w:szCs w:val="22"/>
        </w:rPr>
        <w:t xml:space="preserve">shadcn/ui provides the visual design system. React Aria provides headless accessibility hooks for custom file manager controls. React Aria handles behavior; shadcn/ui handles appearance. No conflicts.</w:t>
      </w:r>
    </w:p>
    <w:p>
      <w:r>
        <w:br w:type="page"/>
      </w:r>
    </w:p>
    <w:p>
      <w:pPr>
        <w:pStyle w:val="Heading2"/>
      </w:pPr>
      <w:r>
        <w:t xml:space="preserve">11.5 Architectural Principles</w:t>
      </w:r>
    </w:p>
    <w:p>
      <w:pPr>
        <w:spacing w:after="120"/>
      </w:pPr>
      <w:r>
        <w:rPr>
          <w:rFonts w:ascii="Arial" w:cs="Arial" w:eastAsia="Arial" w:hAnsi="Arial"/>
          <w:b/>
          <w:bCs/>
          <w:color w:val="2C3E50"/>
          <w:sz w:val="22"/>
          <w:szCs w:val="22"/>
        </w:rPr>
        <w:t xml:space="preserve">1. Rust owns all privileged logic. </w:t>
      </w:r>
      <w:r>
        <w:rPr>
          <w:rFonts w:ascii="Arial" w:cs="Arial" w:eastAsia="Arial" w:hAnsi="Arial"/>
          <w:color w:val="2C3E50"/>
          <w:sz w:val="22"/>
          <w:szCs w:val="22"/>
        </w:rPr>
        <w:t xml:space="preserve">File ops, transfers, sync, encryption, credentials, and audit run exclusively in Rust. Frontend cannot bypass Rust. Enforced by Tauri’s command allowlist.</w:t>
      </w:r>
    </w:p>
    <w:p>
      <w:pPr>
        <w:spacing w:after="120"/>
      </w:pPr>
      <w:r>
        <w:rPr>
          <w:rFonts w:ascii="Arial" w:cs="Arial" w:eastAsia="Arial" w:hAnsi="Arial"/>
          <w:b/>
          <w:bCs/>
          <w:color w:val="2C3E50"/>
          <w:sz w:val="22"/>
          <w:szCs w:val="22"/>
        </w:rPr>
        <w:t xml:space="preserve">2. Desktop frontend is purely client-side. </w:t>
      </w:r>
      <w:r>
        <w:rPr>
          <w:rFonts w:ascii="Arial" w:cs="Arial" w:eastAsia="Arial" w:hAnsi="Arial"/>
          <w:color w:val="2C3E50"/>
          <w:sz w:val="22"/>
          <w:szCs w:val="22"/>
        </w:rPr>
        <w:t xml:space="preserve">Vite-built React app runs entirely in Tauri webview. No server, no Node.js runtime, no SSR. All data from Rust via Tauri IPC.</w:t>
      </w:r>
    </w:p>
    <w:p>
      <w:pPr>
        <w:spacing w:after="120"/>
      </w:pPr>
      <w:r>
        <w:rPr>
          <w:rFonts w:ascii="Arial" w:cs="Arial" w:eastAsia="Arial" w:hAnsi="Arial"/>
          <w:b/>
          <w:bCs/>
          <w:color w:val="2C3E50"/>
          <w:sz w:val="22"/>
          <w:szCs w:val="22"/>
        </w:rPr>
        <w:t xml:space="preserve">3. Admin console is server-rendered. </w:t>
      </w:r>
      <w:r>
        <w:rPr>
          <w:rFonts w:ascii="Arial" w:cs="Arial" w:eastAsia="Arial" w:hAnsi="Arial"/>
          <w:color w:val="2C3E50"/>
          <w:sz w:val="22"/>
          <w:szCs w:val="22"/>
        </w:rPr>
        <w:t xml:space="preserve">Next.js (full) for policy management, audit, SSO. Server-side capabilities are genuinely valuable here.</w:t>
      </w:r>
    </w:p>
    <w:p>
      <w:pPr>
        <w:spacing w:after="120"/>
      </w:pPr>
      <w:r>
        <w:rPr>
          <w:rFonts w:ascii="Arial" w:cs="Arial" w:eastAsia="Arial" w:hAnsi="Arial"/>
          <w:b/>
          <w:bCs/>
          <w:color w:val="2C3E50"/>
          <w:sz w:val="22"/>
          <w:szCs w:val="22"/>
        </w:rPr>
        <w:t xml:space="preserve">4. Design system is shared. </w:t>
      </w:r>
      <w:r>
        <w:rPr>
          <w:rFonts w:ascii="Arial" w:cs="Arial" w:eastAsia="Arial" w:hAnsi="Arial"/>
          <w:color w:val="2C3E50"/>
          <w:sz w:val="22"/>
          <w:szCs w:val="22"/>
        </w:rPr>
        <w:t xml:space="preserve">Color tokens, spacing, typography defined once in a shared package. Both apps consume the same design tokens.</w:t>
      </w:r>
    </w:p>
    <w:p>
      <w:pPr>
        <w:spacing w:after="120"/>
      </w:pPr>
      <w:r>
        <w:rPr>
          <w:rFonts w:ascii="Arial" w:cs="Arial" w:eastAsia="Arial" w:hAnsi="Arial"/>
          <w:b/>
          <w:bCs/>
          <w:color w:val="2C3E50"/>
          <w:sz w:val="22"/>
          <w:szCs w:val="22"/>
        </w:rPr>
        <w:t xml:space="preserve">5. Accessibility is structural. </w:t>
      </w:r>
      <w:r>
        <w:rPr>
          <w:rFonts w:ascii="Arial" w:cs="Arial" w:eastAsia="Arial" w:hAnsi="Arial"/>
          <w:color w:val="2C3E50"/>
          <w:sz w:val="22"/>
          <w:szCs w:val="22"/>
        </w:rPr>
        <w:t xml:space="preserve">React Aria hooks integrated from day one into core file manager components. Not a Phase 7 audit fix.</w:t>
      </w:r>
    </w:p>
    <w:p>
      <w:pPr>
        <w:spacing w:after="60"/>
      </w:pPr>
    </w:p>
    <w:p>
      <w:pPr>
        <w:pStyle w:val="Heading2"/>
      </w:pPr>
      <w:r>
        <w:t xml:space="preserve">11.6 Key Rust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Crate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tokio</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Async runtime for concurrent file transfers, network I/O, background workers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reqwest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HTTP/HTTPS client for cloud APIs and WebDAV</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ssh2 / async-ssh2-lite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SSH/SFTP protocol implementation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suppaftp</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FTP/FTPS protocol implementation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rust-s3</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Amazon S3 and S3-compatible storage API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opendal</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Unified data access layer for 40+ storage services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unicode-normalization</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NFC/NFD Unicode normalization for filename handling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notify</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filesystem watcher for real-time sync</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ring / aes-gcm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Cryptographic primitives for encryption and checksums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rusqlite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Storage</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SQLite for state persistence and compatibility mappings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serde / serde_json</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Serialization for config, IPC, API payloads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tauri-plugin-*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Shell</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plugins (shell, dialog, fs, clipboard, notification, updater)</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mdns-sd / zeroconf</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Discovery</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network device discovery for peer transfer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clap</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Command-line argument parsing</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indicatif</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CLI</w:t>
            </w:r>
          </w:p>
        </w:tc>
        <w:tc>
          <w:tcPr>
            <w:tcW w:type="dxa" w:w="5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Progress bars for CLI operations</w:t>
            </w:r>
          </w:p>
        </w:tc>
      </w:tr>
    </w:tbl>
    <w:p>
      <w:pPr>
        <w:spacing w:after="60"/>
      </w:pPr>
    </w:p>
    <w:p>
      <w:pPr>
        <w:pStyle w:val="Heading2"/>
      </w:pPr>
      <w:r>
        <w:t xml:space="preserve">11.7 Key Frontend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56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5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19.x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UI framework with concurrent features and suspense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TypeScript</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5.x</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 safety across entire frontend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Vite</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6.x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tool and dev server for Tauri desktop frontend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15.x+</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Full-stack web framework for admin console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Table</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8.x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Headless table: sorting, column resize, selection, custom rendering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Virtual</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3.x</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Virtualized rendering for 10K+ file directories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TanStack Query</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Async data fetching, caching, background refresh, optimistic updates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Zustand</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5.x</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Lightweight client-side state management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Tailwind CSS</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Utility-first CSS framework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shadcn/ui</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latest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Accessible component library on Radix UI primitives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Aria</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3.x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Headless accessibility hooks for file list, tree, DnD, focus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Router</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7.x</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Client-side routing (replaces Next.js router in desktop)</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xterm.js</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5.x</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w:t>
            </w:r>
          </w:p>
        </w:tc>
        <w:tc>
          <w:tcPr>
            <w:tcW w:type="dxa" w:w="5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Terminal emulator for embedded shell sessions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Lucide React</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latest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w:t>
            </w:r>
          </w:p>
        </w:tc>
        <w:tc>
          <w:tcPr>
            <w:tcW w:type="dxa" w:w="5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Icon library (shadcn/ui ecosystem)</w:t>
            </w:r>
          </w:p>
        </w:tc>
      </w:tr>
    </w:tbl>
    <w:p>
      <w:pPr>
        <w:spacing w:after="60"/>
      </w:pPr>
    </w:p>
    <w:p>
      <w:pPr>
        <w:pStyle w:val="Heading2"/>
      </w:pPr>
      <w:r>
        <w:t xml:space="preserve">11.8 Why This Stack</w:t>
      </w:r>
    </w:p>
    <w:p>
      <w:pPr>
        <w:pStyle w:val="ListParagraph"/>
        <w:numPr>
          <w:ilvl w:val="0"/>
          <w:numId w:val="2"/>
        </w:numPr>
        <w:spacing w:after="60"/>
      </w:pPr>
      <w:r>
        <w:rPr>
          <w:rFonts w:ascii="Arial" w:cs="Arial" w:eastAsia="Arial" w:hAnsi="Arial"/>
          <w:b/>
          <w:bCs/>
          <w:color w:val="2C3E50"/>
          <w:sz w:val="22"/>
          <w:szCs w:val="22"/>
        </w:rPr>
        <w:t xml:space="preserve">Rust OsString/OsStr: </w:t>
      </w:r>
      <w:r>
        <w:rPr>
          <w:rFonts w:ascii="Arial" w:cs="Arial" w:eastAsia="Arial" w:hAnsi="Arial"/>
          <w:color w:val="2C3E50"/>
          <w:sz w:val="22"/>
          <w:szCs w:val="22"/>
        </w:rPr>
        <w:t xml:space="preserve">Handles all OS-specific filename encodings natively. Foundation of the compatibility engine.</w:t>
      </w:r>
    </w:p>
    <w:p>
      <w:pPr>
        <w:pStyle w:val="ListParagraph"/>
        <w:numPr>
          <w:ilvl w:val="0"/>
          <w:numId w:val="2"/>
        </w:numPr>
        <w:spacing w:after="60"/>
      </w:pPr>
      <w:r>
        <w:rPr>
          <w:rFonts w:ascii="Arial" w:cs="Arial" w:eastAsia="Arial" w:hAnsi="Arial"/>
          <w:b/>
          <w:bCs/>
          <w:color w:val="2C3E50"/>
          <w:sz w:val="22"/>
          <w:szCs w:val="22"/>
        </w:rPr>
        <w:t xml:space="preserve">Tauri 2.0 vs Electron: </w:t>
      </w:r>
      <w:r>
        <w:rPr>
          <w:rFonts w:ascii="Arial" w:cs="Arial" w:eastAsia="Arial" w:hAnsi="Arial"/>
          <w:color w:val="2C3E50"/>
          <w:sz w:val="22"/>
          <w:szCs w:val="22"/>
        </w:rPr>
        <w:t xml:space="preserve">~10x smaller binary (~15MB vs ~150MB), ~5x lower RAM, native webview. Mobile support for future.</w:t>
      </w:r>
    </w:p>
    <w:p>
      <w:pPr>
        <w:pStyle w:val="ListParagraph"/>
        <w:numPr>
          <w:ilvl w:val="0"/>
          <w:numId w:val="2"/>
        </w:numPr>
        <w:spacing w:after="60"/>
      </w:pPr>
      <w:r>
        <w:rPr>
          <w:rFonts w:ascii="Arial" w:cs="Arial" w:eastAsia="Arial" w:hAnsi="Arial"/>
          <w:b/>
          <w:bCs/>
          <w:color w:val="2C3E50"/>
          <w:sz w:val="22"/>
          <w:szCs w:val="22"/>
        </w:rPr>
        <w:t xml:space="preserve">Vite vs Next.js static export: </w:t>
      </w:r>
      <w:r>
        <w:rPr>
          <w:rFonts w:ascii="Arial" w:cs="Arial" w:eastAsia="Arial" w:hAnsi="Arial"/>
          <w:color w:val="2C3E50"/>
          <w:sz w:val="22"/>
          <w:szCs w:val="22"/>
        </w:rPr>
        <w:t xml:space="preserve">Faster dev server (&lt;300ms vs 2–5s), simpler config, no SSR confusion, Tauri’s recommended setup.</w:t>
      </w:r>
    </w:p>
    <w:p>
      <w:pPr>
        <w:pStyle w:val="ListParagraph"/>
        <w:numPr>
          <w:ilvl w:val="0"/>
          <w:numId w:val="2"/>
        </w:numPr>
        <w:spacing w:after="60"/>
      </w:pPr>
      <w:r>
        <w:rPr>
          <w:rFonts w:ascii="Arial" w:cs="Arial" w:eastAsia="Arial" w:hAnsi="Arial"/>
          <w:b/>
          <w:bCs/>
          <w:color w:val="2C3E50"/>
          <w:sz w:val="22"/>
          <w:szCs w:val="22"/>
        </w:rPr>
        <w:t xml:space="preserve">TanStack Table: </w:t>
      </w:r>
      <w:r>
        <w:rPr>
          <w:rFonts w:ascii="Arial" w:cs="Arial" w:eastAsia="Arial" w:hAnsi="Arial"/>
          <w:color w:val="2C3E50"/>
          <w:sz w:val="22"/>
          <w:szCs w:val="22"/>
        </w:rPr>
        <w:t xml:space="preserve">File manager IS a table. Headless primitives for sort, resize, select, keyboard without building from scratch.</w:t>
      </w:r>
    </w:p>
    <w:p>
      <w:pPr>
        <w:pStyle w:val="ListParagraph"/>
        <w:numPr>
          <w:ilvl w:val="0"/>
          <w:numId w:val="2"/>
        </w:numPr>
        <w:spacing w:after="60"/>
      </w:pPr>
      <w:r>
        <w:rPr>
          <w:rFonts w:ascii="Arial" w:cs="Arial" w:eastAsia="Arial" w:hAnsi="Arial"/>
          <w:b/>
          <w:bCs/>
          <w:color w:val="2C3E50"/>
          <w:sz w:val="22"/>
          <w:szCs w:val="22"/>
        </w:rPr>
        <w:t xml:space="preserve">TanStack Virtual: </w:t>
      </w:r>
      <w:r>
        <w:rPr>
          <w:rFonts w:ascii="Arial" w:cs="Arial" w:eastAsia="Arial" w:hAnsi="Arial"/>
          <w:color w:val="2C3E50"/>
          <w:sz w:val="22"/>
          <w:szCs w:val="22"/>
        </w:rPr>
        <w:t xml:space="preserve">10K+ directories need virtualized rendering. Only ~60 DOM elements regardless of directory size.</w:t>
      </w:r>
    </w:p>
    <w:p>
      <w:pPr>
        <w:pStyle w:val="ListParagraph"/>
        <w:numPr>
          <w:ilvl w:val="0"/>
          <w:numId w:val="2"/>
        </w:numPr>
        <w:spacing w:after="60"/>
      </w:pPr>
      <w:r>
        <w:rPr>
          <w:rFonts w:ascii="Arial" w:cs="Arial" w:eastAsia="Arial" w:hAnsi="Arial"/>
          <w:b/>
          <w:bCs/>
          <w:color w:val="2C3E50"/>
          <w:sz w:val="22"/>
          <w:szCs w:val="22"/>
        </w:rPr>
        <w:t xml:space="preserve">TanStack Query: </w:t>
      </w:r>
      <w:r>
        <w:rPr>
          <w:rFonts w:ascii="Arial" w:cs="Arial" w:eastAsia="Arial" w:hAnsi="Arial"/>
          <w:color w:val="2C3E50"/>
          <w:sz w:val="22"/>
          <w:szCs w:val="22"/>
        </w:rPr>
        <w:t xml:space="preserve">Async IPC to Rust cached, deduplicated, background-refreshed. Remote directories feel instant.</w:t>
      </w:r>
    </w:p>
    <w:p>
      <w:pPr>
        <w:pStyle w:val="ListParagraph"/>
        <w:numPr>
          <w:ilvl w:val="0"/>
          <w:numId w:val="2"/>
        </w:numPr>
        <w:spacing w:after="60"/>
      </w:pPr>
      <w:r>
        <w:rPr>
          <w:rFonts w:ascii="Arial" w:cs="Arial" w:eastAsia="Arial" w:hAnsi="Arial"/>
          <w:b/>
          <w:bCs/>
          <w:color w:val="2C3E50"/>
          <w:sz w:val="22"/>
          <w:szCs w:val="22"/>
        </w:rPr>
        <w:t xml:space="preserve">React Aria: </w:t>
      </w:r>
      <w:r>
        <w:rPr>
          <w:rFonts w:ascii="Arial" w:cs="Arial" w:eastAsia="Arial" w:hAnsi="Arial"/>
          <w:color w:val="2C3E50"/>
          <w:sz w:val="22"/>
          <w:szCs w:val="22"/>
        </w:rPr>
        <w:t xml:space="preserve">Accessible multi-select lists, tree views, drag-and-drop. Headless hooks that work with any design system.</w:t>
      </w:r>
    </w:p>
    <w:p>
      <w:pPr>
        <w:pStyle w:val="ListParagraph"/>
        <w:numPr>
          <w:ilvl w:val="0"/>
          <w:numId w:val="2"/>
        </w:numPr>
        <w:spacing w:after="60"/>
      </w:pPr>
      <w:r>
        <w:rPr>
          <w:rFonts w:ascii="Arial" w:cs="Arial" w:eastAsia="Arial" w:hAnsi="Arial"/>
          <w:b/>
          <w:bCs/>
          <w:color w:val="2C3E50"/>
          <w:sz w:val="22"/>
          <w:szCs w:val="22"/>
        </w:rPr>
        <w:t xml:space="preserve">shadcn/ui + Tailwind: </w:t>
      </w:r>
      <w:r>
        <w:rPr>
          <w:rFonts w:ascii="Arial" w:cs="Arial" w:eastAsia="Arial" w:hAnsi="Arial"/>
          <w:color w:val="2C3E50"/>
          <w:sz w:val="22"/>
          <w:szCs w:val="22"/>
        </w:rPr>
        <w:t xml:space="preserve">Standard UI components with consistent design across desktop and admin console.</w:t>
      </w:r>
    </w:p>
    <w:p>
      <w:pPr>
        <w:pStyle w:val="ListParagraph"/>
        <w:numPr>
          <w:ilvl w:val="0"/>
          <w:numId w:val="2"/>
        </w:numPr>
        <w:spacing w:after="60"/>
      </w:pPr>
      <w:r>
        <w:rPr>
          <w:rFonts w:ascii="Arial" w:cs="Arial" w:eastAsia="Arial" w:hAnsi="Arial"/>
          <w:b/>
          <w:bCs/>
          <w:color w:val="2C3E50"/>
          <w:sz w:val="22"/>
          <w:szCs w:val="22"/>
        </w:rPr>
        <w:t xml:space="preserve">Next.js for Admin: </w:t>
      </w:r>
      <w:r>
        <w:rPr>
          <w:rFonts w:ascii="Arial" w:cs="Arial" w:eastAsia="Arial" w:hAnsi="Arial"/>
          <w:color w:val="2C3E50"/>
          <w:sz w:val="22"/>
          <w:szCs w:val="22"/>
        </w:rPr>
        <w:t xml:space="preserve">SSR, API routes, middleware genuinely valuable for web admin console. Correct tool for context.</w:t>
      </w:r>
    </w:p>
    <w:p>
      <w:pPr>
        <w:spacing w:after="60"/>
      </w:pPr>
    </w:p>
    <w:p>
      <w:pPr>
        <w:pStyle w:val="Heading2"/>
      </w:pPr>
      <w:r>
        <w:t xml:space="preserve">11.9 Shared Design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@ufop/design-tokens</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Color palette (light/dark/high-contrast), spacing scale, typography, border radii, shadows, z-index, animations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 + Admin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@ufop/ui-components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shadcn/ui-based: Button, Input, Select, Dialog, Dropdown, Tabs, Toast, Tooltip, Badge, Card, Skeleton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 + Admin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@ufop/file-components</w:t>
            </w:r>
          </w:p>
        </w:tc>
        <w:tc>
          <w:tcPr>
            <w:tcW w:type="dxa" w:w="5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FileListTable (TanStack Table+Virtual+React Aria), TreeView, PaneLayout, BreadcrumbNav, TransferPanel, CompatibilityBadge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Desktop only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@ufop/admin-components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PolicyEditor, AuditExplorer, DeviceHealthCard, ApprovalQueue, RBACManager, BillingDashboard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bl>
    <w:p>
      <w:pPr>
        <w:spacing w:after="120"/>
      </w:pPr>
      <w:r>
        <w:rPr>
          <w:rFonts w:ascii="Arial" w:cs="Arial" w:eastAsia="Arial" w:hAnsi="Arial"/>
          <w:b/>
          <w:bCs/>
          <w:color w:val="2C3E50"/>
          <w:sz w:val="22"/>
          <w:szCs w:val="22"/>
        </w:rPr>
        <w:t xml:space="preserve">Monorepo structure: </w:t>
      </w:r>
      <w:r>
        <w:rPr>
          <w:rFonts w:ascii="Arial" w:cs="Arial" w:eastAsia="Arial" w:hAnsi="Arial"/>
          <w:color w:val="2C3E50"/>
          <w:sz w:val="22"/>
          <w:szCs w:val="22"/>
        </w:rPr>
        <w:t xml:space="preserve">All packages in a single monorepo (pnpm workspaces or Turborepo). Changes to design tokens propagate to both apps in one PR.</w:t>
      </w:r>
    </w:p>
    <w:p>
      <w:r>
        <w:br w:type="page"/>
      </w:r>
    </w:p>
    <w:p>
      <w:pPr>
        <w:pStyle w:val="Heading1"/>
      </w:pPr>
      <w:r>
        <w:t xml:space="preserve">12. Product Scope Overview</w:t>
      </w:r>
    </w:p>
    <w:p>
      <w:pPr>
        <w:spacing w:after="120"/>
      </w:pPr>
      <w:r>
        <w:rPr>
          <w:rFonts w:ascii="Arial" w:cs="Arial" w:eastAsia="Arial" w:hAnsi="Arial"/>
          <w:color w:val="2C3E50"/>
          <w:sz w:val="22"/>
          <w:szCs w:val="22"/>
        </w:rPr>
        <w:t xml:space="preserve">The product consists of six primary subsystems:</w:t>
      </w:r>
    </w:p>
    <w:p>
      <w:pPr>
        <w:pStyle w:val="ListParagraph"/>
        <w:numPr>
          <w:ilvl w:val="0"/>
          <w:numId w:val="3"/>
        </w:numPr>
        <w:spacing w:after="60"/>
      </w:pPr>
      <w:r>
        <w:rPr>
          <w:rFonts w:ascii="Arial" w:cs="Arial" w:eastAsia="Arial" w:hAnsi="Arial"/>
          <w:color w:val="2C3E50"/>
          <w:sz w:val="22"/>
          <w:szCs w:val="22"/>
        </w:rPr>
        <w:t xml:space="preserve">File Management Engine</w:t>
      </w:r>
    </w:p>
    <w:p>
      <w:pPr>
        <w:pStyle w:val="ListParagraph"/>
        <w:numPr>
          <w:ilvl w:val="0"/>
          <w:numId w:val="3"/>
        </w:numPr>
        <w:spacing w:after="60"/>
      </w:pPr>
      <w:r>
        <w:rPr>
          <w:rFonts w:ascii="Arial" w:cs="Arial" w:eastAsia="Arial" w:hAnsi="Arial"/>
          <w:color w:val="2C3E50"/>
          <w:sz w:val="22"/>
          <w:szCs w:val="22"/>
        </w:rPr>
        <w:t xml:space="preserve">Transfer Orchestration Engine</w:t>
      </w:r>
    </w:p>
    <w:p>
      <w:pPr>
        <w:pStyle w:val="ListParagraph"/>
        <w:numPr>
          <w:ilvl w:val="0"/>
          <w:numId w:val="3"/>
        </w:numPr>
        <w:spacing w:after="60"/>
      </w:pPr>
      <w:r>
        <w:rPr>
          <w:rFonts w:ascii="Arial" w:cs="Arial" w:eastAsia="Arial" w:hAnsi="Arial"/>
          <w:color w:val="2C3E50"/>
          <w:sz w:val="22"/>
          <w:szCs w:val="22"/>
        </w:rPr>
        <w:t xml:space="preserve">Sync &amp; State Engine</w:t>
      </w:r>
    </w:p>
    <w:p>
      <w:pPr>
        <w:pStyle w:val="ListParagraph"/>
        <w:numPr>
          <w:ilvl w:val="0"/>
          <w:numId w:val="3"/>
        </w:numPr>
        <w:spacing w:after="60"/>
      </w:pPr>
      <w:r>
        <w:rPr>
          <w:rFonts w:ascii="Arial" w:cs="Arial" w:eastAsia="Arial" w:hAnsi="Arial"/>
          <w:color w:val="2C3E50"/>
          <w:sz w:val="22"/>
          <w:szCs w:val="22"/>
        </w:rPr>
        <w:t xml:space="preserve">Universal Naming Compatibility Engine</w:t>
      </w:r>
    </w:p>
    <w:p>
      <w:pPr>
        <w:pStyle w:val="ListParagraph"/>
        <w:numPr>
          <w:ilvl w:val="0"/>
          <w:numId w:val="3"/>
        </w:numPr>
        <w:spacing w:after="60"/>
      </w:pPr>
      <w:r>
        <w:rPr>
          <w:rFonts w:ascii="Arial" w:cs="Arial" w:eastAsia="Arial" w:hAnsi="Arial"/>
          <w:color w:val="2C3E50"/>
          <w:sz w:val="22"/>
          <w:szCs w:val="22"/>
        </w:rPr>
        <w:t xml:space="preserve">Governance &amp; Enterprise Control Plane</w:t>
      </w:r>
    </w:p>
    <w:p>
      <w:pPr>
        <w:pStyle w:val="ListParagraph"/>
        <w:numPr>
          <w:ilvl w:val="0"/>
          <w:numId w:val="3"/>
        </w:numPr>
        <w:spacing w:after="60"/>
      </w:pPr>
      <w:r>
        <w:rPr>
          <w:rFonts w:ascii="Arial" w:cs="Arial" w:eastAsia="Arial" w:hAnsi="Arial"/>
          <w:color w:val="2C3E50"/>
          <w:sz w:val="22"/>
          <w:szCs w:val="22"/>
        </w:rPr>
        <w:t xml:space="preserve">AI Assistance &amp; Automation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Management Engine</w:t>
            </w:r>
          </w:p>
        </w:tc>
        <w:tc>
          <w:tcPr>
            <w:tcW w:type="dxa" w:w="37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and remote browsing, operations, search, preview, rename, archives</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dual-pane manager with three user modes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Orchestration Engine</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Queue-based transfer across all connector types with verification</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14+ connectors GA, drive-to-drive and peer transfer as first-class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 &amp; State Engine</w:t>
            </w:r>
          </w:p>
        </w:tc>
        <w:tc>
          <w:tcPr>
            <w:tcW w:type="dxa" w:w="37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Bidirectional sync with conflict resolution and rollback</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Versioned backup sync, dry-run preview, resumable state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Naming Compatibility Engine</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filename/path normalization and mapping</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Multi-domain compatibility with tiered intervention and reversible mapping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Governance &amp; Enterprise</w:t>
            </w:r>
          </w:p>
        </w:tc>
        <w:tc>
          <w:tcPr>
            <w:tcW w:type="dxa" w:w="37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RBAC, policy, approvals, audit, device health, admin console</w:t>
            </w:r>
          </w:p>
        </w:tc>
        <w:tc>
          <w:tcPr>
            <w:tcW w:type="dxa" w:w="3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Separate admin console with full policy engine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Assistance &amp; Automation</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Plain-language help, job suggestions, cleanup, automation</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simplifies product instead of adding complexity</w:t>
            </w:r>
          </w:p>
        </w:tc>
      </w:tr>
    </w:tbl>
    <w:p>
      <w:r>
        <w:br w:type="page"/>
      </w:r>
    </w:p>
    <w:p>
      <w:pPr>
        <w:pStyle w:val="Heading1"/>
      </w:pPr>
      <w:r>
        <w:t xml:space="preserve">13. Functional Requirements — File Management Engine</w:t>
      </w:r>
    </w:p>
    <w:p>
      <w:pPr>
        <w:pStyle w:val="Heading2"/>
      </w:pPr>
      <w:r>
        <w:t xml:space="preserve">13.1 Core Browsing</w:t>
      </w:r>
    </w:p>
    <w:p>
      <w:pPr>
        <w:spacing w:after="120"/>
      </w:pPr>
      <w:r>
        <w:rPr>
          <w:rFonts w:ascii="Arial" w:cs="Arial" w:eastAsia="Arial" w:hAnsi="Arial"/>
          <w:color w:val="2C3E50"/>
          <w:sz w:val="22"/>
          <w:szCs w:val="22"/>
        </w:rPr>
        <w:t xml:space="preserve">The desktop app must support:</w:t>
      </w:r>
    </w:p>
    <w:p>
      <w:pPr>
        <w:pStyle w:val="ListParagraph"/>
        <w:numPr>
          <w:ilvl w:val="0"/>
          <w:numId w:val="2"/>
        </w:numPr>
        <w:spacing w:after="60"/>
      </w:pPr>
      <w:r>
        <w:rPr>
          <w:rFonts w:ascii="Arial" w:cs="Arial" w:eastAsia="Arial" w:hAnsi="Arial"/>
          <w:color w:val="2C3E50"/>
          <w:sz w:val="22"/>
          <w:szCs w:val="22"/>
        </w:rPr>
        <w:t xml:space="preserve">dual-pane navigation</w:t>
      </w:r>
    </w:p>
    <w:p>
      <w:pPr>
        <w:pStyle w:val="ListParagraph"/>
        <w:numPr>
          <w:ilvl w:val="0"/>
          <w:numId w:val="2"/>
        </w:numPr>
        <w:spacing w:after="60"/>
      </w:pPr>
      <w:r>
        <w:rPr>
          <w:rFonts w:ascii="Arial" w:cs="Arial" w:eastAsia="Arial" w:hAnsi="Arial"/>
          <w:color w:val="2C3E50"/>
          <w:sz w:val="22"/>
          <w:szCs w:val="22"/>
        </w:rPr>
        <w:t xml:space="preserve">multiple tabs per pane</w:t>
      </w:r>
    </w:p>
    <w:p>
      <w:pPr>
        <w:pStyle w:val="ListParagraph"/>
        <w:numPr>
          <w:ilvl w:val="0"/>
          <w:numId w:val="2"/>
        </w:numPr>
        <w:spacing w:after="60"/>
      </w:pPr>
      <w:r>
        <w:rPr>
          <w:rFonts w:ascii="Arial" w:cs="Arial" w:eastAsia="Arial" w:hAnsi="Arial"/>
          <w:color w:val="2C3E50"/>
          <w:sz w:val="22"/>
          <w:szCs w:val="22"/>
        </w:rPr>
        <w:t xml:space="preserve">tree view</w:t>
      </w:r>
    </w:p>
    <w:p>
      <w:pPr>
        <w:pStyle w:val="ListParagraph"/>
        <w:numPr>
          <w:ilvl w:val="0"/>
          <w:numId w:val="2"/>
        </w:numPr>
        <w:spacing w:after="60"/>
      </w:pPr>
      <w:r>
        <w:rPr>
          <w:rFonts w:ascii="Arial" w:cs="Arial" w:eastAsia="Arial" w:hAnsi="Arial"/>
          <w:color w:val="2C3E50"/>
          <w:sz w:val="22"/>
          <w:szCs w:val="22"/>
        </w:rPr>
        <w:t xml:space="preserve">breadcrumb navigation</w:t>
      </w:r>
    </w:p>
    <w:p>
      <w:pPr>
        <w:pStyle w:val="ListParagraph"/>
        <w:numPr>
          <w:ilvl w:val="0"/>
          <w:numId w:val="2"/>
        </w:numPr>
        <w:spacing w:after="60"/>
      </w:pPr>
      <w:r>
        <w:rPr>
          <w:rFonts w:ascii="Arial" w:cs="Arial" w:eastAsia="Arial" w:hAnsi="Arial"/>
          <w:color w:val="2C3E50"/>
          <w:sz w:val="22"/>
          <w:szCs w:val="22"/>
        </w:rPr>
        <w:t xml:space="preserve">multiple windows</w:t>
      </w:r>
    </w:p>
    <w:p>
      <w:pPr>
        <w:pStyle w:val="ListParagraph"/>
        <w:numPr>
          <w:ilvl w:val="0"/>
          <w:numId w:val="2"/>
        </w:numPr>
        <w:spacing w:after="60"/>
      </w:pPr>
      <w:r>
        <w:rPr>
          <w:rFonts w:ascii="Arial" w:cs="Arial" w:eastAsia="Arial" w:hAnsi="Arial"/>
          <w:color w:val="2C3E50"/>
          <w:sz w:val="22"/>
          <w:szCs w:val="22"/>
        </w:rPr>
        <w:t xml:space="preserve">saved workspaces</w:t>
      </w:r>
    </w:p>
    <w:p>
      <w:pPr>
        <w:pStyle w:val="ListParagraph"/>
        <w:numPr>
          <w:ilvl w:val="0"/>
          <w:numId w:val="2"/>
        </w:numPr>
        <w:spacing w:after="60"/>
      </w:pPr>
      <w:r>
        <w:rPr>
          <w:rFonts w:ascii="Arial" w:cs="Arial" w:eastAsia="Arial" w:hAnsi="Arial"/>
          <w:color w:val="2C3E50"/>
          <w:sz w:val="22"/>
          <w:szCs w:val="22"/>
        </w:rPr>
        <w:t xml:space="preserve">recent locations</w:t>
      </w:r>
    </w:p>
    <w:p>
      <w:pPr>
        <w:pStyle w:val="ListParagraph"/>
        <w:numPr>
          <w:ilvl w:val="0"/>
          <w:numId w:val="2"/>
        </w:numPr>
        <w:spacing w:after="60"/>
      </w:pPr>
      <w:r>
        <w:rPr>
          <w:rFonts w:ascii="Arial" w:cs="Arial" w:eastAsia="Arial" w:hAnsi="Arial"/>
          <w:color w:val="2C3E50"/>
          <w:sz w:val="22"/>
          <w:szCs w:val="22"/>
        </w:rPr>
        <w:t xml:space="preserve">favorites and bookmarks</w:t>
      </w:r>
    </w:p>
    <w:p>
      <w:pPr>
        <w:pStyle w:val="ListParagraph"/>
        <w:numPr>
          <w:ilvl w:val="0"/>
          <w:numId w:val="2"/>
        </w:numPr>
        <w:spacing w:after="60"/>
      </w:pPr>
      <w:r>
        <w:rPr>
          <w:rFonts w:ascii="Arial" w:cs="Arial" w:eastAsia="Arial" w:hAnsi="Arial"/>
          <w:color w:val="2C3E50"/>
          <w:sz w:val="22"/>
          <w:szCs w:val="22"/>
        </w:rPr>
        <w:t xml:space="preserve">mounted internal and external drives as first-class locations</w:t>
      </w:r>
    </w:p>
    <w:p>
      <w:pPr>
        <w:pStyle w:val="ListParagraph"/>
        <w:numPr>
          <w:ilvl w:val="0"/>
          <w:numId w:val="2"/>
        </w:numPr>
        <w:spacing w:after="60"/>
      </w:pPr>
      <w:r>
        <w:rPr>
          <w:rFonts w:ascii="Arial" w:cs="Arial" w:eastAsia="Arial" w:hAnsi="Arial"/>
          <w:color w:val="2C3E50"/>
          <w:sz w:val="22"/>
          <w:szCs w:val="22"/>
        </w:rPr>
        <w:t xml:space="preserve">network computers and network shares as discoverable or connectable locations where supported</w:t>
      </w:r>
    </w:p>
    <w:p>
      <w:pPr>
        <w:pStyle w:val="Heading2"/>
      </w:pPr>
      <w:r>
        <w:t xml:space="preserve">13.2 Views</w:t>
      </w:r>
    </w:p>
    <w:p>
      <w:pPr>
        <w:pStyle w:val="ListParagraph"/>
        <w:numPr>
          <w:ilvl w:val="0"/>
          <w:numId w:val="2"/>
        </w:numPr>
        <w:spacing w:after="60"/>
      </w:pPr>
      <w:r>
        <w:rPr>
          <w:rFonts w:ascii="Arial" w:cs="Arial" w:eastAsia="Arial" w:hAnsi="Arial"/>
          <w:color w:val="2C3E50"/>
          <w:sz w:val="22"/>
          <w:szCs w:val="22"/>
        </w:rPr>
        <w:t xml:space="preserve">list view</w:t>
      </w:r>
    </w:p>
    <w:p>
      <w:pPr>
        <w:pStyle w:val="ListParagraph"/>
        <w:numPr>
          <w:ilvl w:val="0"/>
          <w:numId w:val="2"/>
        </w:numPr>
        <w:spacing w:after="60"/>
      </w:pPr>
      <w:r>
        <w:rPr>
          <w:rFonts w:ascii="Arial" w:cs="Arial" w:eastAsia="Arial" w:hAnsi="Arial"/>
          <w:color w:val="2C3E50"/>
          <w:sz w:val="22"/>
          <w:szCs w:val="22"/>
        </w:rPr>
        <w:t xml:space="preserve">detail/column view</w:t>
      </w:r>
    </w:p>
    <w:p>
      <w:pPr>
        <w:pStyle w:val="ListParagraph"/>
        <w:numPr>
          <w:ilvl w:val="0"/>
          <w:numId w:val="2"/>
        </w:numPr>
        <w:spacing w:after="60"/>
      </w:pPr>
      <w:r>
        <w:rPr>
          <w:rFonts w:ascii="Arial" w:cs="Arial" w:eastAsia="Arial" w:hAnsi="Arial"/>
          <w:color w:val="2C3E50"/>
          <w:sz w:val="22"/>
          <w:szCs w:val="22"/>
        </w:rPr>
        <w:t xml:space="preserve">grid/icon view</w:t>
      </w:r>
    </w:p>
    <w:p>
      <w:pPr>
        <w:pStyle w:val="ListParagraph"/>
        <w:numPr>
          <w:ilvl w:val="0"/>
          <w:numId w:val="2"/>
        </w:numPr>
        <w:spacing w:after="60"/>
      </w:pPr>
      <w:r>
        <w:rPr>
          <w:rFonts w:ascii="Arial" w:cs="Arial" w:eastAsia="Arial" w:hAnsi="Arial"/>
          <w:color w:val="2C3E50"/>
          <w:sz w:val="22"/>
          <w:szCs w:val="22"/>
        </w:rPr>
        <w:t xml:space="preserve">compact view</w:t>
      </w:r>
    </w:p>
    <w:p>
      <w:pPr>
        <w:pStyle w:val="ListParagraph"/>
        <w:numPr>
          <w:ilvl w:val="0"/>
          <w:numId w:val="2"/>
        </w:numPr>
        <w:spacing w:after="60"/>
      </w:pPr>
      <w:r>
        <w:rPr>
          <w:rFonts w:ascii="Arial" w:cs="Arial" w:eastAsia="Arial" w:hAnsi="Arial"/>
          <w:color w:val="2C3E50"/>
          <w:sz w:val="22"/>
          <w:szCs w:val="22"/>
        </w:rPr>
        <w:t xml:space="preserve">preview pane</w:t>
      </w:r>
    </w:p>
    <w:p>
      <w:pPr>
        <w:pStyle w:val="Heading2"/>
      </w:pPr>
      <w:r>
        <w:t xml:space="preserve">13.3 Core Operations</w:t>
      </w:r>
    </w:p>
    <w:p>
      <w:pPr>
        <w:spacing w:after="120"/>
      </w:pPr>
      <w:r>
        <w:rPr>
          <w:rFonts w:ascii="Arial" w:cs="Arial" w:eastAsia="Arial" w:hAnsi="Arial"/>
          <w:color w:val="2C3E50"/>
          <w:sz w:val="22"/>
          <w:szCs w:val="22"/>
        </w:rPr>
        <w:t xml:space="preserve">Users must be able to:</w:t>
      </w:r>
    </w:p>
    <w:p>
      <w:pPr>
        <w:pStyle w:val="ListParagraph"/>
        <w:numPr>
          <w:ilvl w:val="0"/>
          <w:numId w:val="2"/>
        </w:numPr>
        <w:spacing w:after="60"/>
      </w:pPr>
      <w:r>
        <w:rPr>
          <w:rFonts w:ascii="Arial" w:cs="Arial" w:eastAsia="Arial" w:hAnsi="Arial"/>
          <w:color w:val="2C3E50"/>
          <w:sz w:val="22"/>
          <w:szCs w:val="22"/>
        </w:rPr>
        <w:t xml:space="preserve">copy</w:t>
      </w:r>
    </w:p>
    <w:p>
      <w:pPr>
        <w:pStyle w:val="ListParagraph"/>
        <w:numPr>
          <w:ilvl w:val="0"/>
          <w:numId w:val="2"/>
        </w:numPr>
        <w:spacing w:after="60"/>
      </w:pPr>
      <w:r>
        <w:rPr>
          <w:rFonts w:ascii="Arial" w:cs="Arial" w:eastAsia="Arial" w:hAnsi="Arial"/>
          <w:color w:val="2C3E50"/>
          <w:sz w:val="22"/>
          <w:szCs w:val="22"/>
        </w:rPr>
        <w:t xml:space="preserve">move</w:t>
      </w:r>
    </w:p>
    <w:p>
      <w:pPr>
        <w:pStyle w:val="ListParagraph"/>
        <w:numPr>
          <w:ilvl w:val="0"/>
          <w:numId w:val="2"/>
        </w:numPr>
        <w:spacing w:after="60"/>
      </w:pPr>
      <w:r>
        <w:rPr>
          <w:rFonts w:ascii="Arial" w:cs="Arial" w:eastAsia="Arial" w:hAnsi="Arial"/>
          <w:color w:val="2C3E50"/>
          <w:sz w:val="22"/>
          <w:szCs w:val="22"/>
        </w:rPr>
        <w:t xml:space="preserve">rename</w:t>
      </w:r>
    </w:p>
    <w:p>
      <w:pPr>
        <w:pStyle w:val="ListParagraph"/>
        <w:numPr>
          <w:ilvl w:val="0"/>
          <w:numId w:val="2"/>
        </w:numPr>
        <w:spacing w:after="60"/>
      </w:pPr>
      <w:r>
        <w:rPr>
          <w:rFonts w:ascii="Arial" w:cs="Arial" w:eastAsia="Arial" w:hAnsi="Arial"/>
          <w:color w:val="2C3E50"/>
          <w:sz w:val="22"/>
          <w:szCs w:val="22"/>
        </w:rPr>
        <w:t xml:space="preserve">duplicate</w:t>
      </w:r>
    </w:p>
    <w:p>
      <w:pPr>
        <w:pStyle w:val="ListParagraph"/>
        <w:numPr>
          <w:ilvl w:val="0"/>
          <w:numId w:val="2"/>
        </w:numPr>
        <w:spacing w:after="60"/>
      </w:pPr>
      <w:r>
        <w:rPr>
          <w:rFonts w:ascii="Arial" w:cs="Arial" w:eastAsia="Arial" w:hAnsi="Arial"/>
          <w:color w:val="2C3E50"/>
          <w:sz w:val="22"/>
          <w:szCs w:val="22"/>
        </w:rPr>
        <w:t xml:space="preserve">delete</w:t>
      </w:r>
    </w:p>
    <w:p>
      <w:pPr>
        <w:pStyle w:val="ListParagraph"/>
        <w:numPr>
          <w:ilvl w:val="0"/>
          <w:numId w:val="2"/>
        </w:numPr>
        <w:spacing w:after="60"/>
      </w:pPr>
      <w:r>
        <w:rPr>
          <w:rFonts w:ascii="Arial" w:cs="Arial" w:eastAsia="Arial" w:hAnsi="Arial"/>
          <w:color w:val="2C3E50"/>
          <w:sz w:val="22"/>
          <w:szCs w:val="22"/>
        </w:rPr>
        <w:t xml:space="preserve">create folders</w:t>
      </w:r>
    </w:p>
    <w:p>
      <w:pPr>
        <w:pStyle w:val="ListParagraph"/>
        <w:numPr>
          <w:ilvl w:val="0"/>
          <w:numId w:val="2"/>
        </w:numPr>
        <w:spacing w:after="60"/>
      </w:pPr>
      <w:r>
        <w:rPr>
          <w:rFonts w:ascii="Arial" w:cs="Arial" w:eastAsia="Arial" w:hAnsi="Arial"/>
          <w:color w:val="2C3E50"/>
          <w:sz w:val="22"/>
          <w:szCs w:val="22"/>
        </w:rPr>
        <w:t xml:space="preserve">create files from templates</w:t>
      </w:r>
    </w:p>
    <w:p>
      <w:pPr>
        <w:pStyle w:val="ListParagraph"/>
        <w:numPr>
          <w:ilvl w:val="0"/>
          <w:numId w:val="2"/>
        </w:numPr>
        <w:spacing w:after="60"/>
      </w:pPr>
      <w:r>
        <w:rPr>
          <w:rFonts w:ascii="Arial" w:cs="Arial" w:eastAsia="Arial" w:hAnsi="Arial"/>
          <w:color w:val="2C3E50"/>
          <w:sz w:val="22"/>
          <w:szCs w:val="22"/>
        </w:rPr>
        <w:t xml:space="preserve">drag and drop between panes, tabs, and locations</w:t>
      </w:r>
    </w:p>
    <w:p>
      <w:pPr>
        <w:pStyle w:val="ListParagraph"/>
        <w:numPr>
          <w:ilvl w:val="0"/>
          <w:numId w:val="2"/>
        </w:numPr>
        <w:spacing w:after="60"/>
      </w:pPr>
      <w:r>
        <w:rPr>
          <w:rFonts w:ascii="Arial" w:cs="Arial" w:eastAsia="Arial" w:hAnsi="Arial"/>
          <w:color w:val="2C3E50"/>
          <w:sz w:val="22"/>
          <w:szCs w:val="22"/>
        </w:rPr>
        <w:t xml:space="preserve">queue multi-item actions</w:t>
      </w:r>
    </w:p>
    <w:p>
      <w:pPr>
        <w:pStyle w:val="ListParagraph"/>
        <w:numPr>
          <w:ilvl w:val="0"/>
          <w:numId w:val="2"/>
        </w:numPr>
        <w:spacing w:after="60"/>
      </w:pPr>
      <w:r>
        <w:rPr>
          <w:rFonts w:ascii="Arial" w:cs="Arial" w:eastAsia="Arial" w:hAnsi="Arial"/>
          <w:color w:val="2C3E50"/>
          <w:sz w:val="22"/>
          <w:szCs w:val="22"/>
        </w:rPr>
        <w:t xml:space="preserve">copy or move between two drives on the same computer</w:t>
      </w:r>
    </w:p>
    <w:p>
      <w:pPr>
        <w:pStyle w:val="ListParagraph"/>
        <w:numPr>
          <w:ilvl w:val="0"/>
          <w:numId w:val="2"/>
        </w:numPr>
        <w:spacing w:after="60"/>
      </w:pPr>
      <w:r>
        <w:rPr>
          <w:rFonts w:ascii="Arial" w:cs="Arial" w:eastAsia="Arial" w:hAnsi="Arial"/>
          <w:color w:val="2C3E50"/>
          <w:sz w:val="22"/>
          <w:szCs w:val="22"/>
        </w:rPr>
        <w:t xml:space="preserve">copy or move between local storage and removable media</w:t>
      </w:r>
    </w:p>
    <w:p>
      <w:pPr>
        <w:pStyle w:val="Heading2"/>
      </w:pPr>
      <w:r>
        <w:t xml:space="preserve">13.4 Search</w:t>
      </w:r>
    </w:p>
    <w:p>
      <w:pPr>
        <w:pStyle w:val="ListParagraph"/>
        <w:numPr>
          <w:ilvl w:val="0"/>
          <w:numId w:val="2"/>
        </w:numPr>
        <w:spacing w:after="60"/>
      </w:pPr>
      <w:r>
        <w:rPr>
          <w:rFonts w:ascii="Arial" w:cs="Arial" w:eastAsia="Arial" w:hAnsi="Arial"/>
          <w:color w:val="2C3E50"/>
          <w:sz w:val="22"/>
          <w:szCs w:val="22"/>
        </w:rPr>
        <w:t xml:space="preserve">filename search</w:t>
      </w:r>
    </w:p>
    <w:p>
      <w:pPr>
        <w:pStyle w:val="ListParagraph"/>
        <w:numPr>
          <w:ilvl w:val="0"/>
          <w:numId w:val="2"/>
        </w:numPr>
        <w:spacing w:after="60"/>
      </w:pPr>
      <w:r>
        <w:rPr>
          <w:rFonts w:ascii="Arial" w:cs="Arial" w:eastAsia="Arial" w:hAnsi="Arial"/>
          <w:color w:val="2C3E50"/>
          <w:sz w:val="22"/>
          <w:szCs w:val="22"/>
        </w:rPr>
        <w:t xml:space="preserve">extension search</w:t>
      </w:r>
    </w:p>
    <w:p>
      <w:pPr>
        <w:pStyle w:val="ListParagraph"/>
        <w:numPr>
          <w:ilvl w:val="0"/>
          <w:numId w:val="2"/>
        </w:numPr>
        <w:spacing w:after="60"/>
      </w:pPr>
      <w:r>
        <w:rPr>
          <w:rFonts w:ascii="Arial" w:cs="Arial" w:eastAsia="Arial" w:hAnsi="Arial"/>
          <w:color w:val="2C3E50"/>
          <w:sz w:val="22"/>
          <w:szCs w:val="22"/>
        </w:rPr>
        <w:t xml:space="preserve">size/date filters</w:t>
      </w:r>
    </w:p>
    <w:p>
      <w:pPr>
        <w:pStyle w:val="ListParagraph"/>
        <w:numPr>
          <w:ilvl w:val="0"/>
          <w:numId w:val="2"/>
        </w:numPr>
        <w:spacing w:after="60"/>
      </w:pPr>
      <w:r>
        <w:rPr>
          <w:rFonts w:ascii="Arial" w:cs="Arial" w:eastAsia="Arial" w:hAnsi="Arial"/>
          <w:color w:val="2C3E50"/>
          <w:sz w:val="22"/>
          <w:szCs w:val="22"/>
        </w:rPr>
        <w:t xml:space="preserve">saved searches</w:t>
      </w:r>
    </w:p>
    <w:p>
      <w:pPr>
        <w:pStyle w:val="ListParagraph"/>
        <w:numPr>
          <w:ilvl w:val="0"/>
          <w:numId w:val="2"/>
        </w:numPr>
        <w:spacing w:after="60"/>
      </w:pPr>
      <w:r>
        <w:rPr>
          <w:rFonts w:ascii="Arial" w:cs="Arial" w:eastAsia="Arial" w:hAnsi="Arial"/>
          <w:color w:val="2C3E50"/>
          <w:sz w:val="22"/>
          <w:szCs w:val="22"/>
        </w:rPr>
        <w:t xml:space="preserve">indexed content search where enabled</w:t>
      </w:r>
    </w:p>
    <w:p>
      <w:pPr>
        <w:pStyle w:val="ListParagraph"/>
        <w:numPr>
          <w:ilvl w:val="0"/>
          <w:numId w:val="2"/>
        </w:numPr>
        <w:spacing w:after="60"/>
      </w:pPr>
      <w:r>
        <w:rPr>
          <w:rFonts w:ascii="Arial" w:cs="Arial" w:eastAsia="Arial" w:hAnsi="Arial"/>
          <w:color w:val="2C3E50"/>
          <w:sz w:val="22"/>
          <w:szCs w:val="22"/>
        </w:rPr>
        <w:t xml:space="preserve">remote search where supported</w:t>
      </w:r>
    </w:p>
    <w:p>
      <w:pPr>
        <w:pStyle w:val="ListParagraph"/>
        <w:numPr>
          <w:ilvl w:val="0"/>
          <w:numId w:val="2"/>
        </w:numPr>
        <w:spacing w:after="60"/>
      </w:pPr>
      <w:r>
        <w:rPr>
          <w:rFonts w:ascii="Arial" w:cs="Arial" w:eastAsia="Arial" w:hAnsi="Arial"/>
          <w:color w:val="2C3E50"/>
          <w:sz w:val="22"/>
          <w:szCs w:val="22"/>
        </w:rPr>
        <w:t xml:space="preserve">search across multiple saved locations</w:t>
      </w:r>
    </w:p>
    <w:p>
      <w:pPr>
        <w:pStyle w:val="Heading2"/>
      </w:pPr>
      <w:r>
        <w:t xml:space="preserve">13.5 Batch Rename</w:t>
      </w:r>
    </w:p>
    <w:p>
      <w:pPr>
        <w:pStyle w:val="ListParagraph"/>
        <w:numPr>
          <w:ilvl w:val="0"/>
          <w:numId w:val="2"/>
        </w:numPr>
        <w:spacing w:after="60"/>
      </w:pPr>
      <w:r>
        <w:rPr>
          <w:rFonts w:ascii="Arial" w:cs="Arial" w:eastAsia="Arial" w:hAnsi="Arial"/>
          <w:color w:val="2C3E50"/>
          <w:sz w:val="22"/>
          <w:szCs w:val="22"/>
        </w:rPr>
        <w:t xml:space="preserve">token-based rename</w:t>
      </w:r>
    </w:p>
    <w:p>
      <w:pPr>
        <w:pStyle w:val="ListParagraph"/>
        <w:numPr>
          <w:ilvl w:val="0"/>
          <w:numId w:val="2"/>
        </w:numPr>
        <w:spacing w:after="60"/>
      </w:pPr>
      <w:r>
        <w:rPr>
          <w:rFonts w:ascii="Arial" w:cs="Arial" w:eastAsia="Arial" w:hAnsi="Arial"/>
          <w:color w:val="2C3E50"/>
          <w:sz w:val="22"/>
          <w:szCs w:val="22"/>
        </w:rPr>
        <w:t xml:space="preserve">numbering</w:t>
      </w:r>
    </w:p>
    <w:p>
      <w:pPr>
        <w:pStyle w:val="ListParagraph"/>
        <w:numPr>
          <w:ilvl w:val="0"/>
          <w:numId w:val="2"/>
        </w:numPr>
        <w:spacing w:after="60"/>
      </w:pPr>
      <w:r>
        <w:rPr>
          <w:rFonts w:ascii="Arial" w:cs="Arial" w:eastAsia="Arial" w:hAnsi="Arial"/>
          <w:color w:val="2C3E50"/>
          <w:sz w:val="22"/>
          <w:szCs w:val="22"/>
        </w:rPr>
        <w:t xml:space="preserve">case transformation</w:t>
      </w:r>
    </w:p>
    <w:p>
      <w:pPr>
        <w:pStyle w:val="ListParagraph"/>
        <w:numPr>
          <w:ilvl w:val="0"/>
          <w:numId w:val="2"/>
        </w:numPr>
        <w:spacing w:after="60"/>
      </w:pPr>
      <w:r>
        <w:rPr>
          <w:rFonts w:ascii="Arial" w:cs="Arial" w:eastAsia="Arial" w:hAnsi="Arial"/>
          <w:color w:val="2C3E50"/>
          <w:sz w:val="22"/>
          <w:szCs w:val="22"/>
        </w:rPr>
        <w:t xml:space="preserve">extension updates</w:t>
      </w:r>
    </w:p>
    <w:p>
      <w:pPr>
        <w:pStyle w:val="ListParagraph"/>
        <w:numPr>
          <w:ilvl w:val="0"/>
          <w:numId w:val="2"/>
        </w:numPr>
        <w:spacing w:after="60"/>
      </w:pPr>
      <w:r>
        <w:rPr>
          <w:rFonts w:ascii="Arial" w:cs="Arial" w:eastAsia="Arial" w:hAnsi="Arial"/>
          <w:color w:val="2C3E50"/>
          <w:sz w:val="22"/>
          <w:szCs w:val="22"/>
        </w:rPr>
        <w:t xml:space="preserve">date insertion</w:t>
      </w:r>
    </w:p>
    <w:p>
      <w:pPr>
        <w:pStyle w:val="ListParagraph"/>
        <w:numPr>
          <w:ilvl w:val="0"/>
          <w:numId w:val="2"/>
        </w:numPr>
        <w:spacing w:after="60"/>
      </w:pPr>
      <w:r>
        <w:rPr>
          <w:rFonts w:ascii="Arial" w:cs="Arial" w:eastAsia="Arial" w:hAnsi="Arial"/>
          <w:color w:val="2C3E50"/>
          <w:sz w:val="22"/>
          <w:szCs w:val="22"/>
        </w:rPr>
        <w:t xml:space="preserve">pattern-based rename</w:t>
      </w:r>
    </w:p>
    <w:p>
      <w:pPr>
        <w:pStyle w:val="ListParagraph"/>
        <w:numPr>
          <w:ilvl w:val="0"/>
          <w:numId w:val="2"/>
        </w:numPr>
        <w:spacing w:after="60"/>
      </w:pPr>
      <w:r>
        <w:rPr>
          <w:rFonts w:ascii="Arial" w:cs="Arial" w:eastAsia="Arial" w:hAnsi="Arial"/>
          <w:color w:val="2C3E50"/>
          <w:sz w:val="22"/>
          <w:szCs w:val="22"/>
        </w:rPr>
        <w:t xml:space="preserve">regex rename in Advanced mode</w:t>
      </w:r>
    </w:p>
    <w:p>
      <w:pPr>
        <w:pStyle w:val="Heading2"/>
      </w:pPr>
      <w:r>
        <w:t xml:space="preserve">13.6 Preview</w:t>
      </w:r>
    </w:p>
    <w:p>
      <w:pPr>
        <w:spacing w:after="120"/>
      </w:pPr>
      <w:r>
        <w:rPr>
          <w:rFonts w:ascii="Arial" w:cs="Arial" w:eastAsia="Arial" w:hAnsi="Arial"/>
          <w:b/>
          <w:bCs/>
          <w:color w:val="2C3E50"/>
          <w:sz w:val="22"/>
          <w:szCs w:val="22"/>
        </w:rPr>
        <w:t xml:space="preserve">Safe preview for: images, PDFs, text/code, archive contents, metadata, audio/video where feasible, office files through safe rendering. Preview must be isolated and sandboxed.</w:t>
      </w:r>
    </w:p>
    <w:p>
      <w:pPr>
        <w:pStyle w:val="Heading2"/>
      </w:pPr>
      <w:r>
        <w:t xml:space="preserve">13.7 Archive Tools</w:t>
      </w:r>
    </w:p>
    <w:p>
      <w:pPr>
        <w:pStyle w:val="ListParagraph"/>
        <w:numPr>
          <w:ilvl w:val="0"/>
          <w:numId w:val="2"/>
        </w:numPr>
        <w:spacing w:after="60"/>
      </w:pPr>
      <w:r>
        <w:rPr>
          <w:rFonts w:ascii="Arial" w:cs="Arial" w:eastAsia="Arial" w:hAnsi="Arial"/>
          <w:color w:val="2C3E50"/>
          <w:sz w:val="22"/>
          <w:szCs w:val="22"/>
        </w:rPr>
        <w:t xml:space="preserve">browse archive contents</w:t>
      </w:r>
    </w:p>
    <w:p>
      <w:pPr>
        <w:pStyle w:val="ListParagraph"/>
        <w:numPr>
          <w:ilvl w:val="0"/>
          <w:numId w:val="2"/>
        </w:numPr>
        <w:spacing w:after="60"/>
      </w:pPr>
      <w:r>
        <w:rPr>
          <w:rFonts w:ascii="Arial" w:cs="Arial" w:eastAsia="Arial" w:hAnsi="Arial"/>
          <w:color w:val="2C3E50"/>
          <w:sz w:val="22"/>
          <w:szCs w:val="22"/>
        </w:rPr>
        <w:t xml:space="preserve">extract archives</w:t>
      </w:r>
    </w:p>
    <w:p>
      <w:pPr>
        <w:pStyle w:val="ListParagraph"/>
        <w:numPr>
          <w:ilvl w:val="0"/>
          <w:numId w:val="2"/>
        </w:numPr>
        <w:spacing w:after="60"/>
      </w:pPr>
      <w:r>
        <w:rPr>
          <w:rFonts w:ascii="Arial" w:cs="Arial" w:eastAsia="Arial" w:hAnsi="Arial"/>
          <w:color w:val="2C3E50"/>
          <w:sz w:val="22"/>
          <w:szCs w:val="22"/>
        </w:rPr>
        <w:t xml:space="preserve">create archives</w:t>
      </w:r>
    </w:p>
    <w:p>
      <w:pPr>
        <w:pStyle w:val="ListParagraph"/>
        <w:numPr>
          <w:ilvl w:val="0"/>
          <w:numId w:val="2"/>
        </w:numPr>
        <w:spacing w:after="60"/>
      </w:pPr>
      <w:r>
        <w:rPr>
          <w:rFonts w:ascii="Arial" w:cs="Arial" w:eastAsia="Arial" w:hAnsi="Arial"/>
          <w:color w:val="2C3E50"/>
          <w:sz w:val="22"/>
          <w:szCs w:val="22"/>
        </w:rPr>
        <w:t xml:space="preserve">password-protected archive workflows where supported</w:t>
      </w:r>
    </w:p>
    <w:p>
      <w:pPr>
        <w:pStyle w:val="Heading2"/>
      </w:pPr>
      <w:r>
        <w:t xml:space="preserve">13.8 Integrity and Organization</w:t>
      </w:r>
    </w:p>
    <w:p>
      <w:pPr>
        <w:pStyle w:val="ListParagraph"/>
        <w:numPr>
          <w:ilvl w:val="0"/>
          <w:numId w:val="2"/>
        </w:numPr>
        <w:spacing w:after="60"/>
      </w:pPr>
      <w:r>
        <w:rPr>
          <w:rFonts w:ascii="Arial" w:cs="Arial" w:eastAsia="Arial" w:hAnsi="Arial"/>
          <w:color w:val="2C3E50"/>
          <w:sz w:val="22"/>
          <w:szCs w:val="22"/>
        </w:rPr>
        <w:t xml:space="preserve">checksum creation and verification</w:t>
      </w:r>
    </w:p>
    <w:p>
      <w:pPr>
        <w:pStyle w:val="ListParagraph"/>
        <w:numPr>
          <w:ilvl w:val="0"/>
          <w:numId w:val="2"/>
        </w:numPr>
        <w:spacing w:after="60"/>
      </w:pPr>
      <w:r>
        <w:rPr>
          <w:rFonts w:ascii="Arial" w:cs="Arial" w:eastAsia="Arial" w:hAnsi="Arial"/>
          <w:color w:val="2C3E50"/>
          <w:sz w:val="22"/>
          <w:szCs w:val="22"/>
        </w:rPr>
        <w:t xml:space="preserve">duplicate detection</w:t>
      </w:r>
    </w:p>
    <w:p>
      <w:pPr>
        <w:pStyle w:val="ListParagraph"/>
        <w:numPr>
          <w:ilvl w:val="0"/>
          <w:numId w:val="2"/>
        </w:numPr>
        <w:spacing w:after="60"/>
      </w:pPr>
      <w:r>
        <w:rPr>
          <w:rFonts w:ascii="Arial" w:cs="Arial" w:eastAsia="Arial" w:hAnsi="Arial"/>
          <w:color w:val="2C3E50"/>
          <w:sz w:val="22"/>
          <w:szCs w:val="22"/>
        </w:rPr>
        <w:t xml:space="preserve">tags</w:t>
      </w:r>
    </w:p>
    <w:p>
      <w:pPr>
        <w:pStyle w:val="ListParagraph"/>
        <w:numPr>
          <w:ilvl w:val="0"/>
          <w:numId w:val="2"/>
        </w:numPr>
        <w:spacing w:after="60"/>
      </w:pPr>
      <w:r>
        <w:rPr>
          <w:rFonts w:ascii="Arial" w:cs="Arial" w:eastAsia="Arial" w:hAnsi="Arial"/>
          <w:color w:val="2C3E50"/>
          <w:sz w:val="22"/>
          <w:szCs w:val="22"/>
        </w:rPr>
        <w:t xml:space="preserve">labels</w:t>
      </w:r>
    </w:p>
    <w:p>
      <w:pPr>
        <w:pStyle w:val="ListParagraph"/>
        <w:numPr>
          <w:ilvl w:val="0"/>
          <w:numId w:val="2"/>
        </w:numPr>
        <w:spacing w:after="60"/>
      </w:pPr>
      <w:r>
        <w:rPr>
          <w:rFonts w:ascii="Arial" w:cs="Arial" w:eastAsia="Arial" w:hAnsi="Arial"/>
          <w:color w:val="2C3E50"/>
          <w:sz w:val="22"/>
          <w:szCs w:val="22"/>
        </w:rPr>
        <w:t xml:space="preserve">color markers</w:t>
      </w:r>
    </w:p>
    <w:p>
      <w:pPr>
        <w:pStyle w:val="ListParagraph"/>
        <w:numPr>
          <w:ilvl w:val="0"/>
          <w:numId w:val="2"/>
        </w:numPr>
        <w:spacing w:after="60"/>
      </w:pPr>
      <w:r>
        <w:rPr>
          <w:rFonts w:ascii="Arial" w:cs="Arial" w:eastAsia="Arial" w:hAnsi="Arial"/>
          <w:color w:val="2C3E50"/>
          <w:sz w:val="22"/>
          <w:szCs w:val="22"/>
        </w:rPr>
        <w:t xml:space="preserve">smart folders or saved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General-User Requirement</w:t>
            </w:r>
          </w:p>
          <w:p>
            <w:r>
              <w:rPr>
                <w:rFonts w:ascii="Arial" w:cs="Arial" w:eastAsia="Arial" w:hAnsi="Arial"/>
                <w:color w:val="2C3E50"/>
                <w:sz w:val="20"/>
                <w:szCs w:val="20"/>
              </w:rPr>
              <w:t xml:space="preserve">A general user must be able to complete common browse, move, rename, and search tasks without entering Advanced mode.</w:t>
            </w:r>
          </w:p>
        </w:tc>
      </w:tr>
    </w:tbl>
    <w:p>
      <w:pPr>
        <w:pStyle w:val="Heading2"/>
      </w:pPr>
      <w:r>
        <w:t xml:space="preserve">13.9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Dual-Pane Layout</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Side-by-side browsing with independent navigation, resizable panes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Drag &amp; Drop</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Between panes, to/from desktop and native file managers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Tabbed Browsing</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Multiple tabs per pane, drag to reorder, pin, restore session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Quick Look / Preview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preview for images, text, PDF, video, audio, code with syntax highlighting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Batch Rename</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Token-based, regex, numbering, date, case change, live preview</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Favorites &amp; Bookmarks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Pin local/remote/cloud paths with drag-to-organize sidebar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Search &amp; Filter</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Real-time filter + deep recursive search with regex, type, size, date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File Operations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Copy, move, delete, create, compress (zip/tar/gz/7z), extract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Multi-Select</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Click, Shift, Cmd/Ctrl, select all, invert, pattern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Dark/Light Theme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System-aware with manual override, high-contrast accessibility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 Menus</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 With, Copy Path, Reveal in Native Explorer, custom actions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Keyboard Navigation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keyboard nav, customizable shortcuts, optional Vim keybindings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Command Palette</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Cmd+K/Ctrl+K quick action bar for any action/setting/navigation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bl>
    <w:p>
      <w:r>
        <w:br w:type="page"/>
      </w:r>
    </w:p>
    <w:p>
      <w:pPr>
        <w:pStyle w:val="Heading1"/>
      </w:pPr>
      <w:r>
        <w:t xml:space="preserve">14. Functional Requirements — Transfer Orchestration Engine</w:t>
      </w:r>
    </w:p>
    <w:p>
      <w:pPr>
        <w:pStyle w:val="Heading2"/>
      </w:pPr>
      <w:r>
        <w:t xml:space="preserve">14.1 Required Connectors at GA</w:t>
      </w:r>
    </w:p>
    <w:p>
      <w:pPr>
        <w:spacing w:after="120"/>
      </w:pPr>
      <w:r>
        <w:rPr>
          <w:rFonts w:ascii="Arial" w:cs="Arial" w:eastAsia="Arial" w:hAnsi="Arial"/>
          <w:b/>
          <w:bCs/>
          <w:color w:val="2C3E50"/>
          <w:sz w:val="22"/>
          <w:szCs w:val="22"/>
        </w:rPr>
        <w:t xml:space="preserve">All of the following must be GA at launch:</w:t>
      </w:r>
    </w:p>
    <w:p>
      <w:pPr>
        <w:pStyle w:val="ListParagraph"/>
        <w:numPr>
          <w:ilvl w:val="0"/>
          <w:numId w:val="2"/>
        </w:numPr>
        <w:spacing w:after="60"/>
      </w:pPr>
      <w:r>
        <w:rPr>
          <w:rFonts w:ascii="Arial" w:cs="Arial" w:eastAsia="Arial" w:hAnsi="Arial"/>
          <w:color w:val="2C3E50"/>
          <w:sz w:val="22"/>
          <w:szCs w:val="22"/>
        </w:rPr>
        <w:t xml:space="preserve">local filesystem</w:t>
      </w:r>
    </w:p>
    <w:p>
      <w:pPr>
        <w:pStyle w:val="ListParagraph"/>
        <w:numPr>
          <w:ilvl w:val="0"/>
          <w:numId w:val="2"/>
        </w:numPr>
        <w:spacing w:after="60"/>
      </w:pPr>
      <w:r>
        <w:rPr>
          <w:rFonts w:ascii="Arial" w:cs="Arial" w:eastAsia="Arial" w:hAnsi="Arial"/>
          <w:color w:val="2C3E50"/>
          <w:sz w:val="22"/>
          <w:szCs w:val="22"/>
        </w:rPr>
        <w:t xml:space="preserve">LAN transfer</w:t>
      </w:r>
    </w:p>
    <w:p>
      <w:pPr>
        <w:pStyle w:val="ListParagraph"/>
        <w:numPr>
          <w:ilvl w:val="0"/>
          <w:numId w:val="2"/>
        </w:numPr>
        <w:spacing w:after="60"/>
      </w:pPr>
      <w:r>
        <w:rPr>
          <w:rFonts w:ascii="Arial" w:cs="Arial" w:eastAsia="Arial" w:hAnsi="Arial"/>
          <w:color w:val="2C3E50"/>
          <w:sz w:val="22"/>
          <w:szCs w:val="22"/>
        </w:rPr>
        <w:t xml:space="preserve">SFTP</w:t>
      </w:r>
    </w:p>
    <w:p>
      <w:pPr>
        <w:pStyle w:val="ListParagraph"/>
        <w:numPr>
          <w:ilvl w:val="0"/>
          <w:numId w:val="2"/>
        </w:numPr>
        <w:spacing w:after="60"/>
      </w:pPr>
      <w:r>
        <w:rPr>
          <w:rFonts w:ascii="Arial" w:cs="Arial" w:eastAsia="Arial" w:hAnsi="Arial"/>
          <w:color w:val="2C3E50"/>
          <w:sz w:val="22"/>
          <w:szCs w:val="22"/>
        </w:rPr>
        <w:t xml:space="preserve">FTP</w:t>
      </w:r>
    </w:p>
    <w:p>
      <w:pPr>
        <w:pStyle w:val="ListParagraph"/>
        <w:numPr>
          <w:ilvl w:val="0"/>
          <w:numId w:val="2"/>
        </w:numPr>
        <w:spacing w:after="60"/>
      </w:pPr>
      <w:r>
        <w:rPr>
          <w:rFonts w:ascii="Arial" w:cs="Arial" w:eastAsia="Arial" w:hAnsi="Arial"/>
          <w:color w:val="2C3E50"/>
          <w:sz w:val="22"/>
          <w:szCs w:val="22"/>
        </w:rPr>
        <w:t xml:space="preserve">FTPS</w:t>
      </w:r>
    </w:p>
    <w:p>
      <w:pPr>
        <w:pStyle w:val="ListParagraph"/>
        <w:numPr>
          <w:ilvl w:val="0"/>
          <w:numId w:val="2"/>
        </w:numPr>
        <w:spacing w:after="60"/>
      </w:pPr>
      <w:r>
        <w:rPr>
          <w:rFonts w:ascii="Arial" w:cs="Arial" w:eastAsia="Arial" w:hAnsi="Arial"/>
          <w:color w:val="2C3E50"/>
          <w:sz w:val="22"/>
          <w:szCs w:val="22"/>
        </w:rPr>
        <w:t xml:space="preserve">WebDAV</w:t>
      </w:r>
    </w:p>
    <w:p>
      <w:pPr>
        <w:pStyle w:val="ListParagraph"/>
        <w:numPr>
          <w:ilvl w:val="0"/>
          <w:numId w:val="2"/>
        </w:numPr>
        <w:spacing w:after="60"/>
      </w:pPr>
      <w:r>
        <w:rPr>
          <w:rFonts w:ascii="Arial" w:cs="Arial" w:eastAsia="Arial" w:hAnsi="Arial"/>
          <w:color w:val="2C3E50"/>
          <w:sz w:val="22"/>
          <w:szCs w:val="22"/>
        </w:rPr>
        <w:t xml:space="preserve">SMB</w:t>
      </w:r>
    </w:p>
    <w:p>
      <w:pPr>
        <w:pStyle w:val="ListParagraph"/>
        <w:numPr>
          <w:ilvl w:val="0"/>
          <w:numId w:val="2"/>
        </w:numPr>
        <w:spacing w:after="60"/>
      </w:pPr>
      <w:r>
        <w:rPr>
          <w:rFonts w:ascii="Arial" w:cs="Arial" w:eastAsia="Arial" w:hAnsi="Arial"/>
          <w:color w:val="2C3E50"/>
          <w:sz w:val="22"/>
          <w:szCs w:val="22"/>
        </w:rPr>
        <w:t xml:space="preserve">NFS</w:t>
      </w:r>
    </w:p>
    <w:p>
      <w:pPr>
        <w:pStyle w:val="ListParagraph"/>
        <w:numPr>
          <w:ilvl w:val="0"/>
          <w:numId w:val="2"/>
        </w:numPr>
        <w:spacing w:after="60"/>
      </w:pPr>
      <w:r>
        <w:rPr>
          <w:rFonts w:ascii="Arial" w:cs="Arial" w:eastAsia="Arial" w:hAnsi="Arial"/>
          <w:color w:val="2C3E50"/>
          <w:sz w:val="22"/>
          <w:szCs w:val="22"/>
        </w:rPr>
        <w:t xml:space="preserve">S3-compatible object storage</w:t>
      </w:r>
    </w:p>
    <w:p>
      <w:pPr>
        <w:pStyle w:val="ListParagraph"/>
        <w:numPr>
          <w:ilvl w:val="0"/>
          <w:numId w:val="2"/>
        </w:numPr>
        <w:spacing w:after="60"/>
      </w:pPr>
      <w:r>
        <w:rPr>
          <w:rFonts w:ascii="Arial" w:cs="Arial" w:eastAsia="Arial" w:hAnsi="Arial"/>
          <w:color w:val="2C3E50"/>
          <w:sz w:val="22"/>
          <w:szCs w:val="22"/>
        </w:rPr>
        <w:t xml:space="preserve">Dropbox</w:t>
      </w:r>
    </w:p>
    <w:p>
      <w:pPr>
        <w:pStyle w:val="ListParagraph"/>
        <w:numPr>
          <w:ilvl w:val="0"/>
          <w:numId w:val="2"/>
        </w:numPr>
        <w:spacing w:after="60"/>
      </w:pPr>
      <w:r>
        <w:rPr>
          <w:rFonts w:ascii="Arial" w:cs="Arial" w:eastAsia="Arial" w:hAnsi="Arial"/>
          <w:color w:val="2C3E50"/>
          <w:sz w:val="22"/>
          <w:szCs w:val="22"/>
        </w:rPr>
        <w:t xml:space="preserve">Google Drive</w:t>
      </w:r>
    </w:p>
    <w:p>
      <w:pPr>
        <w:pStyle w:val="ListParagraph"/>
        <w:numPr>
          <w:ilvl w:val="0"/>
          <w:numId w:val="2"/>
        </w:numPr>
        <w:spacing w:after="60"/>
      </w:pPr>
      <w:r>
        <w:rPr>
          <w:rFonts w:ascii="Arial" w:cs="Arial" w:eastAsia="Arial" w:hAnsi="Arial"/>
          <w:color w:val="2C3E50"/>
          <w:sz w:val="22"/>
          <w:szCs w:val="22"/>
        </w:rPr>
        <w:t xml:space="preserve">OneDrive</w:t>
      </w:r>
    </w:p>
    <w:p>
      <w:pPr>
        <w:pStyle w:val="ListParagraph"/>
        <w:numPr>
          <w:ilvl w:val="0"/>
          <w:numId w:val="2"/>
        </w:numPr>
        <w:spacing w:after="60"/>
      </w:pPr>
      <w:r>
        <w:rPr>
          <w:rFonts w:ascii="Arial" w:cs="Arial" w:eastAsia="Arial" w:hAnsi="Arial"/>
          <w:color w:val="2C3E50"/>
          <w:sz w:val="22"/>
          <w:szCs w:val="22"/>
        </w:rPr>
        <w:t xml:space="preserve">Backblaze B2</w:t>
      </w:r>
    </w:p>
    <w:p>
      <w:pPr>
        <w:pStyle w:val="ListParagraph"/>
        <w:numPr>
          <w:ilvl w:val="0"/>
          <w:numId w:val="2"/>
        </w:numPr>
        <w:spacing w:after="60"/>
      </w:pPr>
      <w:r>
        <w:rPr>
          <w:rFonts w:ascii="Arial" w:cs="Arial" w:eastAsia="Arial" w:hAnsi="Arial"/>
          <w:color w:val="2C3E50"/>
          <w:sz w:val="22"/>
          <w:szCs w:val="22"/>
        </w:rPr>
        <w:t xml:space="preserve">server-to-server direct transfer</w:t>
      </w:r>
    </w:p>
    <w:p>
      <w:pPr>
        <w:pStyle w:val="Heading2"/>
      </w:pPr>
      <w:r>
        <w:t xml:space="preserve">14.2 Connector Detail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Filesystem</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OS permissions</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CRUD, drive enumeration, removable media detection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SFTP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Key / password / SSH agent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Jump hosts, custom port, keepalive, host key verify, resume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FTP / FTPS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Password / TLS</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Active/passive, explicit/implicit TLS, dir cache, resume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WebDAV</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Basic / digest / OAuth</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HTTPS, locking, Nextcloud/ownCloud compatible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SMB / CIFS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Password / Kerberos</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shares, network discovery, NAS, credential manager</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NFS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System auth</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NFSv3/v4, Unix/Linux network shares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Amazon S3</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Key / IAM / SSO</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Multipart upload, bucket mgmt, presigned URLs, S3-compat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Drive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OAuth 2.0</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drives, versioning, Docs export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Dropbox</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OAuth 2.0</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folders, file requests, selective sync</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OneDrive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OAuth 2.0 / Azure AD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SharePoint, shared libraries, naming restriction awareness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Backblaze B2</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Application Key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Lifecycle rules, S3-compat mode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LAN Direct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Discovery / manual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Peer-to-peer, zero-config where possible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Server-to-Server</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Inherited</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Direct transfer without local routing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Azure Blob</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Conn String / Azure AD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Container mgmt, SAS tokens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Cloud Storage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Service Account / OAuth</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Bucket mgmt, lifecycle, IAM</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P2</w:t>
            </w:r>
          </w:p>
        </w:tc>
      </w:tr>
    </w:tbl>
    <w:p>
      <w:pPr>
        <w:pStyle w:val="Heading2"/>
      </w:pPr>
      <w:r>
        <w:t xml:space="preserve">14.3 Explicit Transfer Scope</w:t>
      </w:r>
    </w:p>
    <w:p>
      <w:pPr>
        <w:spacing w:after="120"/>
      </w:pPr>
      <w:r>
        <w:rPr>
          <w:rFonts w:ascii="Arial" w:cs="Arial" w:eastAsia="Arial" w:hAnsi="Arial"/>
          <w:color w:val="2C3E50"/>
          <w:sz w:val="22"/>
          <w:szCs w:val="22"/>
        </w:rPr>
        <w:t xml:space="preserve">The platform must support:</w:t>
      </w:r>
    </w:p>
    <w:p>
      <w:pPr>
        <w:pStyle w:val="ListParagraph"/>
        <w:numPr>
          <w:ilvl w:val="0"/>
          <w:numId w:val="2"/>
        </w:numPr>
        <w:spacing w:after="60"/>
      </w:pPr>
      <w:r>
        <w:rPr>
          <w:rFonts w:ascii="Arial" w:cs="Arial" w:eastAsia="Arial" w:hAnsi="Arial"/>
          <w:color w:val="2C3E50"/>
          <w:sz w:val="22"/>
          <w:szCs w:val="22"/>
        </w:rPr>
        <w:t xml:space="preserve">local folder to local folder</w:t>
      </w:r>
    </w:p>
    <w:p>
      <w:pPr>
        <w:pStyle w:val="ListParagraph"/>
        <w:numPr>
          <w:ilvl w:val="0"/>
          <w:numId w:val="2"/>
        </w:numPr>
        <w:spacing w:after="60"/>
      </w:pPr>
      <w:r>
        <w:rPr>
          <w:rFonts w:ascii="Arial" w:cs="Arial" w:eastAsia="Arial" w:hAnsi="Arial"/>
          <w:color w:val="2C3E50"/>
          <w:sz w:val="22"/>
          <w:szCs w:val="22"/>
        </w:rPr>
        <w:t xml:space="preserve">local volume to local volume on the same computer</w:t>
      </w:r>
    </w:p>
    <w:p>
      <w:pPr>
        <w:pStyle w:val="ListParagraph"/>
        <w:numPr>
          <w:ilvl w:val="0"/>
          <w:numId w:val="2"/>
        </w:numPr>
        <w:spacing w:after="60"/>
      </w:pPr>
      <w:r>
        <w:rPr>
          <w:rFonts w:ascii="Arial" w:cs="Arial" w:eastAsia="Arial" w:hAnsi="Arial"/>
          <w:color w:val="2C3E50"/>
          <w:sz w:val="22"/>
          <w:szCs w:val="22"/>
        </w:rPr>
        <w:t xml:space="preserve">internal drive to internal/external drive</w:t>
      </w:r>
    </w:p>
    <w:p>
      <w:pPr>
        <w:pStyle w:val="ListParagraph"/>
        <w:numPr>
          <w:ilvl w:val="0"/>
          <w:numId w:val="2"/>
        </w:numPr>
        <w:spacing w:after="60"/>
      </w:pPr>
      <w:r>
        <w:rPr>
          <w:rFonts w:ascii="Arial" w:cs="Arial" w:eastAsia="Arial" w:hAnsi="Arial"/>
          <w:color w:val="2C3E50"/>
          <w:sz w:val="22"/>
          <w:szCs w:val="22"/>
        </w:rPr>
        <w:t xml:space="preserve">external drive to external drive through the host computer</w:t>
      </w:r>
    </w:p>
    <w:p>
      <w:pPr>
        <w:pStyle w:val="ListParagraph"/>
        <w:numPr>
          <w:ilvl w:val="0"/>
          <w:numId w:val="2"/>
        </w:numPr>
        <w:spacing w:after="60"/>
      </w:pPr>
      <w:r>
        <w:rPr>
          <w:rFonts w:ascii="Arial" w:cs="Arial" w:eastAsia="Arial" w:hAnsi="Arial"/>
          <w:color w:val="2C3E50"/>
          <w:sz w:val="22"/>
          <w:szCs w:val="22"/>
        </w:rPr>
        <w:t xml:space="preserve">removable drive to removable drive</w:t>
      </w:r>
    </w:p>
    <w:p>
      <w:pPr>
        <w:pStyle w:val="ListParagraph"/>
        <w:numPr>
          <w:ilvl w:val="0"/>
          <w:numId w:val="2"/>
        </w:numPr>
        <w:spacing w:after="60"/>
      </w:pPr>
      <w:r>
        <w:rPr>
          <w:rFonts w:ascii="Arial" w:cs="Arial" w:eastAsia="Arial" w:hAnsi="Arial"/>
          <w:color w:val="2C3E50"/>
          <w:sz w:val="22"/>
          <w:szCs w:val="22"/>
        </w:rPr>
        <w:t xml:space="preserve">local computer to another computer on the same LAN</w:t>
      </w:r>
    </w:p>
    <w:p>
      <w:pPr>
        <w:pStyle w:val="ListParagraph"/>
        <w:numPr>
          <w:ilvl w:val="0"/>
          <w:numId w:val="2"/>
        </w:numPr>
        <w:spacing w:after="60"/>
      </w:pPr>
      <w:r>
        <w:rPr>
          <w:rFonts w:ascii="Arial" w:cs="Arial" w:eastAsia="Arial" w:hAnsi="Arial"/>
          <w:color w:val="2C3E50"/>
          <w:sz w:val="22"/>
          <w:szCs w:val="22"/>
        </w:rPr>
        <w:t xml:space="preserve">computer to computer over SMB/NFS/SFTP/FTP</w:t>
      </w:r>
    </w:p>
    <w:p>
      <w:pPr>
        <w:pStyle w:val="ListParagraph"/>
        <w:numPr>
          <w:ilvl w:val="0"/>
          <w:numId w:val="2"/>
        </w:numPr>
        <w:spacing w:after="60"/>
      </w:pPr>
      <w:r>
        <w:rPr>
          <w:rFonts w:ascii="Arial" w:cs="Arial" w:eastAsia="Arial" w:hAnsi="Arial"/>
          <w:color w:val="2C3E50"/>
          <w:sz w:val="22"/>
          <w:szCs w:val="22"/>
        </w:rPr>
        <w:t xml:space="preserve">remote to local and local to remote</w:t>
      </w:r>
    </w:p>
    <w:p>
      <w:pPr>
        <w:pStyle w:val="ListParagraph"/>
        <w:numPr>
          <w:ilvl w:val="0"/>
          <w:numId w:val="2"/>
        </w:numPr>
        <w:spacing w:after="60"/>
      </w:pPr>
      <w:r>
        <w:rPr>
          <w:rFonts w:ascii="Arial" w:cs="Arial" w:eastAsia="Arial" w:hAnsi="Arial"/>
          <w:color w:val="2C3E50"/>
          <w:sz w:val="22"/>
          <w:szCs w:val="22"/>
        </w:rPr>
        <w:t xml:space="preserve">local to server/cloud and server/cloud to local</w:t>
      </w:r>
    </w:p>
    <w:p>
      <w:pPr>
        <w:pStyle w:val="ListParagraph"/>
        <w:numPr>
          <w:ilvl w:val="0"/>
          <w:numId w:val="2"/>
        </w:numPr>
        <w:spacing w:after="60"/>
      </w:pPr>
      <w:r>
        <w:rPr>
          <w:rFonts w:ascii="Arial" w:cs="Arial" w:eastAsia="Arial" w:hAnsi="Arial"/>
          <w:color w:val="2C3E50"/>
          <w:sz w:val="22"/>
          <w:szCs w:val="22"/>
        </w:rPr>
        <w:t xml:space="preserve">server to server and cloud to cloud where supported</w:t>
      </w:r>
    </w:p>
    <w:p>
      <w:pPr>
        <w:pStyle w:val="ListParagraph"/>
        <w:numPr>
          <w:ilvl w:val="0"/>
          <w:numId w:val="2"/>
        </w:numPr>
        <w:spacing w:after="60"/>
      </w:pPr>
      <w:r>
        <w:rPr>
          <w:rFonts w:ascii="Arial" w:cs="Arial" w:eastAsia="Arial" w:hAnsi="Arial"/>
          <w:color w:val="2C3E50"/>
          <w:sz w:val="22"/>
          <w:szCs w:val="22"/>
        </w:rPr>
        <w:t xml:space="preserve">guided device-to-device migration workflows</w:t>
      </w:r>
    </w:p>
    <w:p>
      <w:pPr>
        <w:pStyle w:val="Heading2"/>
      </w:pPr>
      <w:r>
        <w:t xml:space="preserve">14.4 Transfer Features</w:t>
      </w:r>
    </w:p>
    <w:p>
      <w:pPr>
        <w:pStyle w:val="ListParagraph"/>
        <w:numPr>
          <w:ilvl w:val="0"/>
          <w:numId w:val="2"/>
        </w:numPr>
        <w:spacing w:after="60"/>
      </w:pPr>
      <w:r>
        <w:rPr>
          <w:rFonts w:ascii="Arial" w:cs="Arial" w:eastAsia="Arial" w:hAnsi="Arial"/>
          <w:color w:val="2C3E50"/>
          <w:sz w:val="22"/>
          <w:szCs w:val="22"/>
        </w:rPr>
        <w:t xml:space="preserve">visible transfer queue</w:t>
      </w:r>
    </w:p>
    <w:p>
      <w:pPr>
        <w:pStyle w:val="ListParagraph"/>
        <w:numPr>
          <w:ilvl w:val="0"/>
          <w:numId w:val="2"/>
        </w:numPr>
        <w:spacing w:after="60"/>
      </w:pPr>
      <w:r>
        <w:rPr>
          <w:rFonts w:ascii="Arial" w:cs="Arial" w:eastAsia="Arial" w:hAnsi="Arial"/>
          <w:color w:val="2C3E50"/>
          <w:sz w:val="22"/>
          <w:szCs w:val="22"/>
        </w:rPr>
        <w:t xml:space="preserve">per-item and aggregate progress</w:t>
      </w:r>
    </w:p>
    <w:p>
      <w:pPr>
        <w:pStyle w:val="ListParagraph"/>
        <w:numPr>
          <w:ilvl w:val="0"/>
          <w:numId w:val="2"/>
        </w:numPr>
        <w:spacing w:after="60"/>
      </w:pPr>
      <w:r>
        <w:rPr>
          <w:rFonts w:ascii="Arial" w:cs="Arial" w:eastAsia="Arial" w:hAnsi="Arial"/>
          <w:color w:val="2C3E50"/>
          <w:sz w:val="22"/>
          <w:szCs w:val="22"/>
        </w:rPr>
        <w:t xml:space="preserve">ETA and throughput</w:t>
      </w:r>
    </w:p>
    <w:p>
      <w:pPr>
        <w:pStyle w:val="ListParagraph"/>
        <w:numPr>
          <w:ilvl w:val="0"/>
          <w:numId w:val="2"/>
        </w:numPr>
        <w:spacing w:after="60"/>
      </w:pPr>
      <w:r>
        <w:rPr>
          <w:rFonts w:ascii="Arial" w:cs="Arial" w:eastAsia="Arial" w:hAnsi="Arial"/>
          <w:color w:val="2C3E50"/>
          <w:sz w:val="22"/>
          <w:szCs w:val="22"/>
        </w:rPr>
        <w:t xml:space="preserve">pause/resume</w:t>
      </w:r>
    </w:p>
    <w:p>
      <w:pPr>
        <w:pStyle w:val="ListParagraph"/>
        <w:numPr>
          <w:ilvl w:val="0"/>
          <w:numId w:val="2"/>
        </w:numPr>
        <w:spacing w:after="60"/>
      </w:pPr>
      <w:r>
        <w:rPr>
          <w:rFonts w:ascii="Arial" w:cs="Arial" w:eastAsia="Arial" w:hAnsi="Arial"/>
          <w:color w:val="2C3E50"/>
          <w:sz w:val="22"/>
          <w:szCs w:val="22"/>
        </w:rPr>
        <w:t xml:space="preserve">retries with configurable policy</w:t>
      </w:r>
    </w:p>
    <w:p>
      <w:pPr>
        <w:pStyle w:val="ListParagraph"/>
        <w:numPr>
          <w:ilvl w:val="0"/>
          <w:numId w:val="2"/>
        </w:numPr>
        <w:spacing w:after="60"/>
      </w:pPr>
      <w:r>
        <w:rPr>
          <w:rFonts w:ascii="Arial" w:cs="Arial" w:eastAsia="Arial" w:hAnsi="Arial"/>
          <w:color w:val="2C3E50"/>
          <w:sz w:val="22"/>
          <w:szCs w:val="22"/>
        </w:rPr>
        <w:t xml:space="preserve">bandwidth throttling</w:t>
      </w:r>
    </w:p>
    <w:p>
      <w:pPr>
        <w:pStyle w:val="ListParagraph"/>
        <w:numPr>
          <w:ilvl w:val="0"/>
          <w:numId w:val="2"/>
        </w:numPr>
        <w:spacing w:after="60"/>
      </w:pPr>
      <w:r>
        <w:rPr>
          <w:rFonts w:ascii="Arial" w:cs="Arial" w:eastAsia="Arial" w:hAnsi="Arial"/>
          <w:color w:val="2C3E50"/>
          <w:sz w:val="22"/>
          <w:szCs w:val="22"/>
        </w:rPr>
        <w:t xml:space="preserve">priority ordering</w:t>
      </w:r>
    </w:p>
    <w:p>
      <w:pPr>
        <w:pStyle w:val="ListParagraph"/>
        <w:numPr>
          <w:ilvl w:val="0"/>
          <w:numId w:val="2"/>
        </w:numPr>
        <w:spacing w:after="60"/>
      </w:pPr>
      <w:r>
        <w:rPr>
          <w:rFonts w:ascii="Arial" w:cs="Arial" w:eastAsia="Arial" w:hAnsi="Arial"/>
          <w:color w:val="2C3E50"/>
          <w:sz w:val="22"/>
          <w:szCs w:val="22"/>
        </w:rPr>
        <w:t xml:space="preserve">connection health indicators</w:t>
      </w:r>
    </w:p>
    <w:p>
      <w:pPr>
        <w:pStyle w:val="ListParagraph"/>
        <w:numPr>
          <w:ilvl w:val="0"/>
          <w:numId w:val="2"/>
        </w:numPr>
        <w:spacing w:after="60"/>
      </w:pPr>
      <w:r>
        <w:rPr>
          <w:rFonts w:ascii="Arial" w:cs="Arial" w:eastAsia="Arial" w:hAnsi="Arial"/>
          <w:color w:val="2C3E50"/>
          <w:sz w:val="22"/>
          <w:szCs w:val="22"/>
        </w:rPr>
        <w:t xml:space="preserve">persistent queue across restart</w:t>
      </w:r>
    </w:p>
    <w:p>
      <w:pPr>
        <w:pStyle w:val="ListParagraph"/>
        <w:numPr>
          <w:ilvl w:val="0"/>
          <w:numId w:val="2"/>
        </w:numPr>
        <w:spacing w:after="60"/>
      </w:pPr>
      <w:r>
        <w:rPr>
          <w:rFonts w:ascii="Arial" w:cs="Arial" w:eastAsia="Arial" w:hAnsi="Arial"/>
          <w:color w:val="2C3E50"/>
          <w:sz w:val="22"/>
          <w:szCs w:val="22"/>
        </w:rPr>
        <w:t xml:space="preserve">resumable transfer</w:t>
      </w:r>
    </w:p>
    <w:p>
      <w:pPr>
        <w:pStyle w:val="ListParagraph"/>
        <w:numPr>
          <w:ilvl w:val="0"/>
          <w:numId w:val="2"/>
        </w:numPr>
        <w:spacing w:after="60"/>
      </w:pPr>
      <w:r>
        <w:rPr>
          <w:rFonts w:ascii="Arial" w:cs="Arial" w:eastAsia="Arial" w:hAnsi="Arial"/>
          <w:color w:val="2C3E50"/>
          <w:sz w:val="22"/>
          <w:szCs w:val="22"/>
        </w:rPr>
        <w:t xml:space="preserve">post-transfer verification</w:t>
      </w:r>
    </w:p>
    <w:p>
      <w:pPr>
        <w:pStyle w:val="Heading2"/>
      </w:pPr>
      <w:r>
        <w:t xml:space="preserve">14.5 Drive-to-Drive and Peer-Transfer Behavior</w:t>
      </w:r>
    </w:p>
    <w:p>
      <w:pPr>
        <w:spacing w:after="120"/>
      </w:pPr>
      <w:r>
        <w:rPr>
          <w:rFonts w:ascii="Arial" w:cs="Arial" w:eastAsia="Arial" w:hAnsi="Arial"/>
          <w:color w:val="2C3E50"/>
          <w:sz w:val="22"/>
          <w:szCs w:val="22"/>
        </w:rPr>
        <w:t xml:space="preserve">Same-computer and peer transfers must use the same core framework as server/cloud transfers: queueing, preflight, pause/resume, verification, retry, compatibility handling, conflict handling, summaries and logs.</w:t>
      </w:r>
    </w:p>
    <w:p>
      <w:pPr>
        <w:pStyle w:val="Heading2"/>
      </w:pPr>
      <w:r>
        <w:t xml:space="preserve">14.6 Server-to-Server Direct Transfer</w:t>
      </w:r>
    </w:p>
    <w:p>
      <w:pPr>
        <w:spacing w:after="120"/>
      </w:pPr>
      <w:r>
        <w:rPr>
          <w:rFonts w:ascii="Arial" w:cs="Arial" w:eastAsia="Arial" w:hAnsi="Arial"/>
          <w:color w:val="2C3E50"/>
          <w:sz w:val="22"/>
          <w:szCs w:val="22"/>
        </w:rPr>
        <w:t xml:space="preserve">When supported and secure, transfer directly between remote endpoints. Fallback to local relay must be transparent.</w:t>
      </w:r>
    </w:p>
    <w:p>
      <w:pPr>
        <w:pStyle w:val="Heading2"/>
      </w:pPr>
      <w:r>
        <w:t xml:space="preserve">14.7 Connection Management</w:t>
      </w:r>
    </w:p>
    <w:p>
      <w:pPr>
        <w:pStyle w:val="ListParagraph"/>
        <w:numPr>
          <w:ilvl w:val="0"/>
          <w:numId w:val="2"/>
        </w:numPr>
        <w:spacing w:after="60"/>
      </w:pPr>
      <w:r>
        <w:rPr>
          <w:rFonts w:ascii="Arial" w:cs="Arial" w:eastAsia="Arial" w:hAnsi="Arial"/>
          <w:color w:val="2C3E50"/>
          <w:sz w:val="22"/>
          <w:szCs w:val="22"/>
        </w:rPr>
        <w:t xml:space="preserve">saved connections</w:t>
      </w:r>
    </w:p>
    <w:p>
      <w:pPr>
        <w:pStyle w:val="ListParagraph"/>
        <w:numPr>
          <w:ilvl w:val="0"/>
          <w:numId w:val="2"/>
        </w:numPr>
        <w:spacing w:after="60"/>
      </w:pPr>
      <w:r>
        <w:rPr>
          <w:rFonts w:ascii="Arial" w:cs="Arial" w:eastAsia="Arial" w:hAnsi="Arial"/>
          <w:color w:val="2C3E50"/>
          <w:sz w:val="22"/>
          <w:szCs w:val="22"/>
        </w:rPr>
        <w:t xml:space="preserve">bookmarks per connection</w:t>
      </w:r>
    </w:p>
    <w:p>
      <w:pPr>
        <w:pStyle w:val="ListParagraph"/>
        <w:numPr>
          <w:ilvl w:val="0"/>
          <w:numId w:val="2"/>
        </w:numPr>
        <w:spacing w:after="60"/>
      </w:pPr>
      <w:r>
        <w:rPr>
          <w:rFonts w:ascii="Arial" w:cs="Arial" w:eastAsia="Arial" w:hAnsi="Arial"/>
          <w:color w:val="2C3E50"/>
          <w:sz w:val="22"/>
          <w:szCs w:val="22"/>
        </w:rPr>
        <w:t xml:space="preserve">OAuth for cloud</w:t>
      </w:r>
    </w:p>
    <w:p>
      <w:pPr>
        <w:pStyle w:val="ListParagraph"/>
        <w:numPr>
          <w:ilvl w:val="0"/>
          <w:numId w:val="2"/>
        </w:numPr>
        <w:spacing w:after="60"/>
      </w:pPr>
      <w:r>
        <w:rPr>
          <w:rFonts w:ascii="Arial" w:cs="Arial" w:eastAsia="Arial" w:hAnsi="Arial"/>
          <w:color w:val="2C3E50"/>
          <w:sz w:val="22"/>
          <w:szCs w:val="22"/>
        </w:rPr>
        <w:t xml:space="preserve">SSH key auth</w:t>
      </w:r>
    </w:p>
    <w:p>
      <w:pPr>
        <w:pStyle w:val="ListParagraph"/>
        <w:numPr>
          <w:ilvl w:val="0"/>
          <w:numId w:val="2"/>
        </w:numPr>
        <w:spacing w:after="60"/>
      </w:pPr>
      <w:r>
        <w:rPr>
          <w:rFonts w:ascii="Arial" w:cs="Arial" w:eastAsia="Arial" w:hAnsi="Arial"/>
          <w:color w:val="2C3E50"/>
          <w:sz w:val="22"/>
          <w:szCs w:val="22"/>
        </w:rPr>
        <w:t xml:space="preserve">connection test</w:t>
      </w:r>
    </w:p>
    <w:p>
      <w:pPr>
        <w:pStyle w:val="ListParagraph"/>
        <w:numPr>
          <w:ilvl w:val="0"/>
          <w:numId w:val="2"/>
        </w:numPr>
        <w:spacing w:after="60"/>
      </w:pPr>
      <w:r>
        <w:rPr>
          <w:rFonts w:ascii="Arial" w:cs="Arial" w:eastAsia="Arial" w:hAnsi="Arial"/>
          <w:color w:val="2C3E50"/>
          <w:sz w:val="22"/>
          <w:szCs w:val="22"/>
        </w:rPr>
        <w:t xml:space="preserve">per-connection defaults</w:t>
      </w:r>
    </w:p>
    <w:p>
      <w:pPr>
        <w:pStyle w:val="Heading2"/>
      </w:pPr>
      <w:r>
        <w:t xml:space="preserve">14.8 Device Discovery</w:t>
      </w:r>
    </w:p>
    <w:p>
      <w:pPr>
        <w:pStyle w:val="ListParagraph"/>
        <w:numPr>
          <w:ilvl w:val="0"/>
          <w:numId w:val="2"/>
        </w:numPr>
        <w:spacing w:after="60"/>
      </w:pPr>
      <w:r>
        <w:rPr>
          <w:rFonts w:ascii="Arial" w:cs="Arial" w:eastAsia="Arial" w:hAnsi="Arial"/>
          <w:color w:val="2C3E50"/>
          <w:sz w:val="22"/>
          <w:szCs w:val="22"/>
        </w:rPr>
        <w:t xml:space="preserve">local network device discovery</w:t>
      </w:r>
    </w:p>
    <w:p>
      <w:pPr>
        <w:pStyle w:val="ListParagraph"/>
        <w:numPr>
          <w:ilvl w:val="0"/>
          <w:numId w:val="2"/>
        </w:numPr>
        <w:spacing w:after="60"/>
      </w:pPr>
      <w:r>
        <w:rPr>
          <w:rFonts w:ascii="Arial" w:cs="Arial" w:eastAsia="Arial" w:hAnsi="Arial"/>
          <w:color w:val="2C3E50"/>
          <w:sz w:val="22"/>
          <w:szCs w:val="22"/>
        </w:rPr>
        <w:t xml:space="preserve">discovery of shares and reachable peers</w:t>
      </w:r>
    </w:p>
    <w:p>
      <w:pPr>
        <w:pStyle w:val="ListParagraph"/>
        <w:numPr>
          <w:ilvl w:val="0"/>
          <w:numId w:val="2"/>
        </w:numPr>
        <w:spacing w:after="60"/>
      </w:pPr>
      <w:r>
        <w:rPr>
          <w:rFonts w:ascii="Arial" w:cs="Arial" w:eastAsia="Arial" w:hAnsi="Arial"/>
          <w:color w:val="2C3E50"/>
          <w:sz w:val="22"/>
          <w:szCs w:val="22"/>
        </w:rPr>
        <w:t xml:space="preserve">save/reuse peer devices</w:t>
      </w:r>
    </w:p>
    <w:p>
      <w:pPr>
        <w:pStyle w:val="ListParagraph"/>
        <w:numPr>
          <w:ilvl w:val="0"/>
          <w:numId w:val="2"/>
        </w:numPr>
        <w:spacing w:after="60"/>
      </w:pPr>
      <w:r>
        <w:rPr>
          <w:rFonts w:ascii="Arial" w:cs="Arial" w:eastAsia="Arial" w:hAnsi="Arial"/>
          <w:color w:val="2C3E50"/>
          <w:sz w:val="22"/>
          <w:szCs w:val="22"/>
        </w:rPr>
        <w:t xml:space="preserve">fallback to manual connection</w:t>
      </w:r>
    </w:p>
    <w:p>
      <w:pPr>
        <w:pStyle w:val="Heading2"/>
      </w:pPr>
      <w:r>
        <w:t xml:space="preserve">14.9 Migration Workflows</w:t>
      </w:r>
    </w:p>
    <w:p>
      <w:pPr>
        <w:spacing w:after="120"/>
      </w:pPr>
      <w:r>
        <w:rPr>
          <w:rFonts w:ascii="Arial" w:cs="Arial" w:eastAsia="Arial" w:hAnsi="Arial"/>
          <w:color w:val="2C3E50"/>
          <w:sz w:val="22"/>
          <w:szCs w:val="22"/>
        </w:rPr>
        <w:t xml:space="preserve">Workflows for: old computer to new computer, old drive to new drive, laptop to desktop, desktop to external backup, external drive consolidation.</w:t>
      </w:r>
    </w:p>
    <w:p>
      <w:pPr>
        <w:spacing w:after="120"/>
      </w:pPr>
      <w:r>
        <w:rPr>
          <w:rFonts w:ascii="Arial" w:cs="Arial" w:eastAsia="Arial" w:hAnsi="Arial"/>
          <w:color w:val="2C3E50"/>
          <w:sz w:val="22"/>
          <w:szCs w:val="22"/>
        </w:rPr>
        <w:t xml:space="preserve">Including: source/destination selection, compatibility preflight, space analysis, duplicate/conflict preview, resumable execution, post-run summary, retry of failed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General-User Requirement</w:t>
            </w:r>
          </w:p>
          <w:p>
            <w:r>
              <w:rPr>
                <w:rFonts w:ascii="Arial" w:cs="Arial" w:eastAsia="Arial" w:hAnsi="Arial"/>
                <w:color w:val="2C3E50"/>
                <w:sz w:val="20"/>
                <w:szCs w:val="20"/>
              </w:rPr>
              <w:t xml:space="preserve">The product must include guided setup for OneDrive, Google Drive, Dropbox, local folders, external drives, SMB shares, peer computers, and SFTP.</w:t>
            </w:r>
          </w:p>
        </w:tc>
      </w:tr>
    </w:tbl>
    <w:p>
      <w:r>
        <w:br w:type="page"/>
      </w:r>
    </w:p>
    <w:p>
      <w:pPr>
        <w:pStyle w:val="Heading1"/>
      </w:pPr>
      <w:r>
        <w:t xml:space="preserve">15. Functional Requirements — Sync &amp; State Engine</w:t>
      </w:r>
    </w:p>
    <w:p>
      <w:pPr>
        <w:pStyle w:val="Heading2"/>
      </w:pPr>
      <w:r>
        <w:t xml:space="preserve">15.1 Sync Modes</w:t>
      </w:r>
    </w:p>
    <w:p>
      <w:pPr>
        <w:pStyle w:val="ListParagraph"/>
        <w:numPr>
          <w:ilvl w:val="0"/>
          <w:numId w:val="2"/>
        </w:numPr>
        <w:spacing w:after="60"/>
      </w:pPr>
      <w:r>
        <w:rPr>
          <w:rFonts w:ascii="Arial" w:cs="Arial" w:eastAsia="Arial" w:hAnsi="Arial"/>
          <w:color w:val="2C3E50"/>
          <w:sz w:val="22"/>
          <w:szCs w:val="22"/>
        </w:rPr>
        <w:t xml:space="preserve">one-way sync</w:t>
      </w:r>
    </w:p>
    <w:p>
      <w:pPr>
        <w:pStyle w:val="ListParagraph"/>
        <w:numPr>
          <w:ilvl w:val="0"/>
          <w:numId w:val="2"/>
        </w:numPr>
        <w:spacing w:after="60"/>
      </w:pPr>
      <w:r>
        <w:rPr>
          <w:rFonts w:ascii="Arial" w:cs="Arial" w:eastAsia="Arial" w:hAnsi="Arial"/>
          <w:color w:val="2C3E50"/>
          <w:sz w:val="22"/>
          <w:szCs w:val="22"/>
        </w:rPr>
        <w:t xml:space="preserve">two-way sync</w:t>
      </w:r>
    </w:p>
    <w:p>
      <w:pPr>
        <w:pStyle w:val="ListParagraph"/>
        <w:numPr>
          <w:ilvl w:val="0"/>
          <w:numId w:val="2"/>
        </w:numPr>
        <w:spacing w:after="60"/>
      </w:pPr>
      <w:r>
        <w:rPr>
          <w:rFonts w:ascii="Arial" w:cs="Arial" w:eastAsia="Arial" w:hAnsi="Arial"/>
          <w:color w:val="2C3E50"/>
          <w:sz w:val="22"/>
          <w:szCs w:val="22"/>
        </w:rPr>
        <w:t xml:space="preserve">mirror sync</w:t>
      </w:r>
    </w:p>
    <w:p>
      <w:pPr>
        <w:pStyle w:val="ListParagraph"/>
        <w:numPr>
          <w:ilvl w:val="0"/>
          <w:numId w:val="2"/>
        </w:numPr>
        <w:spacing w:after="60"/>
      </w:pPr>
      <w:r>
        <w:rPr>
          <w:rFonts w:ascii="Arial" w:cs="Arial" w:eastAsia="Arial" w:hAnsi="Arial"/>
          <w:color w:val="2C3E50"/>
          <w:sz w:val="22"/>
          <w:szCs w:val="22"/>
        </w:rPr>
        <w:t xml:space="preserve">versioned backup sync</w:t>
      </w:r>
    </w:p>
    <w:p>
      <w:pPr>
        <w:pStyle w:val="Heading2"/>
      </w:pPr>
      <w:r>
        <w:t xml:space="preserve">15.2 Execution Modes</w:t>
      </w:r>
    </w:p>
    <w:p>
      <w:pPr>
        <w:pStyle w:val="ListParagraph"/>
        <w:numPr>
          <w:ilvl w:val="0"/>
          <w:numId w:val="2"/>
        </w:numPr>
        <w:spacing w:after="60"/>
      </w:pPr>
      <w:r>
        <w:rPr>
          <w:rFonts w:ascii="Arial" w:cs="Arial" w:eastAsia="Arial" w:hAnsi="Arial"/>
          <w:color w:val="2C3E50"/>
          <w:sz w:val="22"/>
          <w:szCs w:val="22"/>
        </w:rPr>
        <w:t xml:space="preserve">manual sync</w:t>
      </w:r>
    </w:p>
    <w:p>
      <w:pPr>
        <w:pStyle w:val="ListParagraph"/>
        <w:numPr>
          <w:ilvl w:val="0"/>
          <w:numId w:val="2"/>
        </w:numPr>
        <w:spacing w:after="60"/>
      </w:pPr>
      <w:r>
        <w:rPr>
          <w:rFonts w:ascii="Arial" w:cs="Arial" w:eastAsia="Arial" w:hAnsi="Arial"/>
          <w:color w:val="2C3E50"/>
          <w:sz w:val="22"/>
          <w:szCs w:val="22"/>
        </w:rPr>
        <w:t xml:space="preserve">scheduled sync</w:t>
      </w:r>
    </w:p>
    <w:p>
      <w:pPr>
        <w:pStyle w:val="ListParagraph"/>
        <w:numPr>
          <w:ilvl w:val="0"/>
          <w:numId w:val="2"/>
        </w:numPr>
        <w:spacing w:after="60"/>
      </w:pPr>
      <w:r>
        <w:rPr>
          <w:rFonts w:ascii="Arial" w:cs="Arial" w:eastAsia="Arial" w:hAnsi="Arial"/>
          <w:color w:val="2C3E50"/>
          <w:sz w:val="22"/>
          <w:szCs w:val="22"/>
        </w:rPr>
        <w:t xml:space="preserve">watch-based real-time sync</w:t>
      </w:r>
    </w:p>
    <w:p>
      <w:pPr>
        <w:pStyle w:val="ListParagraph"/>
        <w:numPr>
          <w:ilvl w:val="0"/>
          <w:numId w:val="2"/>
        </w:numPr>
        <w:spacing w:after="60"/>
      </w:pPr>
      <w:r>
        <w:rPr>
          <w:rFonts w:ascii="Arial" w:cs="Arial" w:eastAsia="Arial" w:hAnsi="Arial"/>
          <w:color w:val="2C3E50"/>
          <w:sz w:val="22"/>
          <w:szCs w:val="22"/>
        </w:rPr>
        <w:t xml:space="preserve">API/CLI-triggered sync</w:t>
      </w:r>
    </w:p>
    <w:p>
      <w:pPr>
        <w:pStyle w:val="Heading2"/>
      </w:pPr>
      <w:r>
        <w:t xml:space="preserve">15.3 Dry-Run and Preview</w:t>
      </w:r>
    </w:p>
    <w:p>
      <w:pPr>
        <w:spacing w:after="120"/>
      </w:pPr>
      <w:r>
        <w:rPr>
          <w:rFonts w:ascii="Arial" w:cs="Arial" w:eastAsia="Arial" w:hAnsi="Arial"/>
          <w:color w:val="2C3E50"/>
          <w:sz w:val="22"/>
          <w:szCs w:val="22"/>
        </w:rPr>
        <w:t xml:space="preserve">Before execution, users must preview: new files, changed files, deletions, conflicts, compatibility translations, collision risks, path-length risks, provider restriction warnings.</w:t>
      </w:r>
    </w:p>
    <w:p>
      <w:pPr>
        <w:pStyle w:val="Heading2"/>
      </w:pPr>
      <w:r>
        <w:t xml:space="preserve">15.4 Conflict Philosophy</w:t>
      </w:r>
    </w:p>
    <w:p>
      <w:pPr>
        <w:pStyle w:val="ListParagraph"/>
        <w:numPr>
          <w:ilvl w:val="0"/>
          <w:numId w:val="2"/>
        </w:numPr>
        <w:spacing w:after="60"/>
      </w:pPr>
      <w:r>
        <w:rPr>
          <w:rFonts w:ascii="Arial" w:cs="Arial" w:eastAsia="Arial" w:hAnsi="Arial"/>
          <w:b/>
          <w:bCs/>
          <w:color w:val="2C3E50"/>
          <w:sz w:val="22"/>
          <w:szCs w:val="22"/>
        </w:rPr>
        <w:t xml:space="preserve">General/consumer default: </w:t>
      </w:r>
      <w:r>
        <w:rPr>
          <w:rFonts w:ascii="Arial" w:cs="Arial" w:eastAsia="Arial" w:hAnsi="Arial"/>
          <w:color w:val="2C3E50"/>
          <w:sz w:val="22"/>
          <w:szCs w:val="22"/>
        </w:rPr>
        <w:t xml:space="preserve">create conflict copies</w:t>
      </w:r>
    </w:p>
    <w:p>
      <w:pPr>
        <w:pStyle w:val="ListParagraph"/>
        <w:numPr>
          <w:ilvl w:val="0"/>
          <w:numId w:val="2"/>
        </w:numPr>
        <w:spacing w:after="60"/>
      </w:pPr>
      <w:r>
        <w:rPr>
          <w:rFonts w:ascii="Arial" w:cs="Arial" w:eastAsia="Arial" w:hAnsi="Arial"/>
          <w:b/>
          <w:bCs/>
          <w:color w:val="2C3E50"/>
          <w:sz w:val="22"/>
          <w:szCs w:val="22"/>
        </w:rPr>
        <w:t xml:space="preserve">Enterprise default: </w:t>
      </w:r>
      <w:r>
        <w:rPr>
          <w:rFonts w:ascii="Arial" w:cs="Arial" w:eastAsia="Arial" w:hAnsi="Arial"/>
          <w:color w:val="2C3E50"/>
          <w:sz w:val="22"/>
          <w:szCs w:val="22"/>
        </w:rPr>
        <w:t xml:space="preserve">policy-driven</w:t>
      </w:r>
    </w:p>
    <w:p>
      <w:pPr>
        <w:spacing w:after="120"/>
      </w:pPr>
      <w:r>
        <w:rPr>
          <w:rFonts w:ascii="Arial" w:cs="Arial" w:eastAsia="Arial" w:hAnsi="Arial"/>
          <w:color w:val="2C3E50"/>
          <w:sz w:val="22"/>
          <w:szCs w:val="22"/>
        </w:rPr>
        <w:t xml:space="preserve">Policies: ask, source wins, destination wins, newest wins, create duplicate, skip, quarantine for approval.</w:t>
      </w:r>
    </w:p>
    <w:p>
      <w:pPr>
        <w:pStyle w:val="Heading2"/>
      </w:pPr>
      <w:r>
        <w:t xml:space="preserve">15.5 Verification and Rollback</w:t>
      </w:r>
    </w:p>
    <w:p>
      <w:pPr>
        <w:pStyle w:val="ListParagraph"/>
        <w:numPr>
          <w:ilvl w:val="0"/>
          <w:numId w:val="2"/>
        </w:numPr>
        <w:spacing w:after="60"/>
      </w:pPr>
      <w:r>
        <w:rPr>
          <w:rFonts w:ascii="Arial" w:cs="Arial" w:eastAsia="Arial" w:hAnsi="Arial"/>
          <w:color w:val="2C3E50"/>
          <w:sz w:val="22"/>
          <w:szCs w:val="22"/>
        </w:rPr>
        <w:t xml:space="preserve">checksum verification option</w:t>
      </w:r>
    </w:p>
    <w:p>
      <w:pPr>
        <w:pStyle w:val="ListParagraph"/>
        <w:numPr>
          <w:ilvl w:val="0"/>
          <w:numId w:val="2"/>
        </w:numPr>
        <w:spacing w:after="60"/>
      </w:pPr>
      <w:r>
        <w:rPr>
          <w:rFonts w:ascii="Arial" w:cs="Arial" w:eastAsia="Arial" w:hAnsi="Arial"/>
          <w:color w:val="2C3E50"/>
          <w:sz w:val="22"/>
          <w:szCs w:val="22"/>
        </w:rPr>
        <w:t xml:space="preserve">fast compare and full compare modes</w:t>
      </w:r>
    </w:p>
    <w:p>
      <w:pPr>
        <w:pStyle w:val="ListParagraph"/>
        <w:numPr>
          <w:ilvl w:val="0"/>
          <w:numId w:val="2"/>
        </w:numPr>
        <w:spacing w:after="60"/>
      </w:pPr>
      <w:r>
        <w:rPr>
          <w:rFonts w:ascii="Arial" w:cs="Arial" w:eastAsia="Arial" w:hAnsi="Arial"/>
          <w:color w:val="2C3E50"/>
          <w:sz w:val="22"/>
          <w:szCs w:val="22"/>
        </w:rPr>
        <w:t xml:space="preserve">snapshot metadata before destructive operations</w:t>
      </w:r>
    </w:p>
    <w:p>
      <w:pPr>
        <w:pStyle w:val="ListParagraph"/>
        <w:numPr>
          <w:ilvl w:val="0"/>
          <w:numId w:val="2"/>
        </w:numPr>
        <w:spacing w:after="60"/>
      </w:pPr>
      <w:r>
        <w:rPr>
          <w:rFonts w:ascii="Arial" w:cs="Arial" w:eastAsia="Arial" w:hAnsi="Arial"/>
          <w:color w:val="2C3E50"/>
          <w:sz w:val="22"/>
          <w:szCs w:val="22"/>
        </w:rPr>
        <w:t xml:space="preserve">rollback where possible</w:t>
      </w:r>
    </w:p>
    <w:p>
      <w:pPr>
        <w:pStyle w:val="ListParagraph"/>
        <w:numPr>
          <w:ilvl w:val="0"/>
          <w:numId w:val="2"/>
        </w:numPr>
        <w:spacing w:after="60"/>
      </w:pPr>
      <w:r>
        <w:rPr>
          <w:rFonts w:ascii="Arial" w:cs="Arial" w:eastAsia="Arial" w:hAnsi="Arial"/>
          <w:color w:val="2C3E50"/>
          <w:sz w:val="22"/>
          <w:szCs w:val="22"/>
        </w:rPr>
        <w:t xml:space="preserve">partial failure continuation</w:t>
      </w:r>
    </w:p>
    <w:p>
      <w:pPr>
        <w:pStyle w:val="ListParagraph"/>
        <w:numPr>
          <w:ilvl w:val="0"/>
          <w:numId w:val="2"/>
        </w:numPr>
        <w:spacing w:after="60"/>
      </w:pPr>
      <w:r>
        <w:rPr>
          <w:rFonts w:ascii="Arial" w:cs="Arial" w:eastAsia="Arial" w:hAnsi="Arial"/>
          <w:color w:val="2C3E50"/>
          <w:sz w:val="22"/>
          <w:szCs w:val="22"/>
        </w:rPr>
        <w:t xml:space="preserve">resumable sync state</w:t>
      </w:r>
    </w:p>
    <w:p>
      <w:pPr>
        <w:pStyle w:val="Heading2"/>
      </w:pPr>
      <w:r>
        <w:t xml:space="preserve">15.6 Sync Contexts</w:t>
      </w:r>
    </w:p>
    <w:p>
      <w:pPr>
        <w:spacing w:after="120"/>
      </w:pPr>
      <w:r>
        <w:rPr>
          <w:rFonts w:ascii="Arial" w:cs="Arial" w:eastAsia="Arial" w:hAnsi="Arial"/>
          <w:color w:val="2C3E50"/>
          <w:sz w:val="22"/>
          <w:szCs w:val="22"/>
        </w:rPr>
        <w:t xml:space="preserve">Sync must work across: same-computer folders, same-computer drives, local to external, local to network share, local to peer, local to cloud/server, server to server, cloud to cloud.</w:t>
      </w:r>
    </w:p>
    <w:p>
      <w:pPr>
        <w:pStyle w:val="Heading2"/>
      </w:pPr>
      <w:r>
        <w:t xml:space="preserve">15.7 Sync Feature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One-Way &amp; Two-Way</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Mirror, update-only, bidirectional with conflict resolution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Real-Time Watch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Filesystem watcher triggers immediate sync</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Scheduled Sync</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Cron-like: hourly, daily, weekly, custom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Conflict Resolution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 policies: newest, source, keep both, skip, quarantine, manual queue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Selective Sync</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Include/exclude patterns, size limits, type filters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 State DB</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SQLite-backed hashes, mod times, history per pair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Dry Run</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Preview all changes with approval step</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Reporting</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Per-run summary: added, modified, deleted, conflicts, errors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Delta Sync</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only changed file portions (rsync-like)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Bandwidth Control</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Per-pair limits and scheduling windows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Versioned Backup</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Keep N versions, configurable retention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General-User Requirement</w:t>
            </w:r>
          </w:p>
          <w:p>
            <w:r>
              <w:rPr>
                <w:rFonts w:ascii="Arial" w:cs="Arial" w:eastAsia="Arial" w:hAnsi="Arial"/>
                <w:color w:val="2C3E50"/>
                <w:sz w:val="20"/>
                <w:szCs w:val="20"/>
              </w:rPr>
              <w:t xml:space="preserve">Creating a basic sync job must be available through a guided wizard in Simple mode.</w:t>
            </w:r>
          </w:p>
        </w:tc>
      </w:tr>
    </w:tbl>
    <w:p>
      <w:r>
        <w:br w:type="page"/>
      </w:r>
    </w:p>
    <w:p>
      <w:pPr>
        <w:pStyle w:val="Heading1"/>
      </w:pPr>
      <w:r>
        <w:t xml:space="preserve">16. Functional Requirements — Universal Naming Compatibility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Key Differentiator</w:t>
            </w:r>
          </w:p>
          <w:p>
            <w:r>
              <w:rPr>
                <w:rFonts w:ascii="Arial" w:cs="Arial" w:eastAsia="Arial" w:hAnsi="Arial"/>
                <w:color w:val="2C3E50"/>
                <w:sz w:val="20"/>
                <w:szCs w:val="20"/>
              </w:rPr>
              <w:t xml:space="preserve">When source naming rules differ from destination, the system must detect problems before failure, auto-handle low-risk cases, ask only for high-risk, preserve original logical name, continue the wider job, keep a mapping, and show a clear summary.</w:t>
            </w:r>
          </w:p>
        </w:tc>
      </w:tr>
    </w:tbl>
    <w:p>
      <w:pPr>
        <w:pStyle w:val="Heading2"/>
      </w:pPr>
      <w:r>
        <w:t xml:space="preserve">16.1 Why This Engine Is Required</w:t>
      </w:r>
    </w:p>
    <w:p>
      <w:pPr>
        <w:spacing w:after="120"/>
      </w:pPr>
      <w:r>
        <w:rPr>
          <w:rFonts w:ascii="Arial" w:cs="Arial" w:eastAsia="Arial" w:hAnsi="Arial"/>
          <w:color w:val="2C3E50"/>
          <w:sz w:val="22"/>
          <w:szCs w:val="22"/>
        </w:rPr>
        <w:t xml:space="preserve">The product cannot assume one universal naming model. Windows has reserved names and invalid characters, OneDrive/SharePoint impose path limits, APFS can be case-sensitive, ext4 limits filenames to 255 bytes.</w:t>
      </w:r>
    </w:p>
    <w:p>
      <w:pPr>
        <w:pStyle w:val="Heading2"/>
      </w:pPr>
      <w:r>
        <w:t xml:space="preserve">16.2 Required Domains</w:t>
      </w:r>
    </w:p>
    <w:p>
      <w:pPr>
        <w:pStyle w:val="ListParagraph"/>
        <w:numPr>
          <w:ilvl w:val="0"/>
          <w:numId w:val="2"/>
        </w:numPr>
        <w:spacing w:after="60"/>
      </w:pPr>
      <w:r>
        <w:rPr>
          <w:rFonts w:ascii="Arial" w:cs="Arial" w:eastAsia="Arial" w:hAnsi="Arial"/>
          <w:color w:val="2C3E50"/>
          <w:sz w:val="22"/>
          <w:szCs w:val="22"/>
        </w:rPr>
        <w:t xml:space="preserve">invalid character translation</w:t>
      </w:r>
    </w:p>
    <w:p>
      <w:pPr>
        <w:pStyle w:val="ListParagraph"/>
        <w:numPr>
          <w:ilvl w:val="0"/>
          <w:numId w:val="2"/>
        </w:numPr>
        <w:spacing w:after="60"/>
      </w:pPr>
      <w:r>
        <w:rPr>
          <w:rFonts w:ascii="Arial" w:cs="Arial" w:eastAsia="Arial" w:hAnsi="Arial"/>
          <w:color w:val="2C3E50"/>
          <w:sz w:val="22"/>
          <w:szCs w:val="22"/>
        </w:rPr>
        <w:t xml:space="preserve">reserved filename handling</w:t>
      </w:r>
    </w:p>
    <w:p>
      <w:pPr>
        <w:pStyle w:val="ListParagraph"/>
        <w:numPr>
          <w:ilvl w:val="0"/>
          <w:numId w:val="2"/>
        </w:numPr>
        <w:spacing w:after="60"/>
      </w:pPr>
      <w:r>
        <w:rPr>
          <w:rFonts w:ascii="Arial" w:cs="Arial" w:eastAsia="Arial" w:hAnsi="Arial"/>
          <w:color w:val="2C3E50"/>
          <w:sz w:val="22"/>
          <w:szCs w:val="22"/>
        </w:rPr>
        <w:t xml:space="preserve">path-shortening strategies</w:t>
      </w:r>
    </w:p>
    <w:p>
      <w:pPr>
        <w:pStyle w:val="ListParagraph"/>
        <w:numPr>
          <w:ilvl w:val="0"/>
          <w:numId w:val="2"/>
        </w:numPr>
        <w:spacing w:after="60"/>
      </w:pPr>
      <w:r>
        <w:rPr>
          <w:rFonts w:ascii="Arial" w:cs="Arial" w:eastAsia="Arial" w:hAnsi="Arial"/>
          <w:color w:val="2C3E50"/>
          <w:sz w:val="22"/>
          <w:szCs w:val="22"/>
        </w:rPr>
        <w:t xml:space="preserve">Unicode normalization</w:t>
      </w:r>
    </w:p>
    <w:p>
      <w:pPr>
        <w:pStyle w:val="ListParagraph"/>
        <w:numPr>
          <w:ilvl w:val="0"/>
          <w:numId w:val="2"/>
        </w:numPr>
        <w:spacing w:after="60"/>
      </w:pPr>
      <w:r>
        <w:rPr>
          <w:rFonts w:ascii="Arial" w:cs="Arial" w:eastAsia="Arial" w:hAnsi="Arial"/>
          <w:color w:val="2C3E50"/>
          <w:sz w:val="22"/>
          <w:szCs w:val="22"/>
        </w:rPr>
        <w:t xml:space="preserve">case-sensitivity mismatch</w:t>
      </w:r>
    </w:p>
    <w:p>
      <w:pPr>
        <w:pStyle w:val="ListParagraph"/>
        <w:numPr>
          <w:ilvl w:val="0"/>
          <w:numId w:val="2"/>
        </w:numPr>
        <w:spacing w:after="60"/>
      </w:pPr>
      <w:r>
        <w:rPr>
          <w:rFonts w:ascii="Arial" w:cs="Arial" w:eastAsia="Arial" w:hAnsi="Arial"/>
          <w:color w:val="2C3E50"/>
          <w:sz w:val="22"/>
          <w:szCs w:val="22"/>
        </w:rPr>
        <w:t xml:space="preserve">case-only collision handling</w:t>
      </w:r>
    </w:p>
    <w:p>
      <w:pPr>
        <w:pStyle w:val="ListParagraph"/>
        <w:numPr>
          <w:ilvl w:val="0"/>
          <w:numId w:val="2"/>
        </w:numPr>
        <w:spacing w:after="60"/>
      </w:pPr>
      <w:r>
        <w:rPr>
          <w:rFonts w:ascii="Arial" w:cs="Arial" w:eastAsia="Arial" w:hAnsi="Arial"/>
          <w:color w:val="2C3E50"/>
          <w:sz w:val="22"/>
          <w:szCs w:val="22"/>
        </w:rPr>
        <w:t xml:space="preserve">trailing space/period handling</w:t>
      </w:r>
    </w:p>
    <w:p>
      <w:pPr>
        <w:pStyle w:val="ListParagraph"/>
        <w:numPr>
          <w:ilvl w:val="0"/>
          <w:numId w:val="2"/>
        </w:numPr>
        <w:spacing w:after="60"/>
      </w:pPr>
      <w:r>
        <w:rPr>
          <w:rFonts w:ascii="Arial" w:cs="Arial" w:eastAsia="Arial" w:hAnsi="Arial"/>
          <w:color w:val="2C3E50"/>
          <w:sz w:val="22"/>
          <w:szCs w:val="22"/>
        </w:rPr>
        <w:t xml:space="preserve">cloud-specific naming profiles</w:t>
      </w:r>
    </w:p>
    <w:p>
      <w:pPr>
        <w:pStyle w:val="ListParagraph"/>
        <w:numPr>
          <w:ilvl w:val="0"/>
          <w:numId w:val="2"/>
        </w:numPr>
        <w:spacing w:after="60"/>
      </w:pPr>
      <w:r>
        <w:rPr>
          <w:rFonts w:ascii="Arial" w:cs="Arial" w:eastAsia="Arial" w:hAnsi="Arial"/>
          <w:color w:val="2C3E50"/>
          <w:sz w:val="22"/>
          <w:szCs w:val="22"/>
        </w:rPr>
        <w:t xml:space="preserve">duplicate emergence after translation</w:t>
      </w:r>
    </w:p>
    <w:p>
      <w:pPr>
        <w:pStyle w:val="Heading2"/>
      </w:pPr>
      <w:r>
        <w:t xml:space="preserve">16.3 Logical vs Physical Naming</w:t>
      </w:r>
    </w:p>
    <w:p>
      <w:pPr>
        <w:pStyle w:val="ListParagraph"/>
        <w:numPr>
          <w:ilvl w:val="0"/>
          <w:numId w:val="2"/>
        </w:numPr>
        <w:spacing w:after="60"/>
      </w:pPr>
      <w:r>
        <w:rPr>
          <w:rFonts w:ascii="Arial" w:cs="Arial" w:eastAsia="Arial" w:hAnsi="Arial"/>
          <w:b/>
          <w:bCs/>
          <w:color w:val="2C3E50"/>
          <w:sz w:val="22"/>
          <w:szCs w:val="22"/>
        </w:rPr>
        <w:t xml:space="preserve">Logical name: </w:t>
      </w:r>
      <w:r>
        <w:rPr>
          <w:rFonts w:ascii="Arial" w:cs="Arial" w:eastAsia="Arial" w:hAnsi="Arial"/>
          <w:color w:val="2C3E50"/>
          <w:sz w:val="22"/>
          <w:szCs w:val="22"/>
        </w:rPr>
        <w:t xml:space="preserve">original source-facing name</w:t>
      </w:r>
    </w:p>
    <w:p>
      <w:pPr>
        <w:pStyle w:val="ListParagraph"/>
        <w:numPr>
          <w:ilvl w:val="0"/>
          <w:numId w:val="2"/>
        </w:numPr>
        <w:spacing w:after="60"/>
      </w:pPr>
      <w:r>
        <w:rPr>
          <w:rFonts w:ascii="Arial" w:cs="Arial" w:eastAsia="Arial" w:hAnsi="Arial"/>
          <w:b/>
          <w:bCs/>
          <w:color w:val="2C3E50"/>
          <w:sz w:val="22"/>
          <w:szCs w:val="22"/>
        </w:rPr>
        <w:t xml:space="preserve">Physical name: </w:t>
      </w:r>
      <w:r>
        <w:rPr>
          <w:rFonts w:ascii="Arial" w:cs="Arial" w:eastAsia="Arial" w:hAnsi="Arial"/>
          <w:color w:val="2C3E50"/>
          <w:sz w:val="22"/>
          <w:szCs w:val="22"/>
        </w:rPr>
        <w:t xml:space="preserve">destination-safe stored name</w:t>
      </w:r>
    </w:p>
    <w:p>
      <w:pPr>
        <w:pStyle w:val="ListParagraph"/>
        <w:numPr>
          <w:ilvl w:val="0"/>
          <w:numId w:val="2"/>
        </w:numPr>
        <w:spacing w:after="60"/>
      </w:pPr>
      <w:r>
        <w:rPr>
          <w:rFonts w:ascii="Arial" w:cs="Arial" w:eastAsia="Arial" w:hAnsi="Arial"/>
          <w:b/>
          <w:bCs/>
          <w:color w:val="2C3E50"/>
          <w:sz w:val="22"/>
          <w:szCs w:val="22"/>
        </w:rPr>
        <w:t xml:space="preserve">Mapping record: </w:t>
      </w:r>
      <w:r>
        <w:rPr>
          <w:rFonts w:ascii="Arial" w:cs="Arial" w:eastAsia="Arial" w:hAnsi="Arial"/>
          <w:color w:val="2C3E50"/>
          <w:sz w:val="22"/>
          <w:szCs w:val="22"/>
        </w:rPr>
        <w:t xml:space="preserve">reversible relationship</w:t>
      </w:r>
    </w:p>
    <w:p>
      <w:pPr>
        <w:pStyle w:val="ListParagraph"/>
        <w:numPr>
          <w:ilvl w:val="0"/>
          <w:numId w:val="2"/>
        </w:numPr>
        <w:spacing w:after="60"/>
      </w:pPr>
      <w:r>
        <w:rPr>
          <w:rFonts w:ascii="Arial" w:cs="Arial" w:eastAsia="Arial" w:hAnsi="Arial"/>
          <w:b/>
          <w:bCs/>
          <w:color w:val="2C3E50"/>
          <w:sz w:val="22"/>
          <w:szCs w:val="22"/>
        </w:rPr>
        <w:t xml:space="preserve">Display rule: </w:t>
      </w:r>
      <w:r>
        <w:rPr>
          <w:rFonts w:ascii="Arial" w:cs="Arial" w:eastAsia="Arial" w:hAnsi="Arial"/>
          <w:color w:val="2C3E50"/>
          <w:sz w:val="22"/>
          <w:szCs w:val="22"/>
        </w:rPr>
        <w:t xml:space="preserve">UI shows logical, physical, or both</w:t>
      </w:r>
    </w:p>
    <w:p>
      <w:pPr>
        <w:pStyle w:val="Heading2"/>
      </w:pPr>
      <w:r>
        <w:t xml:space="preserve">16.4 Intervention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80"/>
        <w:gridCol w:w="23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UX</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Tier 1 — Auto-quiet</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Low-risk, log and badge</w:t>
            </w:r>
          </w:p>
        </w:tc>
        <w:tc>
          <w:tcPr>
            <w:tcW w:type="dxa" w:w="27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Safe normalization, deterministic char translation</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Badge on summary. No modal.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Tier 2 — Visible auto</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Medium-risk, notify</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Path shortening, reserved-name escape, duplicate suffix</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notification, non-blocking.</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Tier 3 — Decision required</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High-risk, block for approval</w:t>
            </w:r>
          </w:p>
        </w:tc>
        <w:tc>
          <w:tcPr>
            <w:tcW w:type="dxa" w:w="27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Destructive collision, ambiguous normalization, multi-source collapse</w:t>
            </w:r>
          </w:p>
        </w:tc>
        <w:tc>
          <w:tcPr>
            <w:tcW w:type="dxa" w:w="23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Modal or approval queue.</w:t>
            </w:r>
          </w:p>
        </w:tc>
      </w:tr>
    </w:tbl>
    <w:p>
      <w:pPr>
        <w:pStyle w:val="Heading2"/>
      </w:pPr>
      <w:r>
        <w:t xml:space="preserve">16.5 Policy Profiles</w:t>
      </w:r>
    </w:p>
    <w:p>
      <w:pPr>
        <w:spacing w:after="120"/>
      </w:pPr>
      <w:r>
        <w:rPr>
          <w:rFonts w:ascii="Arial" w:cs="Arial" w:eastAsia="Arial" w:hAnsi="Arial"/>
          <w:color w:val="2C3E50"/>
          <w:sz w:val="22"/>
          <w:szCs w:val="22"/>
        </w:rPr>
        <w:t xml:space="preserve">Per-destination: Windows-NTFS, macOS-APFS-CI, APFS-CS, ext4, OneDrive, Google Drive, Dropbox, SMB-to-Windows, S3, strict-enterprise.</w:t>
      </w:r>
    </w:p>
    <w:p>
      <w:pPr>
        <w:pStyle w:val="Heading2"/>
      </w:pPr>
      <w:r>
        <w:t xml:space="preserve">16.6 Mapping and Restoration</w:t>
      </w:r>
    </w:p>
    <w:p>
      <w:pPr>
        <w:pStyle w:val="ListParagraph"/>
        <w:numPr>
          <w:ilvl w:val="0"/>
          <w:numId w:val="2"/>
        </w:numPr>
        <w:spacing w:after="60"/>
      </w:pPr>
      <w:r>
        <w:rPr>
          <w:rFonts w:ascii="Arial" w:cs="Arial" w:eastAsia="Arial" w:hAnsi="Arial"/>
          <w:color w:val="2C3E50"/>
          <w:sz w:val="22"/>
          <w:szCs w:val="22"/>
        </w:rPr>
        <w:t xml:space="preserve">local mapping database</w:t>
      </w:r>
    </w:p>
    <w:p>
      <w:pPr>
        <w:pStyle w:val="ListParagraph"/>
        <w:numPr>
          <w:ilvl w:val="0"/>
          <w:numId w:val="2"/>
        </w:numPr>
        <w:spacing w:after="60"/>
      </w:pPr>
      <w:r>
        <w:rPr>
          <w:rFonts w:ascii="Arial" w:cs="Arial" w:eastAsia="Arial" w:hAnsi="Arial"/>
          <w:color w:val="2C3E50"/>
          <w:sz w:val="22"/>
          <w:szCs w:val="22"/>
        </w:rPr>
        <w:t xml:space="preserve">optional sidecar manifests</w:t>
      </w:r>
    </w:p>
    <w:p>
      <w:pPr>
        <w:pStyle w:val="ListParagraph"/>
        <w:numPr>
          <w:ilvl w:val="0"/>
          <w:numId w:val="2"/>
        </w:numPr>
        <w:spacing w:after="60"/>
      </w:pPr>
      <w:r>
        <w:rPr>
          <w:rFonts w:ascii="Arial" w:cs="Arial" w:eastAsia="Arial" w:hAnsi="Arial"/>
          <w:color w:val="2C3E50"/>
          <w:sz w:val="22"/>
          <w:szCs w:val="22"/>
        </w:rPr>
        <w:t xml:space="preserve">optional extended metadata</w:t>
      </w:r>
    </w:p>
    <w:p>
      <w:pPr>
        <w:pStyle w:val="ListParagraph"/>
        <w:numPr>
          <w:ilvl w:val="0"/>
          <w:numId w:val="2"/>
        </w:numPr>
        <w:spacing w:after="60"/>
      </w:pPr>
      <w:r>
        <w:rPr>
          <w:rFonts w:ascii="Arial" w:cs="Arial" w:eastAsia="Arial" w:hAnsi="Arial"/>
          <w:color w:val="2C3E50"/>
          <w:sz w:val="22"/>
          <w:szCs w:val="22"/>
        </w:rPr>
        <w:t xml:space="preserve">compatibility event logs</w:t>
      </w:r>
    </w:p>
    <w:p>
      <w:pPr>
        <w:pStyle w:val="ListParagraph"/>
        <w:numPr>
          <w:ilvl w:val="0"/>
          <w:numId w:val="2"/>
        </w:numPr>
        <w:spacing w:after="60"/>
      </w:pPr>
      <w:r>
        <w:rPr>
          <w:rFonts w:ascii="Arial" w:cs="Arial" w:eastAsia="Arial" w:hAnsi="Arial"/>
          <w:color w:val="2C3E50"/>
          <w:sz w:val="22"/>
          <w:szCs w:val="22"/>
        </w:rPr>
        <w:t xml:space="preserve">restore-original-name operation</w:t>
      </w:r>
    </w:p>
    <w:p>
      <w:pPr>
        <w:pStyle w:val="Heading2"/>
      </w:pPr>
      <w:r>
        <w:t xml:space="preserve">16.7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macOS→Windows</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NFD accented chars cause file-not-found</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Auto-convert NFD to NFC, store mapping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Linux→Windows</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Filename contains : ? *</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Replace with full-width Unicode, store mapping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Any→Windows</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Path exceeds MAX_PATH (260)</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Truncate with hash, or \\?\\ prefix</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Any→Windows</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named CON/NUL (reserved)</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Prefix with underscore, store mapping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Any→OneDrive</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400-char path limit</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Apply OneDrive profile, warn near limit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Any→ext4</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Filename exceeds 255 bytes</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Truncate preserving extension + hash suffix</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Case collision</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Report.txt and report.txt collide</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Rename second with suffix, Tier 2 notify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Trailing dots/spaces</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strips silently</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 and warn before transfer</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Emoji filenames</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Older filesystems fail</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 support, warn or transliterate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Cloud round-trip</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Provider normalizes differently</w:t>
            </w:r>
          </w:p>
        </w:tc>
        <w:tc>
          <w:tcPr>
            <w:tcW w:type="dxa" w:w="3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 and compensate automatically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Multi-source collapse</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Two files normalize to same name</w:t>
            </w:r>
          </w:p>
        </w:tc>
        <w:tc>
          <w:tcPr>
            <w:tcW w:type="dxa" w:w="35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require user decision</w:t>
            </w:r>
          </w:p>
        </w:tc>
      </w:tr>
    </w:tbl>
    <w:p>
      <w:pPr>
        <w:pStyle w:val="Heading2"/>
      </w:pPr>
      <w:r>
        <w:t xml:space="preserve">16.8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Unicode Normalizer</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NFC↔NFD conversion, Hangul jamo, combining diacriticals, zero-width joiners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Sanitizer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OS-illegal chars to safe full-width Unicode equivalents, reversible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Length Validator</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Target OS path length enforcement, intelligent truncation with hash suffix</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Reserved Name Handler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reserved names (CON, PRN, NUL, COM1-9, LPT1-9) escaping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Collision Resolver</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Sequential numbers or hashes for normalization-created duplicates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Reversibility Mapper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Mapping DB for round-trip fidelity, original name restoration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Profile Engine</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Per-destination profile loading and rule chaining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Cloud Adapter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Provider-specific rules for OneDrive, GDrive, Dropbox, S3, B2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General-User UX</w:t>
            </w:r>
          </w:p>
          <w:p>
            <w:r>
              <w:rPr>
                <w:rFonts w:ascii="Arial" w:cs="Arial" w:eastAsia="Arial" w:hAnsi="Arial"/>
                <w:color w:val="2C3E50"/>
                <w:sz w:val="20"/>
                <w:szCs w:val="20"/>
              </w:rPr>
              <w:t xml:space="preserve">Simple mode: “Some file names are not supported here.” “We adjusted 8 names.” “2 files need your attention.” Details available in Advanced mode.</w:t>
            </w:r>
          </w:p>
        </w:tc>
      </w:tr>
    </w:tbl>
    <w:p>
      <w:r>
        <w:br w:type="page"/>
      </w:r>
    </w:p>
    <w:p>
      <w:pPr>
        <w:pStyle w:val="Heading1"/>
      </w:pPr>
      <w:r>
        <w:t xml:space="preserve">17. Functional Requirements — Governance &amp; Enterprise Control Plane</w:t>
      </w:r>
    </w:p>
    <w:p>
      <w:pPr>
        <w:pStyle w:val="Heading2"/>
      </w:pPr>
      <w:r>
        <w:t xml:space="preserve">17.1 RBAC</w:t>
      </w:r>
    </w:p>
    <w:p>
      <w:pPr>
        <w:spacing w:after="120"/>
      </w:pPr>
      <w:r>
        <w:rPr>
          <w:rFonts w:ascii="Arial" w:cs="Arial" w:eastAsia="Arial" w:hAnsi="Arial"/>
          <w:color w:val="2C3E50"/>
          <w:sz w:val="22"/>
          <w:szCs w:val="22"/>
        </w:rPr>
        <w:t xml:space="preserve">Roles: org owner, org admin, security/compliance admin, approver, operator, user, read-only auditor.</w:t>
      </w:r>
    </w:p>
    <w:p>
      <w:pPr>
        <w:pStyle w:val="Heading2"/>
      </w:pPr>
      <w:r>
        <w:t xml:space="preserve">17.2 Policy Engine</w:t>
      </w:r>
    </w:p>
    <w:p>
      <w:pPr>
        <w:spacing w:after="120"/>
      </w:pPr>
      <w:r>
        <w:rPr>
          <w:rFonts w:ascii="Arial" w:cs="Arial" w:eastAsia="Arial" w:hAnsi="Arial"/>
          <w:color w:val="2C3E50"/>
          <w:sz w:val="22"/>
          <w:szCs w:val="22"/>
        </w:rPr>
        <w:t xml:space="preserve">Policies control: allowed connectors, approved destinations, encryption requirements, max transfer size, file-type restrictions, checksum requirements, naming strictness, sync conflict policies, deletion restrictions, AI usage rules, data/audit retention.</w:t>
      </w:r>
    </w:p>
    <w:p>
      <w:pPr>
        <w:pStyle w:val="Heading2"/>
      </w:pPr>
      <w:r>
        <w:t xml:space="preserve">17.3 Approvals</w:t>
      </w:r>
    </w:p>
    <w:p>
      <w:pPr>
        <w:spacing w:after="120"/>
      </w:pPr>
      <w:r>
        <w:rPr>
          <w:rFonts w:ascii="Arial" w:cs="Arial" w:eastAsia="Arial" w:hAnsi="Arial"/>
          <w:color w:val="2C3E50"/>
          <w:sz w:val="22"/>
          <w:szCs w:val="22"/>
        </w:rPr>
        <w:t xml:space="preserve">Workflows for: external destination transfers, destructive syncs, policy exceptions, high-risk naming Tier 3 scenarios, sensitive file movement.</w:t>
      </w:r>
    </w:p>
    <w:p>
      <w:pPr>
        <w:pStyle w:val="Heading2"/>
      </w:pPr>
      <w:r>
        <w:t xml:space="preserve">17.4 Audit Logs</w:t>
      </w:r>
    </w:p>
    <w:p>
      <w:pPr>
        <w:spacing w:after="120"/>
      </w:pPr>
      <w:r>
        <w:rPr>
          <w:rFonts w:ascii="Arial" w:cs="Arial" w:eastAsia="Arial" w:hAnsi="Arial"/>
          <w:color w:val="2C3E50"/>
          <w:sz w:val="22"/>
          <w:szCs w:val="22"/>
        </w:rPr>
        <w:t xml:space="preserve">Captures: login/logout, connection CRUD, transfer start/finish/failure, sync runs, naming translations, approvals, policy changes, admin actions, API/CLI actions.</w:t>
      </w:r>
    </w:p>
    <w:p>
      <w:pPr>
        <w:pStyle w:val="Heading2"/>
      </w:pPr>
      <w:r>
        <w:t xml:space="preserve">17.5 Device Health Dashboard</w:t>
      </w:r>
    </w:p>
    <w:p>
      <w:pPr>
        <w:spacing w:after="120"/>
      </w:pPr>
      <w:r>
        <w:rPr>
          <w:rFonts w:ascii="Arial" w:cs="Arial" w:eastAsia="Arial" w:hAnsi="Arial"/>
          <w:color w:val="2C3E50"/>
          <w:sz w:val="22"/>
          <w:szCs w:val="22"/>
        </w:rPr>
        <w:t xml:space="preserve">Shows: client version, last seen, last sync, transfer failure patterns, policy compliance, AI enablement, connector health, update status.</w:t>
      </w:r>
    </w:p>
    <w:p>
      <w:pPr>
        <w:pStyle w:val="Heading2"/>
      </w:pPr>
      <w:r>
        <w:t xml:space="preserve">17.6 Shared Workspaces</w:t>
      </w:r>
    </w:p>
    <w:p>
      <w:pPr>
        <w:spacing w:after="120"/>
      </w:pPr>
      <w:r>
        <w:rPr>
          <w:rFonts w:ascii="Arial" w:cs="Arial" w:eastAsia="Arial" w:hAnsi="Arial"/>
          <w:color w:val="2C3E50"/>
          <w:sz w:val="22"/>
          <w:szCs w:val="22"/>
        </w:rPr>
        <w:t xml:space="preserve">Enterprise mode: shared connections, shared sync templates, shared policy-backed profiles, shared automation templates.</w:t>
      </w:r>
    </w:p>
    <w:p>
      <w:r>
        <w:br w:type="page"/>
      </w:r>
    </w:p>
    <w:p>
      <w:pPr>
        <w:pStyle w:val="Heading1"/>
      </w:pPr>
      <w:r>
        <w:t xml:space="preserve">18. Functional Requirements — Security, Privacy, and Encryption</w:t>
      </w:r>
    </w:p>
    <w:p>
      <w:pPr>
        <w:pStyle w:val="Heading2"/>
      </w:pPr>
      <w:r>
        <w:t xml:space="preserve">18.1 Desktop Security</w:t>
      </w:r>
    </w:p>
    <w:p>
      <w:pPr>
        <w:spacing w:after="120"/>
      </w:pPr>
      <w:r>
        <w:rPr>
          <w:rFonts w:ascii="Arial" w:cs="Arial" w:eastAsia="Arial" w:hAnsi="Arial"/>
          <w:color w:val="2C3E50"/>
          <w:sz w:val="22"/>
          <w:szCs w:val="22"/>
        </w:rPr>
        <w:t xml:space="preserve">Signed binaries, secure update pathway, least-privilege design, isolated preview/render, secure secret storage, UI/Rust separation.</w:t>
      </w:r>
    </w:p>
    <w:p>
      <w:pPr>
        <w:pStyle w:val="Heading2"/>
      </w:pPr>
      <w:r>
        <w:t xml:space="preserve">18.2 Credentials</w:t>
      </w:r>
    </w:p>
    <w:p>
      <w:pPr>
        <w:spacing w:after="120"/>
      </w:pPr>
      <w:r>
        <w:rPr>
          <w:rFonts w:ascii="Arial" w:cs="Arial" w:eastAsia="Arial" w:hAnsi="Arial"/>
          <w:color w:val="2C3E50"/>
          <w:sz w:val="22"/>
          <w:szCs w:val="22"/>
        </w:rPr>
        <w:t xml:space="preserve">OS-native keychain (macOS Keychain, Windows Credential Vault, Linux Secret Service) with AES-256-GCM encrypted vault fallback.</w:t>
      </w:r>
    </w:p>
    <w:p>
      <w:pPr>
        <w:pStyle w:val="Heading2"/>
      </w:pPr>
      <w:r>
        <w:t xml:space="preserve">18.3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In-Transit</w:t>
            </w:r>
          </w:p>
        </w:tc>
        <w:tc>
          <w:tcPr>
            <w:tcW w:type="dxa" w:w="6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TLS 1.3 where available. SSH/SFTP inherent. FTP auto-upgrade to FTPS.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At-Rest</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AES-256-GCM vaults. Encrypt locally before cloud upload.</w:t>
            </w:r>
          </w:p>
        </w:tc>
      </w:tr>
      <w:tr>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Key Management</w:t>
            </w:r>
          </w:p>
        </w:tc>
        <w:tc>
          <w:tcPr>
            <w:tcW w:type="dxa" w:w="6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Master password + Argon2id KDF. Optional YubiKey/FIDO2. Key escrow for business.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Cryptomator</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Native read/write of Cryptomator vaults.</w:t>
            </w:r>
          </w:p>
        </w:tc>
      </w:tr>
      <w:tr>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Zero-Knowledge</w:t>
            </w:r>
          </w:p>
        </w:tc>
        <w:tc>
          <w:tcPr>
            <w:tcW w:type="dxa" w:w="6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Encrypt-before-upload: cloud providers never see plaintext.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Selective</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Encrypt specific folders/patterns while leaving others unencrypted.</w:t>
            </w:r>
          </w:p>
        </w:tc>
      </w:tr>
      <w:tr>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Enterprise Policy</w:t>
            </w:r>
          </w:p>
        </w:tc>
        <w:tc>
          <w:tcPr>
            <w:tcW w:type="dxa" w:w="6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Admins enforce encryption per connector/destination/file type.</w:t>
            </w:r>
          </w:p>
        </w:tc>
      </w:tr>
    </w:tbl>
    <w:p>
      <w:pPr>
        <w:pStyle w:val="Heading2"/>
      </w:pPr>
      <w:r>
        <w:t xml:space="preserve">18.4 Session Controls</w:t>
      </w:r>
    </w:p>
    <w:p>
      <w:pPr>
        <w:spacing w:after="120"/>
      </w:pPr>
      <w:r>
        <w:rPr>
          <w:rFonts w:ascii="Arial" w:cs="Arial" w:eastAsia="Arial" w:hAnsi="Arial"/>
          <w:color w:val="2C3E50"/>
          <w:sz w:val="22"/>
          <w:szCs w:val="22"/>
        </w:rPr>
        <w:t xml:space="preserve">Session revocation, device deauthorization, policy refresh, connector access revocation.</w:t>
      </w:r>
    </w:p>
    <w:p>
      <w:r>
        <w:br w:type="page"/>
      </w:r>
    </w:p>
    <w:p>
      <w:pPr>
        <w:pStyle w:val="Heading1"/>
      </w:pPr>
      <w:r>
        <w:t xml:space="preserve">19. Functional Requirements — API and CLI</w:t>
      </w:r>
    </w:p>
    <w:p>
      <w:pPr>
        <w:pStyle w:val="Heading2"/>
      </w:pPr>
      <w:r>
        <w:t xml:space="preserve">19.1 CLI</w:t>
      </w:r>
    </w:p>
    <w:p>
      <w:pPr>
        <w:spacing w:after="120"/>
      </w:pPr>
      <w:r>
        <w:rPr>
          <w:rFonts w:ascii="Arial" w:cs="Arial" w:eastAsia="Arial" w:hAnsi="Arial"/>
          <w:color w:val="2C3E50"/>
          <w:sz w:val="22"/>
          <w:szCs w:val="22"/>
        </w:rPr>
        <w:t xml:space="preserve">login/auth, connection CRUD, transfer/sync execution, dry-run preview, structured output (JSON/YAML), compatibility reports, status queries, machine-friendly exit codes.</w:t>
      </w:r>
    </w:p>
    <w:p>
      <w:pPr>
        <w:pStyle w:val="Heading2"/>
      </w:pPr>
      <w:r>
        <w:t xml:space="preserve">19.2 API</w:t>
      </w:r>
    </w:p>
    <w:p>
      <w:pPr>
        <w:spacing w:after="120"/>
      </w:pPr>
      <w:r>
        <w:rPr>
          <w:rFonts w:ascii="Arial" w:cs="Arial" w:eastAsia="Arial" w:hAnsi="Arial"/>
          <w:color w:val="2C3E50"/>
          <w:sz w:val="22"/>
          <w:szCs w:val="22"/>
        </w:rPr>
        <w:t xml:space="preserve">Admin workflows, device health, audit export, approvals, policy configuration, automation, SIEM/enterprise integration.</w:t>
      </w:r>
    </w:p>
    <w:p>
      <w:r>
        <w:br w:type="page"/>
      </w:r>
    </w:p>
    <w:p>
      <w:pPr>
        <w:pStyle w:val="Heading1"/>
      </w:pPr>
      <w:r>
        <w:t xml:space="preserve">20. Functional Requirements — AI Assistance &amp; Automation Engine</w:t>
      </w:r>
    </w:p>
    <w:p>
      <w:pPr>
        <w:pStyle w:val="Heading2"/>
      </w:pPr>
      <w:r>
        <w:t xml:space="preserve">20.1 Scope</w:t>
      </w:r>
    </w:p>
    <w:p>
      <w:pPr>
        <w:spacing w:after="120"/>
      </w:pPr>
      <w:r>
        <w:rPr>
          <w:rFonts w:ascii="Arial" w:cs="Arial" w:eastAsia="Arial" w:hAnsi="Arial"/>
          <w:color w:val="2C3E50"/>
          <w:sz w:val="22"/>
          <w:szCs w:val="22"/>
        </w:rPr>
        <w:t xml:space="preserve">AI assistant + AI automation. No unrestricted destructive autonomy.</w:t>
      </w:r>
    </w:p>
    <w:p>
      <w:pPr>
        <w:pStyle w:val="Heading2"/>
      </w:pPr>
      <w:r>
        <w:t xml:space="preserve">20.2 Use Cases</w:t>
      </w:r>
    </w:p>
    <w:p>
      <w:pPr>
        <w:pStyle w:val="ListParagraph"/>
        <w:numPr>
          <w:ilvl w:val="0"/>
          <w:numId w:val="2"/>
        </w:numPr>
        <w:spacing w:after="60"/>
      </w:pPr>
      <w:r>
        <w:rPr>
          <w:rFonts w:ascii="Arial" w:cs="Arial" w:eastAsia="Arial" w:hAnsi="Arial"/>
          <w:color w:val="2C3E50"/>
          <w:sz w:val="22"/>
          <w:szCs w:val="22"/>
        </w:rPr>
        <w:t xml:space="preserve">explain failed transfers in plain language</w:t>
      </w:r>
    </w:p>
    <w:p>
      <w:pPr>
        <w:pStyle w:val="ListParagraph"/>
        <w:numPr>
          <w:ilvl w:val="0"/>
          <w:numId w:val="2"/>
        </w:numPr>
        <w:spacing w:after="60"/>
      </w:pPr>
      <w:r>
        <w:rPr>
          <w:rFonts w:ascii="Arial" w:cs="Arial" w:eastAsia="Arial" w:hAnsi="Arial"/>
          <w:color w:val="2C3E50"/>
          <w:sz w:val="22"/>
          <w:szCs w:val="22"/>
        </w:rPr>
        <w:t xml:space="preserve">summarize job outcomes</w:t>
      </w:r>
    </w:p>
    <w:p>
      <w:pPr>
        <w:pStyle w:val="ListParagraph"/>
        <w:numPr>
          <w:ilvl w:val="0"/>
          <w:numId w:val="2"/>
        </w:numPr>
        <w:spacing w:after="60"/>
      </w:pPr>
      <w:r>
        <w:rPr>
          <w:rFonts w:ascii="Arial" w:cs="Arial" w:eastAsia="Arial" w:hAnsi="Arial"/>
          <w:color w:val="2C3E50"/>
          <w:sz w:val="22"/>
          <w:szCs w:val="22"/>
        </w:rPr>
        <w:t xml:space="preserve">suggest sync rules and exclusions</w:t>
      </w:r>
    </w:p>
    <w:p>
      <w:pPr>
        <w:pStyle w:val="ListParagraph"/>
        <w:numPr>
          <w:ilvl w:val="0"/>
          <w:numId w:val="2"/>
        </w:numPr>
        <w:spacing w:after="60"/>
      </w:pPr>
      <w:r>
        <w:rPr>
          <w:rFonts w:ascii="Arial" w:cs="Arial" w:eastAsia="Arial" w:hAnsi="Arial"/>
          <w:color w:val="2C3E50"/>
          <w:sz w:val="22"/>
          <w:szCs w:val="22"/>
        </w:rPr>
        <w:t xml:space="preserve">suggest folder cleanup actions</w:t>
      </w:r>
    </w:p>
    <w:p>
      <w:pPr>
        <w:pStyle w:val="ListParagraph"/>
        <w:numPr>
          <w:ilvl w:val="0"/>
          <w:numId w:val="2"/>
        </w:numPr>
        <w:spacing w:after="60"/>
      </w:pPr>
      <w:r>
        <w:rPr>
          <w:rFonts w:ascii="Arial" w:cs="Arial" w:eastAsia="Arial" w:hAnsi="Arial"/>
          <w:color w:val="2C3E50"/>
          <w:sz w:val="22"/>
          <w:szCs w:val="22"/>
        </w:rPr>
        <w:t xml:space="preserve">classify folders and risk patterns</w:t>
      </w:r>
    </w:p>
    <w:p>
      <w:pPr>
        <w:pStyle w:val="ListParagraph"/>
        <w:numPr>
          <w:ilvl w:val="0"/>
          <w:numId w:val="2"/>
        </w:numPr>
        <w:spacing w:after="60"/>
      </w:pPr>
      <w:r>
        <w:rPr>
          <w:rFonts w:ascii="Arial" w:cs="Arial" w:eastAsia="Arial" w:hAnsi="Arial"/>
          <w:color w:val="2C3E50"/>
          <w:sz w:val="22"/>
          <w:szCs w:val="22"/>
        </w:rPr>
        <w:t xml:space="preserve">detect duplicate risk</w:t>
      </w:r>
    </w:p>
    <w:p>
      <w:pPr>
        <w:pStyle w:val="ListParagraph"/>
        <w:numPr>
          <w:ilvl w:val="0"/>
          <w:numId w:val="2"/>
        </w:numPr>
        <w:spacing w:after="60"/>
      </w:pPr>
      <w:r>
        <w:rPr>
          <w:rFonts w:ascii="Arial" w:cs="Arial" w:eastAsia="Arial" w:hAnsi="Arial"/>
          <w:color w:val="2C3E50"/>
          <w:sz w:val="22"/>
          <w:szCs w:val="22"/>
        </w:rPr>
        <w:t xml:space="preserve">identify compatibility issues before execution</w:t>
      </w:r>
    </w:p>
    <w:p>
      <w:pPr>
        <w:pStyle w:val="ListParagraph"/>
        <w:numPr>
          <w:ilvl w:val="0"/>
          <w:numId w:val="2"/>
        </w:numPr>
        <w:spacing w:after="60"/>
      </w:pPr>
      <w:r>
        <w:rPr>
          <w:rFonts w:ascii="Arial" w:cs="Arial" w:eastAsia="Arial" w:hAnsi="Arial"/>
          <w:color w:val="2C3E50"/>
          <w:sz w:val="22"/>
          <w:szCs w:val="22"/>
        </w:rPr>
        <w:t xml:space="preserve">turn natural-language intent into job templates</w:t>
      </w:r>
    </w:p>
    <w:p>
      <w:pPr>
        <w:pStyle w:val="Heading2"/>
      </w:pPr>
      <w:r>
        <w:t xml:space="preserve">20.3 Safety Rules</w:t>
      </w:r>
    </w:p>
    <w:p>
      <w:pPr>
        <w:pStyle w:val="ListParagraph"/>
        <w:numPr>
          <w:ilvl w:val="0"/>
          <w:numId w:val="2"/>
        </w:numPr>
        <w:spacing w:after="60"/>
      </w:pPr>
      <w:r>
        <w:rPr>
          <w:rFonts w:ascii="Arial" w:cs="Arial" w:eastAsia="Arial" w:hAnsi="Arial"/>
          <w:color w:val="2C3E50"/>
          <w:sz w:val="22"/>
          <w:szCs w:val="22"/>
        </w:rPr>
        <w:t xml:space="preserve">AI may recommend actions</w:t>
      </w:r>
    </w:p>
    <w:p>
      <w:pPr>
        <w:pStyle w:val="ListParagraph"/>
        <w:numPr>
          <w:ilvl w:val="0"/>
          <w:numId w:val="2"/>
        </w:numPr>
        <w:spacing w:after="60"/>
      </w:pPr>
      <w:r>
        <w:rPr>
          <w:rFonts w:ascii="Arial" w:cs="Arial" w:eastAsia="Arial" w:hAnsi="Arial"/>
          <w:color w:val="2C3E50"/>
          <w:sz w:val="22"/>
          <w:szCs w:val="22"/>
        </w:rPr>
        <w:t xml:space="preserve">destructive actions require confirmation or policy authorization</w:t>
      </w:r>
    </w:p>
    <w:p>
      <w:pPr>
        <w:pStyle w:val="ListParagraph"/>
        <w:numPr>
          <w:ilvl w:val="0"/>
          <w:numId w:val="2"/>
        </w:numPr>
        <w:spacing w:after="60"/>
      </w:pPr>
      <w:r>
        <w:rPr>
          <w:rFonts w:ascii="Arial" w:cs="Arial" w:eastAsia="Arial" w:hAnsi="Arial"/>
          <w:color w:val="2C3E50"/>
          <w:sz w:val="22"/>
          <w:szCs w:val="22"/>
        </w:rPr>
        <w:t xml:space="preserve">generated rules must be previewable</w:t>
      </w:r>
    </w:p>
    <w:p>
      <w:pPr>
        <w:pStyle w:val="ListParagraph"/>
        <w:numPr>
          <w:ilvl w:val="0"/>
          <w:numId w:val="2"/>
        </w:numPr>
        <w:spacing w:after="60"/>
      </w:pPr>
      <w:r>
        <w:rPr>
          <w:rFonts w:ascii="Arial" w:cs="Arial" w:eastAsia="Arial" w:hAnsi="Arial"/>
          <w:color w:val="2C3E50"/>
          <w:sz w:val="22"/>
          <w:szCs w:val="22"/>
        </w:rPr>
        <w:t xml:space="preserve">AI outputs must be auditable</w:t>
      </w:r>
    </w:p>
    <w:p>
      <w:pPr>
        <w:pStyle w:val="Heading2"/>
      </w:pPr>
      <w:r>
        <w:t xml:space="preserve">20.4 Privacy</w:t>
      </w:r>
    </w:p>
    <w:p>
      <w:pPr>
        <w:spacing w:after="120"/>
      </w:pPr>
      <w:r>
        <w:rPr>
          <w:rFonts w:ascii="Arial" w:cs="Arial" w:eastAsia="Arial" w:hAnsi="Arial"/>
          <w:color w:val="2C3E50"/>
          <w:sz w:val="22"/>
          <w:szCs w:val="22"/>
        </w:rPr>
        <w:t xml:space="preserve">Policy-controlled AI routing. Content analysis opt-in only. Org admins govern model routing and availability. Local inference compatibility preserved 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General-User Requirement</w:t>
            </w:r>
          </w:p>
          <w:p>
            <w:r>
              <w:rPr>
                <w:rFonts w:ascii="Arial" w:cs="Arial" w:eastAsia="Arial" w:hAnsi="Arial"/>
                <w:color w:val="2C3E50"/>
                <w:sz w:val="20"/>
                <w:szCs w:val="20"/>
              </w:rPr>
              <w:t xml:space="preserve">AI must simplify the product, not make it feel more technical. Default experience is guided help, not an AI control panel.</w:t>
            </w:r>
          </w:p>
        </w:tc>
      </w:tr>
    </w:tbl>
    <w:p>
      <w:r>
        <w:br w:type="page"/>
      </w:r>
    </w:p>
    <w:p>
      <w:pPr>
        <w:pStyle w:val="Heading1"/>
      </w:pPr>
      <w:r>
        <w:t xml:space="preserve">21. User Experience and Interaction Requirements</w:t>
      </w:r>
    </w:p>
    <w:p>
      <w:pPr>
        <w:pStyle w:val="Heading2"/>
      </w:pPr>
      <w:r>
        <w:t xml:space="preserve">21.1 Information Architecture</w:t>
      </w:r>
    </w:p>
    <w:p>
      <w:pPr>
        <w:pStyle w:val="Heading3"/>
      </w:pPr>
      <w:r>
        <w:t xml:space="preserve">Simple Mode</w:t>
      </w:r>
    </w:p>
    <w:p>
      <w:pPr>
        <w:spacing w:after="120"/>
      </w:pPr>
      <w:r>
        <w:rPr>
          <w:rFonts w:ascii="Arial" w:cs="Arial" w:eastAsia="Arial" w:hAnsi="Arial"/>
          <w:color w:val="2C3E50"/>
          <w:sz w:val="22"/>
          <w:szCs w:val="22"/>
        </w:rPr>
        <w:t xml:space="preserve">Files, Transfers, Sync, Cloud &amp; Servers, Search, Favorites, Activity, Settings.</w:t>
      </w:r>
    </w:p>
    <w:p>
      <w:pPr>
        <w:pStyle w:val="Heading3"/>
      </w:pPr>
      <w:r>
        <w:t xml:space="preserve">Advanced Mode Adds</w:t>
      </w:r>
    </w:p>
    <w:p>
      <w:pPr>
        <w:spacing w:after="120"/>
      </w:pPr>
      <w:r>
        <w:rPr>
          <w:rFonts w:ascii="Arial" w:cs="Arial" w:eastAsia="Arial" w:hAnsi="Arial"/>
          <w:color w:val="2C3E50"/>
          <w:sz w:val="22"/>
          <w:szCs w:val="22"/>
        </w:rPr>
        <w:t xml:space="preserve">Detailed connections, checksums, duplicate inspection, automation center, naming inspector, archive internals, detailed logs, scripting.</w:t>
      </w:r>
    </w:p>
    <w:p>
      <w:pPr>
        <w:pStyle w:val="Heading3"/>
      </w:pPr>
      <w:r>
        <w:t xml:space="preserve">Admin Console</w:t>
      </w:r>
    </w:p>
    <w:p>
      <w:pPr>
        <w:spacing w:after="120"/>
      </w:pPr>
      <w:r>
        <w:rPr>
          <w:rFonts w:ascii="Arial" w:cs="Arial" w:eastAsia="Arial" w:hAnsi="Arial"/>
          <w:color w:val="2C3E50"/>
          <w:sz w:val="22"/>
          <w:szCs w:val="22"/>
        </w:rPr>
        <w:t xml:space="preserve">Dashboard, users/roles, devices, policies, approvals, audit, connectors, AI governance, billing.</w:t>
      </w:r>
    </w:p>
    <w:p>
      <w:pPr>
        <w:pStyle w:val="Heading2"/>
      </w:pPr>
      <w:r>
        <w:t xml:space="preserve">21.2 Onboarding</w:t>
      </w:r>
    </w:p>
    <w:p>
      <w:pPr>
        <w:spacing w:after="120"/>
      </w:pPr>
      <w:r>
        <w:rPr>
          <w:rFonts w:ascii="Arial" w:cs="Arial" w:eastAsia="Arial" w:hAnsi="Arial"/>
          <w:color w:val="2C3E50"/>
          <w:sz w:val="22"/>
          <w:szCs w:val="22"/>
        </w:rPr>
        <w:t xml:space="preserve">First-run: Welcome → Choose style (Personal/Power/Work) → Connect locations → First action → Explain compat → Enter workspace.</w:t>
      </w:r>
    </w:p>
    <w:p>
      <w:pPr>
        <w:pStyle w:val="Heading2"/>
      </w:pPr>
      <w:r>
        <w:t xml:space="preserve">21.3 Guided Flows</w:t>
      </w:r>
    </w:p>
    <w:p>
      <w:pPr>
        <w:spacing w:after="120"/>
      </w:pPr>
      <w:r>
        <w:rPr>
          <w:rFonts w:ascii="Arial" w:cs="Arial" w:eastAsia="Arial" w:hAnsi="Arial"/>
          <w:color w:val="2C3E50"/>
          <w:sz w:val="22"/>
          <w:szCs w:val="22"/>
        </w:rPr>
        <w:t xml:space="preserve">15 required wizards: connect OneDrive/GDrive/Dropbox, connect local sync pair, connect SMB, connect SFTP, start transfer, create sync job, resolve interruption, handle compat warning, restore names, export report, transfer to another computer, copy to external drive, move old→new drive, backup folder, migrate between computers.</w:t>
      </w:r>
    </w:p>
    <w:p>
      <w:pPr>
        <w:pStyle w:val="Heading2"/>
      </w:pPr>
      <w:r>
        <w:t xml:space="preserve">21.4 Content Design Rules</w:t>
      </w:r>
    </w:p>
    <w:p>
      <w:pPr>
        <w:spacing w:after="120"/>
      </w:pPr>
      <w:r>
        <w:rPr>
          <w:rFonts w:ascii="Arial" w:cs="Arial" w:eastAsia="Arial" w:hAnsi="Arial"/>
          <w:color w:val="2C3E50"/>
          <w:sz w:val="22"/>
          <w:szCs w:val="22"/>
        </w:rPr>
        <w:t xml:space="preserve">All text: plain language, no unexplained acronyms, explain what/why/what app did/what user can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Example</w:t>
            </w:r>
          </w:p>
          <w:p>
            <w:pPr>
              <w:spacing w:after="40"/>
            </w:pPr>
            <w:r>
              <w:rPr>
                <w:rFonts w:ascii="Arial" w:cs="Arial" w:eastAsia="Arial" w:hAnsi="Arial"/>
                <w:color w:val="2C3E50"/>
                <w:sz w:val="20"/>
                <w:szCs w:val="20"/>
              </w:rPr>
              <w:t xml:space="preserve">BAD: “Destination normalization conflict due to policy profile.”</w:t>
            </w:r>
          </w:p>
          <w:p>
            <w:pPr>
              <w:spacing w:after="40"/>
            </w:pPr>
            <w:r>
              <w:rPr>
                <w:rFonts w:ascii="Arial" w:cs="Arial" w:eastAsia="Arial" w:hAnsi="Arial"/>
                <w:color w:val="2C3E50"/>
                <w:sz w:val="20"/>
                <w:szCs w:val="20"/>
              </w:rPr>
              <w:t xml:space="preserve"/>
            </w:r>
          </w:p>
          <w:p>
            <w:pPr>
              <w:spacing w:after="40"/>
            </w:pPr>
            <w:r>
              <w:rPr>
                <w:rFonts w:ascii="Arial" w:cs="Arial" w:eastAsia="Arial" w:hAnsi="Arial"/>
                <w:color w:val="2C3E50"/>
                <w:sz w:val="20"/>
                <w:szCs w:val="20"/>
              </w:rPr>
              <w:t xml:space="preserve">GOOD: “This location cannot store the file name exactly as it is now. The app can adjust the name so the transfer continues.”</w:t>
            </w:r>
          </w:p>
        </w:tc>
      </w:tr>
    </w:tbl>
    <w:p>
      <w:pPr>
        <w:pStyle w:val="Heading2"/>
      </w:pPr>
      <w:r>
        <w:t xml:space="preserve">21.5 Confidence and Recovery</w:t>
      </w:r>
    </w:p>
    <w:p>
      <w:pPr>
        <w:spacing w:after="120"/>
      </w:pPr>
      <w:r>
        <w:rPr>
          <w:rFonts w:ascii="Arial" w:cs="Arial" w:eastAsia="Arial" w:hAnsi="Arial"/>
          <w:color w:val="2C3E50"/>
          <w:sz w:val="22"/>
          <w:szCs w:val="22"/>
        </w:rPr>
        <w:t xml:space="preserve">Visible progress, retry failed, undo where feasible, recent activity history, renamed/moved file history, clear original↔destination name link, one-click recovery.</w:t>
      </w:r>
    </w:p>
    <w:p>
      <w:pPr>
        <w:pStyle w:val="Heading2"/>
      </w:pPr>
      <w:r>
        <w:t xml:space="preserve">21.6 Key UI Components</w:t>
      </w:r>
    </w:p>
    <w:p>
      <w:pPr>
        <w:pStyle w:val="ListParagraph"/>
        <w:numPr>
          <w:ilvl w:val="0"/>
          <w:numId w:val="2"/>
        </w:numPr>
        <w:spacing w:after="60"/>
      </w:pPr>
      <w:r>
        <w:rPr>
          <w:rFonts w:ascii="Arial" w:cs="Arial" w:eastAsia="Arial" w:hAnsi="Arial"/>
          <w:b/>
          <w:bCs/>
          <w:color w:val="2C3E50"/>
          <w:sz w:val="22"/>
          <w:szCs w:val="22"/>
        </w:rPr>
        <w:t xml:space="preserve">Sidebar: </w:t>
      </w:r>
      <w:r>
        <w:rPr>
          <w:rFonts w:ascii="Arial" w:cs="Arial" w:eastAsia="Arial" w:hAnsi="Arial"/>
          <w:color w:val="2C3E50"/>
          <w:sz w:val="22"/>
          <w:szCs w:val="22"/>
        </w:rPr>
        <w:t xml:space="preserve">Favorites, devices, cloud, recent, sync pairs. Collapsible.</w:t>
      </w:r>
    </w:p>
    <w:p>
      <w:pPr>
        <w:pStyle w:val="ListParagraph"/>
        <w:numPr>
          <w:ilvl w:val="0"/>
          <w:numId w:val="2"/>
        </w:numPr>
        <w:spacing w:after="60"/>
      </w:pPr>
      <w:r>
        <w:rPr>
          <w:rFonts w:ascii="Arial" w:cs="Arial" w:eastAsia="Arial" w:hAnsi="Arial"/>
          <w:b/>
          <w:bCs/>
          <w:color w:val="2C3E50"/>
          <w:sz w:val="22"/>
          <w:szCs w:val="22"/>
        </w:rPr>
        <w:t xml:space="preserve">Status Bar: </w:t>
      </w:r>
      <w:r>
        <w:rPr>
          <w:rFonts w:ascii="Arial" w:cs="Arial" w:eastAsia="Arial" w:hAnsi="Arial"/>
          <w:color w:val="2C3E50"/>
          <w:sz w:val="22"/>
          <w:szCs w:val="22"/>
        </w:rPr>
        <w:t xml:space="preserve">Path, item count, size, transfer count, sync status, disk space.</w:t>
      </w:r>
    </w:p>
    <w:p>
      <w:pPr>
        <w:pStyle w:val="ListParagraph"/>
        <w:numPr>
          <w:ilvl w:val="0"/>
          <w:numId w:val="2"/>
        </w:numPr>
        <w:spacing w:after="60"/>
      </w:pPr>
      <w:r>
        <w:rPr>
          <w:rFonts w:ascii="Arial" w:cs="Arial" w:eastAsia="Arial" w:hAnsi="Arial"/>
          <w:b/>
          <w:bCs/>
          <w:color w:val="2C3E50"/>
          <w:sz w:val="22"/>
          <w:szCs w:val="22"/>
        </w:rPr>
        <w:t xml:space="preserve">Transfer Panel: </w:t>
      </w:r>
      <w:r>
        <w:rPr>
          <w:rFonts w:ascii="Arial" w:cs="Arial" w:eastAsia="Arial" w:hAnsi="Arial"/>
          <w:color w:val="2C3E50"/>
          <w:sz w:val="22"/>
          <w:szCs w:val="22"/>
        </w:rPr>
        <w:t xml:space="preserve">Slide-up, mini/full modes.</w:t>
      </w:r>
    </w:p>
    <w:p>
      <w:pPr>
        <w:pStyle w:val="ListParagraph"/>
        <w:numPr>
          <w:ilvl w:val="0"/>
          <w:numId w:val="2"/>
        </w:numPr>
        <w:spacing w:after="60"/>
      </w:pPr>
      <w:r>
        <w:rPr>
          <w:rFonts w:ascii="Arial" w:cs="Arial" w:eastAsia="Arial" w:hAnsi="Arial"/>
          <w:b/>
          <w:bCs/>
          <w:color w:val="2C3E50"/>
          <w:sz w:val="22"/>
          <w:szCs w:val="22"/>
        </w:rPr>
        <w:t xml:space="preserve">Notification Center: </w:t>
      </w:r>
      <w:r>
        <w:rPr>
          <w:rFonts w:ascii="Arial" w:cs="Arial" w:eastAsia="Arial" w:hAnsi="Arial"/>
          <w:color w:val="2C3E50"/>
          <w:sz w:val="22"/>
          <w:szCs w:val="22"/>
        </w:rPr>
        <w:t xml:space="preserve">Non-intrusive, per-event customizable.</w:t>
      </w:r>
    </w:p>
    <w:p>
      <w:pPr>
        <w:pStyle w:val="ListParagraph"/>
        <w:numPr>
          <w:ilvl w:val="0"/>
          <w:numId w:val="2"/>
        </w:numPr>
        <w:spacing w:after="60"/>
      </w:pPr>
      <w:r>
        <w:rPr>
          <w:rFonts w:ascii="Arial" w:cs="Arial" w:eastAsia="Arial" w:hAnsi="Arial"/>
          <w:b/>
          <w:bCs/>
          <w:color w:val="2C3E50"/>
          <w:sz w:val="22"/>
          <w:szCs w:val="22"/>
        </w:rPr>
        <w:t xml:space="preserve">Command Palette: </w:t>
      </w:r>
      <w:r>
        <w:rPr>
          <w:rFonts w:ascii="Arial" w:cs="Arial" w:eastAsia="Arial" w:hAnsi="Arial"/>
          <w:color w:val="2C3E50"/>
          <w:sz w:val="22"/>
          <w:szCs w:val="22"/>
        </w:rPr>
        <w:t xml:space="preserve">Cmd+K/Ctrl+K fuzzy search for any action.</w:t>
      </w:r>
    </w:p>
    <w:p>
      <w:pPr>
        <w:pStyle w:val="ListParagraph"/>
        <w:numPr>
          <w:ilvl w:val="0"/>
          <w:numId w:val="2"/>
        </w:numPr>
        <w:spacing w:after="60"/>
      </w:pPr>
      <w:r>
        <w:rPr>
          <w:rFonts w:ascii="Arial" w:cs="Arial" w:eastAsia="Arial" w:hAnsi="Arial"/>
          <w:b/>
          <w:bCs/>
          <w:color w:val="2C3E50"/>
          <w:sz w:val="22"/>
          <w:szCs w:val="22"/>
        </w:rPr>
        <w:t xml:space="preserve">Accessibility: </w:t>
      </w:r>
      <w:r>
        <w:rPr>
          <w:rFonts w:ascii="Arial" w:cs="Arial" w:eastAsia="Arial" w:hAnsi="Arial"/>
          <w:color w:val="2C3E50"/>
          <w:sz w:val="22"/>
          <w:szCs w:val="22"/>
        </w:rPr>
        <w:t xml:space="preserve">WCAG 2.1 AA, keyboard nav, screen reader, high contrast, scalable fonts, reduced motion.</w:t>
      </w:r>
    </w:p>
    <w:p>
      <w:r>
        <w:br w:type="page"/>
      </w:r>
    </w:p>
    <w:p>
      <w:pPr>
        <w:pStyle w:val="Heading1"/>
      </w:pPr>
      <w:r>
        <w:t xml:space="preserve">22. Key User Journeys</w:t>
      </w:r>
    </w:p>
    <w:p>
      <w:pPr>
        <w:pStyle w:val="Heading2"/>
      </w:pPr>
      <w:r>
        <w:t xml:space="preserve">22.1 Local Folder to OneDrive with Incompatible Names</w:t>
      </w:r>
    </w:p>
    <w:p>
      <w:pPr>
        <w:pStyle w:val="ListParagraph"/>
        <w:numPr>
          <w:ilvl w:val="0"/>
          <w:numId w:val="3"/>
        </w:numPr>
        <w:spacing w:after="60"/>
      </w:pPr>
      <w:r>
        <w:rPr>
          <w:rFonts w:ascii="Arial" w:cs="Arial" w:eastAsia="Arial" w:hAnsi="Arial"/>
          <w:color w:val="2C3E50"/>
          <w:sz w:val="22"/>
          <w:szCs w:val="22"/>
        </w:rPr>
        <w:t xml:space="preserve">User drags folder to OneDrive.</w:t>
      </w:r>
    </w:p>
    <w:p>
      <w:pPr>
        <w:pStyle w:val="ListParagraph"/>
        <w:numPr>
          <w:ilvl w:val="0"/>
          <w:numId w:val="3"/>
        </w:numPr>
        <w:spacing w:after="60"/>
      </w:pPr>
      <w:r>
        <w:rPr>
          <w:rFonts w:ascii="Arial" w:cs="Arial" w:eastAsia="Arial" w:hAnsi="Arial"/>
          <w:color w:val="2C3E50"/>
          <w:sz w:val="22"/>
          <w:szCs w:val="22"/>
        </w:rPr>
        <w:t xml:space="preserve">Preflight scan runs.</w:t>
      </w:r>
    </w:p>
    <w:p>
      <w:pPr>
        <w:pStyle w:val="ListParagraph"/>
        <w:numPr>
          <w:ilvl w:val="0"/>
          <w:numId w:val="3"/>
        </w:numPr>
        <w:spacing w:after="60"/>
      </w:pPr>
      <w:r>
        <w:rPr>
          <w:rFonts w:ascii="Arial" w:cs="Arial" w:eastAsia="Arial" w:hAnsi="Arial"/>
          <w:color w:val="2C3E50"/>
          <w:sz w:val="22"/>
          <w:szCs w:val="22"/>
        </w:rPr>
        <w:t xml:space="preserve">App says some names not supported.</w:t>
      </w:r>
    </w:p>
    <w:p>
      <w:pPr>
        <w:pStyle w:val="ListParagraph"/>
        <w:numPr>
          <w:ilvl w:val="0"/>
          <w:numId w:val="3"/>
        </w:numPr>
        <w:spacing w:after="60"/>
      </w:pPr>
      <w:r>
        <w:rPr>
          <w:rFonts w:ascii="Arial" w:cs="Arial" w:eastAsia="Arial" w:hAnsi="Arial"/>
          <w:color w:val="2C3E50"/>
          <w:sz w:val="22"/>
          <w:szCs w:val="22"/>
        </w:rPr>
        <w:t xml:space="preserve">Low-risk auto-adjusted.</w:t>
      </w:r>
    </w:p>
    <w:p>
      <w:pPr>
        <w:pStyle w:val="ListParagraph"/>
        <w:numPr>
          <w:ilvl w:val="0"/>
          <w:numId w:val="3"/>
        </w:numPr>
        <w:spacing w:after="60"/>
      </w:pPr>
      <w:r>
        <w:rPr>
          <w:rFonts w:ascii="Arial" w:cs="Arial" w:eastAsia="Arial" w:hAnsi="Arial"/>
          <w:color w:val="2C3E50"/>
          <w:sz w:val="22"/>
          <w:szCs w:val="22"/>
        </w:rPr>
        <w:t xml:space="preserve">High-risk surfaced.</w:t>
      </w:r>
    </w:p>
    <w:p>
      <w:pPr>
        <w:pStyle w:val="ListParagraph"/>
        <w:numPr>
          <w:ilvl w:val="0"/>
          <w:numId w:val="3"/>
        </w:numPr>
        <w:spacing w:after="60"/>
      </w:pPr>
      <w:r>
        <w:rPr>
          <w:rFonts w:ascii="Arial" w:cs="Arial" w:eastAsia="Arial" w:hAnsi="Arial"/>
          <w:color w:val="2C3E50"/>
          <w:sz w:val="22"/>
          <w:szCs w:val="22"/>
        </w:rPr>
        <w:t xml:space="preserve">Transfer continues.</w:t>
      </w:r>
    </w:p>
    <w:p>
      <w:pPr>
        <w:pStyle w:val="ListParagraph"/>
        <w:numPr>
          <w:ilvl w:val="0"/>
          <w:numId w:val="3"/>
        </w:numPr>
        <w:spacing w:after="60"/>
      </w:pPr>
      <w:r>
        <w:rPr>
          <w:rFonts w:ascii="Arial" w:cs="Arial" w:eastAsia="Arial" w:hAnsi="Arial"/>
          <w:color w:val="2C3E50"/>
          <w:sz w:val="22"/>
          <w:szCs w:val="22"/>
        </w:rPr>
        <w:t xml:space="preserve">Summary shows transferred/adjusted/skipped/blocked.</w:t>
      </w:r>
    </w:p>
    <w:p>
      <w:pPr>
        <w:spacing w:after="60"/>
      </w:pPr>
    </w:p>
    <w:p>
      <w:pPr>
        <w:pStyle w:val="Heading2"/>
      </w:pPr>
      <w:r>
        <w:t xml:space="preserve">22.2 macOS to Windows Share Two-Way Sync</w:t>
      </w:r>
    </w:p>
    <w:p>
      <w:pPr>
        <w:pStyle w:val="ListParagraph"/>
        <w:numPr>
          <w:ilvl w:val="0"/>
          <w:numId w:val="3"/>
        </w:numPr>
        <w:spacing w:after="60"/>
      </w:pPr>
      <w:r>
        <w:rPr>
          <w:rFonts w:ascii="Arial" w:cs="Arial" w:eastAsia="Arial" w:hAnsi="Arial"/>
          <w:color w:val="2C3E50"/>
          <w:sz w:val="22"/>
          <w:szCs w:val="22"/>
        </w:rPr>
        <w:t xml:space="preserve">Create sync pair.</w:t>
      </w:r>
    </w:p>
    <w:p>
      <w:pPr>
        <w:pStyle w:val="ListParagraph"/>
        <w:numPr>
          <w:ilvl w:val="0"/>
          <w:numId w:val="3"/>
        </w:numPr>
        <w:spacing w:after="60"/>
      </w:pPr>
      <w:r>
        <w:rPr>
          <w:rFonts w:ascii="Arial" w:cs="Arial" w:eastAsia="Arial" w:hAnsi="Arial"/>
          <w:color w:val="2C3E50"/>
          <w:sz w:val="22"/>
          <w:szCs w:val="22"/>
        </w:rPr>
        <w:t xml:space="preserve">Preflight warns case/naming.</w:t>
      </w:r>
    </w:p>
    <w:p>
      <w:pPr>
        <w:pStyle w:val="ListParagraph"/>
        <w:numPr>
          <w:ilvl w:val="0"/>
          <w:numId w:val="3"/>
        </w:numPr>
        <w:spacing w:after="60"/>
      </w:pPr>
      <w:r>
        <w:rPr>
          <w:rFonts w:ascii="Arial" w:cs="Arial" w:eastAsia="Arial" w:hAnsi="Arial"/>
          <w:color w:val="2C3E50"/>
          <w:sz w:val="22"/>
          <w:szCs w:val="22"/>
        </w:rPr>
        <w:t xml:space="preserve">App recommends safe settings.</w:t>
      </w:r>
    </w:p>
    <w:p>
      <w:pPr>
        <w:pStyle w:val="ListParagraph"/>
        <w:numPr>
          <w:ilvl w:val="0"/>
          <w:numId w:val="3"/>
        </w:numPr>
        <w:spacing w:after="60"/>
      </w:pPr>
      <w:r>
        <w:rPr>
          <w:rFonts w:ascii="Arial" w:cs="Arial" w:eastAsia="Arial" w:hAnsi="Arial"/>
          <w:color w:val="2C3E50"/>
          <w:sz w:val="22"/>
          <w:szCs w:val="22"/>
        </w:rPr>
        <w:t xml:space="preserve">Job runs.</w:t>
      </w:r>
    </w:p>
    <w:p>
      <w:pPr>
        <w:pStyle w:val="ListParagraph"/>
        <w:numPr>
          <w:ilvl w:val="0"/>
          <w:numId w:val="3"/>
        </w:numPr>
        <w:spacing w:after="60"/>
      </w:pPr>
      <w:r>
        <w:rPr>
          <w:rFonts w:ascii="Arial" w:cs="Arial" w:eastAsia="Arial" w:hAnsi="Arial"/>
          <w:color w:val="2C3E50"/>
          <w:sz w:val="22"/>
          <w:szCs w:val="22"/>
        </w:rPr>
        <w:t xml:space="preserve">Conflicts become copies (Simple) or policy-driven (Enterprise).</w:t>
      </w:r>
    </w:p>
    <w:p>
      <w:pPr>
        <w:spacing w:after="60"/>
      </w:pPr>
    </w:p>
    <w:p>
      <w:pPr>
        <w:pStyle w:val="Heading2"/>
      </w:pPr>
      <w:r>
        <w:t xml:space="preserve">22.3 Enterprise-Governed External Transfer</w:t>
      </w:r>
    </w:p>
    <w:p>
      <w:pPr>
        <w:pStyle w:val="ListParagraph"/>
        <w:numPr>
          <w:ilvl w:val="0"/>
          <w:numId w:val="3"/>
        </w:numPr>
        <w:spacing w:after="60"/>
      </w:pPr>
      <w:r>
        <w:rPr>
          <w:rFonts w:ascii="Arial" w:cs="Arial" w:eastAsia="Arial" w:hAnsi="Arial"/>
          <w:color w:val="2C3E50"/>
          <w:sz w:val="22"/>
          <w:szCs w:val="22"/>
        </w:rPr>
        <w:t xml:space="preserve">Select external destination.</w:t>
      </w:r>
    </w:p>
    <w:p>
      <w:pPr>
        <w:pStyle w:val="ListParagraph"/>
        <w:numPr>
          <w:ilvl w:val="0"/>
          <w:numId w:val="3"/>
        </w:numPr>
        <w:spacing w:after="60"/>
      </w:pPr>
      <w:r>
        <w:rPr>
          <w:rFonts w:ascii="Arial" w:cs="Arial" w:eastAsia="Arial" w:hAnsi="Arial"/>
          <w:color w:val="2C3E50"/>
          <w:sz w:val="22"/>
          <w:szCs w:val="22"/>
        </w:rPr>
        <w:t xml:space="preserve">Policy check.</w:t>
      </w:r>
    </w:p>
    <w:p>
      <w:pPr>
        <w:pStyle w:val="ListParagraph"/>
        <w:numPr>
          <w:ilvl w:val="0"/>
          <w:numId w:val="3"/>
        </w:numPr>
        <w:spacing w:after="60"/>
      </w:pPr>
      <w:r>
        <w:rPr>
          <w:rFonts w:ascii="Arial" w:cs="Arial" w:eastAsia="Arial" w:hAnsi="Arial"/>
          <w:color w:val="2C3E50"/>
          <w:sz w:val="22"/>
          <w:szCs w:val="22"/>
        </w:rPr>
        <w:t xml:space="preserve">Approval required.</w:t>
      </w:r>
    </w:p>
    <w:p>
      <w:pPr>
        <w:pStyle w:val="ListParagraph"/>
        <w:numPr>
          <w:ilvl w:val="0"/>
          <w:numId w:val="3"/>
        </w:numPr>
        <w:spacing w:after="60"/>
      </w:pPr>
      <w:r>
        <w:rPr>
          <w:rFonts w:ascii="Arial" w:cs="Arial" w:eastAsia="Arial" w:hAnsi="Arial"/>
          <w:color w:val="2C3E50"/>
          <w:sz w:val="22"/>
          <w:szCs w:val="22"/>
        </w:rPr>
        <w:t xml:space="preserve">Request sent.</w:t>
      </w:r>
    </w:p>
    <w:p>
      <w:pPr>
        <w:pStyle w:val="ListParagraph"/>
        <w:numPr>
          <w:ilvl w:val="0"/>
          <w:numId w:val="3"/>
        </w:numPr>
        <w:spacing w:after="60"/>
      </w:pPr>
      <w:r>
        <w:rPr>
          <w:rFonts w:ascii="Arial" w:cs="Arial" w:eastAsia="Arial" w:hAnsi="Arial"/>
          <w:color w:val="2C3E50"/>
          <w:sz w:val="22"/>
          <w:szCs w:val="22"/>
        </w:rPr>
        <w:t xml:space="preserve">Status visible.</w:t>
      </w:r>
    </w:p>
    <w:p>
      <w:pPr>
        <w:pStyle w:val="ListParagraph"/>
        <w:numPr>
          <w:ilvl w:val="0"/>
          <w:numId w:val="3"/>
        </w:numPr>
        <w:spacing w:after="60"/>
      </w:pPr>
      <w:r>
        <w:rPr>
          <w:rFonts w:ascii="Arial" w:cs="Arial" w:eastAsia="Arial" w:hAnsi="Arial"/>
          <w:color w:val="2C3E50"/>
          <w:sz w:val="22"/>
          <w:szCs w:val="22"/>
        </w:rPr>
        <w:t xml:space="preserve">Audit logged.</w:t>
      </w:r>
    </w:p>
    <w:p>
      <w:pPr>
        <w:spacing w:after="60"/>
      </w:pPr>
    </w:p>
    <w:p>
      <w:pPr>
        <w:pStyle w:val="Heading2"/>
      </w:pPr>
      <w:r>
        <w:t xml:space="preserve">22.4 AI-Assisted Cleanup</w:t>
      </w:r>
    </w:p>
    <w:p>
      <w:pPr>
        <w:pStyle w:val="ListParagraph"/>
        <w:numPr>
          <w:ilvl w:val="0"/>
          <w:numId w:val="3"/>
        </w:numPr>
        <w:spacing w:after="60"/>
      </w:pPr>
      <w:r>
        <w:rPr>
          <w:rFonts w:ascii="Arial" w:cs="Arial" w:eastAsia="Arial" w:hAnsi="Arial"/>
          <w:color w:val="2C3E50"/>
          <w:sz w:val="22"/>
          <w:szCs w:val="22"/>
        </w:rPr>
        <w:t xml:space="preserve">Open messy folder.</w:t>
      </w:r>
    </w:p>
    <w:p>
      <w:pPr>
        <w:pStyle w:val="ListParagraph"/>
        <w:numPr>
          <w:ilvl w:val="0"/>
          <w:numId w:val="3"/>
        </w:numPr>
        <w:spacing w:after="60"/>
      </w:pPr>
      <w:r>
        <w:rPr>
          <w:rFonts w:ascii="Arial" w:cs="Arial" w:eastAsia="Arial" w:hAnsi="Arial"/>
          <w:color w:val="2C3E50"/>
          <w:sz w:val="22"/>
          <w:szCs w:val="22"/>
        </w:rPr>
        <w:t xml:space="preserve">AI suggests duplicates/cleanup.</w:t>
      </w:r>
    </w:p>
    <w:p>
      <w:pPr>
        <w:pStyle w:val="ListParagraph"/>
        <w:numPr>
          <w:ilvl w:val="0"/>
          <w:numId w:val="3"/>
        </w:numPr>
        <w:spacing w:after="60"/>
      </w:pPr>
      <w:r>
        <w:rPr>
          <w:rFonts w:ascii="Arial" w:cs="Arial" w:eastAsia="Arial" w:hAnsi="Arial"/>
          <w:color w:val="2C3E50"/>
          <w:sz w:val="22"/>
          <w:szCs w:val="22"/>
        </w:rPr>
        <w:t xml:space="preserve">Preview actions.</w:t>
      </w:r>
    </w:p>
    <w:p>
      <w:pPr>
        <w:pStyle w:val="ListParagraph"/>
        <w:numPr>
          <w:ilvl w:val="0"/>
          <w:numId w:val="3"/>
        </w:numPr>
        <w:spacing w:after="60"/>
      </w:pPr>
      <w:r>
        <w:rPr>
          <w:rFonts w:ascii="Arial" w:cs="Arial" w:eastAsia="Arial" w:hAnsi="Arial"/>
          <w:color w:val="2C3E50"/>
          <w:sz w:val="22"/>
          <w:szCs w:val="22"/>
        </w:rPr>
        <w:t xml:space="preserve">Accept selected.</w:t>
      </w:r>
    </w:p>
    <w:p>
      <w:pPr>
        <w:pStyle w:val="ListParagraph"/>
        <w:numPr>
          <w:ilvl w:val="0"/>
          <w:numId w:val="3"/>
        </w:numPr>
        <w:spacing w:after="60"/>
      </w:pPr>
      <w:r>
        <w:rPr>
          <w:rFonts w:ascii="Arial" w:cs="Arial" w:eastAsia="Arial" w:hAnsi="Arial"/>
          <w:color w:val="2C3E50"/>
          <w:sz w:val="22"/>
          <w:szCs w:val="22"/>
        </w:rPr>
        <w:t xml:space="preserve">Execute and record.</w:t>
      </w:r>
    </w:p>
    <w:p>
      <w:pPr>
        <w:spacing w:after="60"/>
      </w:pPr>
    </w:p>
    <w:p>
      <w:pPr>
        <w:pStyle w:val="Heading2"/>
      </w:pPr>
      <w:r>
        <w:t xml:space="preserve">22.5 Drive-to-Drive on Same Computer</w:t>
      </w:r>
    </w:p>
    <w:p>
      <w:pPr>
        <w:pStyle w:val="ListParagraph"/>
        <w:numPr>
          <w:ilvl w:val="0"/>
          <w:numId w:val="3"/>
        </w:numPr>
        <w:spacing w:after="60"/>
      </w:pPr>
      <w:r>
        <w:rPr>
          <w:rFonts w:ascii="Arial" w:cs="Arial" w:eastAsia="Arial" w:hAnsi="Arial"/>
          <w:color w:val="2C3E50"/>
          <w:sz w:val="22"/>
          <w:szCs w:val="22"/>
        </w:rPr>
        <w:t xml:space="preserve">Source in left pane, dest in right.</w:t>
      </w:r>
    </w:p>
    <w:p>
      <w:pPr>
        <w:pStyle w:val="ListParagraph"/>
        <w:numPr>
          <w:ilvl w:val="0"/>
          <w:numId w:val="3"/>
        </w:numPr>
        <w:spacing w:after="60"/>
      </w:pPr>
      <w:r>
        <w:rPr>
          <w:rFonts w:ascii="Arial" w:cs="Arial" w:eastAsia="Arial" w:hAnsi="Arial"/>
          <w:color w:val="2C3E50"/>
          <w:sz w:val="22"/>
          <w:szCs w:val="22"/>
        </w:rPr>
        <w:t xml:space="preserve">Drag across.</w:t>
      </w:r>
    </w:p>
    <w:p>
      <w:pPr>
        <w:pStyle w:val="ListParagraph"/>
        <w:numPr>
          <w:ilvl w:val="0"/>
          <w:numId w:val="3"/>
        </w:numPr>
        <w:spacing w:after="60"/>
      </w:pPr>
      <w:r>
        <w:rPr>
          <w:rFonts w:ascii="Arial" w:cs="Arial" w:eastAsia="Arial" w:hAnsi="Arial"/>
          <w:color w:val="2C3E50"/>
          <w:sz w:val="22"/>
          <w:szCs w:val="22"/>
        </w:rPr>
        <w:t xml:space="preserve">Preflight: space, compat, dupes, permissions.</w:t>
      </w:r>
    </w:p>
    <w:p>
      <w:pPr>
        <w:pStyle w:val="ListParagraph"/>
        <w:numPr>
          <w:ilvl w:val="0"/>
          <w:numId w:val="3"/>
        </w:numPr>
        <w:spacing w:after="60"/>
      </w:pPr>
      <w:r>
        <w:rPr>
          <w:rFonts w:ascii="Arial" w:cs="Arial" w:eastAsia="Arial" w:hAnsi="Arial"/>
          <w:color w:val="2C3E50"/>
          <w:sz w:val="22"/>
          <w:szCs w:val="22"/>
        </w:rPr>
        <w:t xml:space="preserve">Queue with progress.</w:t>
      </w:r>
    </w:p>
    <w:p>
      <w:pPr>
        <w:pStyle w:val="ListParagraph"/>
        <w:numPr>
          <w:ilvl w:val="0"/>
          <w:numId w:val="3"/>
        </w:numPr>
        <w:spacing w:after="60"/>
      </w:pPr>
      <w:r>
        <w:rPr>
          <w:rFonts w:ascii="Arial" w:cs="Arial" w:eastAsia="Arial" w:hAnsi="Arial"/>
          <w:color w:val="2C3E50"/>
          <w:sz w:val="22"/>
          <w:szCs w:val="22"/>
        </w:rPr>
        <w:t xml:space="preserve">Pause/resume/verify/summary.</w:t>
      </w:r>
    </w:p>
    <w:p>
      <w:pPr>
        <w:spacing w:after="60"/>
      </w:pPr>
    </w:p>
    <w:p>
      <w:pPr>
        <w:pStyle w:val="Heading2"/>
      </w:pPr>
      <w:r>
        <w:t xml:space="preserve">22.6 Computer-to-Computer over LAN</w:t>
      </w:r>
    </w:p>
    <w:p>
      <w:pPr>
        <w:pStyle w:val="ListParagraph"/>
        <w:numPr>
          <w:ilvl w:val="0"/>
          <w:numId w:val="3"/>
        </w:numPr>
        <w:spacing w:after="60"/>
      </w:pPr>
      <w:r>
        <w:rPr>
          <w:rFonts w:ascii="Arial" w:cs="Arial" w:eastAsia="Arial" w:hAnsi="Arial"/>
          <w:color w:val="2C3E50"/>
          <w:sz w:val="22"/>
          <w:szCs w:val="22"/>
        </w:rPr>
        <w:t xml:space="preserve">Choose peer or discover.</w:t>
      </w:r>
    </w:p>
    <w:p>
      <w:pPr>
        <w:pStyle w:val="ListParagraph"/>
        <w:numPr>
          <w:ilvl w:val="0"/>
          <w:numId w:val="3"/>
        </w:numPr>
        <w:spacing w:after="60"/>
      </w:pPr>
      <w:r>
        <w:rPr>
          <w:rFonts w:ascii="Arial" w:cs="Arial" w:eastAsia="Arial" w:hAnsi="Arial"/>
          <w:color w:val="2C3E50"/>
          <w:sz w:val="22"/>
          <w:szCs w:val="22"/>
        </w:rPr>
        <w:t xml:space="preserve">Auth if needed.</w:t>
      </w:r>
    </w:p>
    <w:p>
      <w:pPr>
        <w:pStyle w:val="ListParagraph"/>
        <w:numPr>
          <w:ilvl w:val="0"/>
          <w:numId w:val="3"/>
        </w:numPr>
        <w:spacing w:after="60"/>
      </w:pPr>
      <w:r>
        <w:rPr>
          <w:rFonts w:ascii="Arial" w:cs="Arial" w:eastAsia="Arial" w:hAnsi="Arial"/>
          <w:color w:val="2C3E50"/>
          <w:sz w:val="22"/>
          <w:szCs w:val="22"/>
        </w:rPr>
        <w:t xml:space="preserve">Select folders.</w:t>
      </w:r>
    </w:p>
    <w:p>
      <w:pPr>
        <w:pStyle w:val="ListParagraph"/>
        <w:numPr>
          <w:ilvl w:val="0"/>
          <w:numId w:val="3"/>
        </w:numPr>
        <w:spacing w:after="60"/>
      </w:pPr>
      <w:r>
        <w:rPr>
          <w:rFonts w:ascii="Arial" w:cs="Arial" w:eastAsia="Arial" w:hAnsi="Arial"/>
          <w:color w:val="2C3E50"/>
          <w:sz w:val="22"/>
          <w:szCs w:val="22"/>
        </w:rPr>
        <w:t xml:space="preserve">Analyze bandwidth/space/compat.</w:t>
      </w:r>
    </w:p>
    <w:p>
      <w:pPr>
        <w:pStyle w:val="ListParagraph"/>
        <w:numPr>
          <w:ilvl w:val="0"/>
          <w:numId w:val="3"/>
        </w:numPr>
        <w:spacing w:after="60"/>
      </w:pPr>
      <w:r>
        <w:rPr>
          <w:rFonts w:ascii="Arial" w:cs="Arial" w:eastAsia="Arial" w:hAnsi="Arial"/>
          <w:color w:val="2C3E50"/>
          <w:sz w:val="22"/>
          <w:szCs w:val="22"/>
        </w:rPr>
        <w:t xml:space="preserve">Transfer with resume/verify.</w:t>
      </w:r>
    </w:p>
    <w:p>
      <w:pPr>
        <w:pStyle w:val="ListParagraph"/>
        <w:numPr>
          <w:ilvl w:val="0"/>
          <w:numId w:val="3"/>
        </w:numPr>
        <w:spacing w:after="60"/>
      </w:pPr>
      <w:r>
        <w:rPr>
          <w:rFonts w:ascii="Arial" w:cs="Arial" w:eastAsia="Arial" w:hAnsi="Arial"/>
          <w:color w:val="2C3E50"/>
          <w:sz w:val="22"/>
          <w:szCs w:val="22"/>
        </w:rPr>
        <w:t xml:space="preserve">Summary on both sides.</w:t>
      </w:r>
    </w:p>
    <w:p>
      <w:pPr>
        <w:spacing w:after="60"/>
      </w:pPr>
    </w:p>
    <w:p>
      <w:pPr>
        <w:pStyle w:val="Heading2"/>
      </w:pPr>
      <w:r>
        <w:t xml:space="preserve">22.7 Computer Migration</w:t>
      </w:r>
    </w:p>
    <w:p>
      <w:pPr>
        <w:pStyle w:val="ListParagraph"/>
        <w:numPr>
          <w:ilvl w:val="0"/>
          <w:numId w:val="3"/>
        </w:numPr>
        <w:spacing w:after="60"/>
      </w:pPr>
      <w:r>
        <w:rPr>
          <w:rFonts w:ascii="Arial" w:cs="Arial" w:eastAsia="Arial" w:hAnsi="Arial"/>
          <w:color w:val="2C3E50"/>
          <w:sz w:val="22"/>
          <w:szCs w:val="22"/>
        </w:rPr>
        <w:t xml:space="preserve">Select “Migrate from another computer.”</w:t>
      </w:r>
    </w:p>
    <w:p>
      <w:pPr>
        <w:pStyle w:val="ListParagraph"/>
        <w:numPr>
          <w:ilvl w:val="0"/>
          <w:numId w:val="3"/>
        </w:numPr>
        <w:spacing w:after="60"/>
      </w:pPr>
      <w:r>
        <w:rPr>
          <w:rFonts w:ascii="Arial" w:cs="Arial" w:eastAsia="Arial" w:hAnsi="Arial"/>
          <w:color w:val="2C3E50"/>
          <w:sz w:val="22"/>
          <w:szCs w:val="22"/>
        </w:rPr>
        <w:t xml:space="preserve">Guide connection.</w:t>
      </w:r>
    </w:p>
    <w:p>
      <w:pPr>
        <w:pStyle w:val="ListParagraph"/>
        <w:numPr>
          <w:ilvl w:val="0"/>
          <w:numId w:val="3"/>
        </w:numPr>
        <w:spacing w:after="60"/>
      </w:pPr>
      <w:r>
        <w:rPr>
          <w:rFonts w:ascii="Arial" w:cs="Arial" w:eastAsia="Arial" w:hAnsi="Arial"/>
          <w:color w:val="2C3E50"/>
          <w:sz w:val="22"/>
          <w:szCs w:val="22"/>
        </w:rPr>
        <w:t xml:space="preserve">Select folders/drives/profile data.</w:t>
      </w:r>
    </w:p>
    <w:p>
      <w:pPr>
        <w:pStyle w:val="ListParagraph"/>
        <w:numPr>
          <w:ilvl w:val="0"/>
          <w:numId w:val="3"/>
        </w:numPr>
        <w:spacing w:after="60"/>
      </w:pPr>
      <w:r>
        <w:rPr>
          <w:rFonts w:ascii="Arial" w:cs="Arial" w:eastAsia="Arial" w:hAnsi="Arial"/>
          <w:color w:val="2C3E50"/>
          <w:sz w:val="22"/>
          <w:szCs w:val="22"/>
        </w:rPr>
        <w:t xml:space="preserve">Preview.</w:t>
      </w:r>
    </w:p>
    <w:p>
      <w:pPr>
        <w:pStyle w:val="ListParagraph"/>
        <w:numPr>
          <w:ilvl w:val="0"/>
          <w:numId w:val="3"/>
        </w:numPr>
        <w:spacing w:after="60"/>
      </w:pPr>
      <w:r>
        <w:rPr>
          <w:rFonts w:ascii="Arial" w:cs="Arial" w:eastAsia="Arial" w:hAnsi="Arial"/>
          <w:color w:val="2C3E50"/>
          <w:sz w:val="22"/>
          <w:szCs w:val="22"/>
        </w:rPr>
        <w:t xml:space="preserve">Handle compat automatically.</w:t>
      </w:r>
    </w:p>
    <w:p>
      <w:pPr>
        <w:pStyle w:val="ListParagraph"/>
        <w:numPr>
          <w:ilvl w:val="0"/>
          <w:numId w:val="3"/>
        </w:numPr>
        <w:spacing w:after="60"/>
      </w:pPr>
      <w:r>
        <w:rPr>
          <w:rFonts w:ascii="Arial" w:cs="Arial" w:eastAsia="Arial" w:hAnsi="Arial"/>
          <w:color w:val="2C3E50"/>
          <w:sz w:val="22"/>
          <w:szCs w:val="22"/>
        </w:rPr>
        <w:t xml:space="preserve">Summary + retry.</w:t>
      </w:r>
    </w:p>
    <w:p>
      <w:pPr>
        <w:spacing w:after="60"/>
      </w:pPr>
    </w:p>
    <w:p>
      <w:pPr>
        <w:pStyle w:val="Heading2"/>
      </w:pPr>
      <w:r>
        <w:t xml:space="preserve">22.8 External Drive Backup</w:t>
      </w:r>
    </w:p>
    <w:p>
      <w:pPr>
        <w:pStyle w:val="ListParagraph"/>
        <w:numPr>
          <w:ilvl w:val="0"/>
          <w:numId w:val="3"/>
        </w:numPr>
        <w:spacing w:after="60"/>
      </w:pPr>
      <w:r>
        <w:rPr>
          <w:rFonts w:ascii="Arial" w:cs="Arial" w:eastAsia="Arial" w:hAnsi="Arial"/>
          <w:color w:val="2C3E50"/>
          <w:sz w:val="22"/>
          <w:szCs w:val="22"/>
        </w:rPr>
        <w:t xml:space="preserve">Select external drive.</w:t>
      </w:r>
    </w:p>
    <w:p>
      <w:pPr>
        <w:pStyle w:val="ListParagraph"/>
        <w:numPr>
          <w:ilvl w:val="0"/>
          <w:numId w:val="3"/>
        </w:numPr>
        <w:spacing w:after="60"/>
      </w:pPr>
      <w:r>
        <w:rPr>
          <w:rFonts w:ascii="Arial" w:cs="Arial" w:eastAsia="Arial" w:hAnsi="Arial"/>
          <w:color w:val="2C3E50"/>
          <w:sz w:val="22"/>
          <w:szCs w:val="22"/>
        </w:rPr>
        <w:t xml:space="preserve">Check space/compat/conflicts.</w:t>
      </w:r>
    </w:p>
    <w:p>
      <w:pPr>
        <w:pStyle w:val="ListParagraph"/>
        <w:numPr>
          <w:ilvl w:val="0"/>
          <w:numId w:val="3"/>
        </w:numPr>
        <w:spacing w:after="60"/>
      </w:pPr>
      <w:r>
        <w:rPr>
          <w:rFonts w:ascii="Arial" w:cs="Arial" w:eastAsia="Arial" w:hAnsi="Arial"/>
          <w:color w:val="2C3E50"/>
          <w:sz w:val="22"/>
          <w:szCs w:val="22"/>
        </w:rPr>
        <w:t xml:space="preserve">Choose copy/mirror/sync/versioned.</w:t>
      </w:r>
    </w:p>
    <w:p>
      <w:pPr>
        <w:pStyle w:val="ListParagraph"/>
        <w:numPr>
          <w:ilvl w:val="0"/>
          <w:numId w:val="3"/>
        </w:numPr>
        <w:spacing w:after="60"/>
      </w:pPr>
      <w:r>
        <w:rPr>
          <w:rFonts w:ascii="Arial" w:cs="Arial" w:eastAsia="Arial" w:hAnsi="Arial"/>
          <w:color w:val="2C3E50"/>
          <w:sz w:val="22"/>
          <w:szCs w:val="22"/>
        </w:rPr>
        <w:t xml:space="preserve">Queue with verify.</w:t>
      </w:r>
    </w:p>
    <w:p>
      <w:pPr>
        <w:pStyle w:val="ListParagraph"/>
        <w:numPr>
          <w:ilvl w:val="0"/>
          <w:numId w:val="3"/>
        </w:numPr>
        <w:spacing w:after="60"/>
      </w:pPr>
      <w:r>
        <w:rPr>
          <w:rFonts w:ascii="Arial" w:cs="Arial" w:eastAsia="Arial" w:hAnsi="Arial"/>
          <w:color w:val="2C3E50"/>
          <w:sz w:val="22"/>
          <w:szCs w:val="22"/>
        </w:rPr>
        <w:t xml:space="preserve">Summary: copied/skipped/adjusted/failed.</w:t>
      </w:r>
    </w:p>
    <w:p>
      <w:pPr>
        <w:spacing w:after="60"/>
      </w:pPr>
    </w:p>
    <w:p>
      <w:r>
        <w:br w:type="page"/>
      </w:r>
    </w:p>
    <w:p>
      <w:pPr>
        <w:pStyle w:val="Heading1"/>
      </w:pPr>
      <w:r>
        <w:t xml:space="preserve">23. Non-Functional Requirements</w:t>
      </w:r>
    </w:p>
    <w:p>
      <w:pPr>
        <w:pStyle w:val="Heading2"/>
      </w:pPr>
      <w:r>
        <w:t xml:space="preserve">23.1 Qualitative</w:t>
      </w:r>
    </w:p>
    <w:p>
      <w:pPr>
        <w:spacing w:after="120"/>
      </w:pPr>
      <w:r>
        <w:rPr>
          <w:rFonts w:ascii="Arial" w:cs="Arial" w:eastAsia="Arial" w:hAnsi="Arial"/>
          <w:color w:val="2C3E50"/>
          <w:sz w:val="22"/>
          <w:szCs w:val="22"/>
        </w:rPr>
        <w:t xml:space="preserve">Performance: responsive browsing, non-blocking UI, fast startup, efficient large-folder handling. Reliability: crash-safe queue, resumable jobs, sync durability, safe restart, strong error reporting. Portability: common core, destination-specific profiles. Accessibility: keyboard nav, screen reader, scalable fonts, contrast, reduced motion. Observability: job health telemetry, connector error patterns, compat incident rates, AI usage, device health.</w:t>
      </w:r>
    </w:p>
    <w:p>
      <w:pPr>
        <w:pStyle w:val="Heading2"/>
      </w:pPr>
      <w:r>
        <w:t xml:space="preserve">23.2 Quantified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Cold start</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&lt;2 seconds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10K file listing</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&lt;500ms local, &lt;2s remote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Concurrent streams</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Up to 20/connection, 100 total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RAM idle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&lt;100MB</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RAM under load</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&lt;500MB</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throughput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&gt;90% theoretical bandwidth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Reliability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Resume after crash</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for files &gt;1MB</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Reliability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Sync integrity</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 data loss (checksums)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Reliability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Crash-free rate</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&gt;99.9%</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Credentials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OS keychain + encrypted fallback</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At-rest encryption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AES-256-GCM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In-transit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TLS 1.3 minimum</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Compatibility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min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macOS 12 (Monterey)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Compatibility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min</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10 (21H2)</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Compatibility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Linux min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Ubuntu 22.04, Fedora 38, Arch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Installer</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Formats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.dmg, .msi+.exe, .deb+.AppImage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Updates</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Auto-update</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updater, differential, rollback</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Localization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Languages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 ES, FR, DE, PT, JA, ZH, KO</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Telemetry</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Analytics</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Opt-in only, no PII</w:t>
            </w:r>
          </w:p>
        </w:tc>
      </w:tr>
    </w:tbl>
    <w:p>
      <w:r>
        <w:br w:type="page"/>
      </w:r>
    </w:p>
    <w:p>
      <w:pPr>
        <w:pStyle w:val="Heading1"/>
      </w:pPr>
      <w:r>
        <w:t xml:space="preserve">24. Success Metrics</w:t>
      </w:r>
    </w:p>
    <w:p>
      <w:pPr>
        <w:pStyle w:val="Heading2"/>
      </w:pPr>
      <w:r>
        <w:t xml:space="preserve">24.1 Categories</w:t>
      </w:r>
    </w:p>
    <w:p>
      <w:pPr>
        <w:spacing w:after="120"/>
      </w:pPr>
      <w:r>
        <w:rPr>
          <w:rFonts w:ascii="Arial" w:cs="Arial" w:eastAsia="Arial" w:hAnsi="Arial"/>
          <w:color w:val="2C3E50"/>
          <w:sz w:val="22"/>
          <w:szCs w:val="22"/>
        </w:rPr>
        <w:t xml:space="preserve">Usability: first transfer rate, first sync rate, onboarding completion, time-to-first-task, Simple mode retention, help-open rate, peer/drive transfer rates, migration wizard completion. Reliability: transfer/sync success, resume success, crash-free, mean recovery time. Compatibility: auto-resolved %, jobs saved, manual decision %, name restoration rate. Enterprise: managed devices, policy compliance, approval turnaround, audit completeness. AI: suggestion acceptance, failure reduction, conflict handling reduction, support contact reduction.</w:t>
      </w:r>
    </w:p>
    <w:p>
      <w:pPr>
        <w:pStyle w:val="Heading2"/>
      </w:pPr>
      <w:r>
        <w:t xml:space="preserve">24.2 Quantified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6 Month</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12 Month</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50,000</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200,000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MAU</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20,000</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80,000</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teams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500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MRR</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$10,000</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$60,000</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App rating</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4.3+</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4.5+</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success</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99.5%+</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99.9%+</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 auto-resolve</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95%+</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99%+</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Crash-free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99.8%+</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99.9%+</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Onboarding completion</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70%+</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85%+</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suggestion acceptance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40%+</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NPS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30+</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Migration wizard completion</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80%+</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 to first task</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&lt;5 min</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&lt;3 min</w:t>
            </w:r>
          </w:p>
        </w:tc>
      </w:tr>
    </w:tbl>
    <w:p>
      <w:r>
        <w:br w:type="page"/>
      </w:r>
    </w:p>
    <w:p>
      <w:pPr>
        <w:pStyle w:val="Heading1"/>
      </w:pPr>
      <w:r>
        <w:t xml:space="preserve">25.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Scope overload</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Subsystem-based structure. Connector gates. Strict GA criteria.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UX overload</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Simple mode default. Progressive disclosure. Plain-language writing.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Connector instability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Abstraction layer. Provider test matrix. Telemetry maintenance.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 edge cases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Deterministic translation. Per-dest profiles. Mapping store. Tier 3 escalation.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AI trust/privacy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Opt-in content analysis. Policy-controlled AI. Approval for destructive. Audit trail.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Network/peer variability</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Fallback paths. Diagnostics. Guided setup. Resumability.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Tauri 2.0 stability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Pin stable. Engage Tauri team. Monitor releases.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UI issues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Per-platform visual regression in CI. Beta pool on all 3 OS.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 vulnerabilities</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Critical</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Third-party audit at RC. Bug bounty at launch. CVE scanning.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adoption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Free-for-individual. Market compat differentiator.</w:t>
            </w:r>
          </w:p>
        </w:tc>
      </w:tr>
    </w:tbl>
    <w:p>
      <w:r>
        <w:br w:type="page"/>
      </w:r>
    </w:p>
    <w:p>
      <w:pPr>
        <w:pStyle w:val="Heading1"/>
      </w:pPr>
      <w:r>
        <w:t xml:space="preserve">26. Engineering Decomposition</w:t>
      </w:r>
    </w:p>
    <w:p>
      <w:pPr>
        <w:pStyle w:val="Heading2"/>
      </w:pPr>
      <w:r>
        <w:t xml:space="preserve">26.1 Rust Core Modules</w:t>
      </w:r>
    </w:p>
    <w:p>
      <w:pPr>
        <w:pStyle w:val="ListParagraph"/>
        <w:numPr>
          <w:ilvl w:val="0"/>
          <w:numId w:val="2"/>
        </w:numPr>
        <w:spacing w:after="60"/>
      </w:pPr>
      <w:r>
        <w:rPr>
          <w:rFonts w:ascii="Arial" w:cs="Arial" w:eastAsia="Arial" w:hAnsi="Arial"/>
          <w:color w:val="2C3E50"/>
          <w:sz w:val="22"/>
          <w:szCs w:val="22"/>
        </w:rPr>
        <w:t xml:space="preserve">filesystem abstraction</w:t>
      </w:r>
    </w:p>
    <w:p>
      <w:pPr>
        <w:pStyle w:val="ListParagraph"/>
        <w:numPr>
          <w:ilvl w:val="0"/>
          <w:numId w:val="2"/>
        </w:numPr>
        <w:spacing w:after="60"/>
      </w:pPr>
      <w:r>
        <w:rPr>
          <w:rFonts w:ascii="Arial" w:cs="Arial" w:eastAsia="Arial" w:hAnsi="Arial"/>
          <w:color w:val="2C3E50"/>
          <w:sz w:val="22"/>
          <w:szCs w:val="22"/>
        </w:rPr>
        <w:t xml:space="preserve">transfer engine</w:t>
      </w:r>
    </w:p>
    <w:p>
      <w:pPr>
        <w:pStyle w:val="ListParagraph"/>
        <w:numPr>
          <w:ilvl w:val="0"/>
          <w:numId w:val="2"/>
        </w:numPr>
        <w:spacing w:after="60"/>
      </w:pPr>
      <w:r>
        <w:rPr>
          <w:rFonts w:ascii="Arial" w:cs="Arial" w:eastAsia="Arial" w:hAnsi="Arial"/>
          <w:color w:val="2C3E50"/>
          <w:sz w:val="22"/>
          <w:szCs w:val="22"/>
        </w:rPr>
        <w:t xml:space="preserve">sync engine</w:t>
      </w:r>
    </w:p>
    <w:p>
      <w:pPr>
        <w:pStyle w:val="ListParagraph"/>
        <w:numPr>
          <w:ilvl w:val="0"/>
          <w:numId w:val="2"/>
        </w:numPr>
        <w:spacing w:after="60"/>
      </w:pPr>
      <w:r>
        <w:rPr>
          <w:rFonts w:ascii="Arial" w:cs="Arial" w:eastAsia="Arial" w:hAnsi="Arial"/>
          <w:color w:val="2C3E50"/>
          <w:sz w:val="22"/>
          <w:szCs w:val="22"/>
        </w:rPr>
        <w:t xml:space="preserve">compatibility engine</w:t>
      </w:r>
    </w:p>
    <w:p>
      <w:pPr>
        <w:pStyle w:val="ListParagraph"/>
        <w:numPr>
          <w:ilvl w:val="0"/>
          <w:numId w:val="2"/>
        </w:numPr>
        <w:spacing w:after="60"/>
      </w:pPr>
      <w:r>
        <w:rPr>
          <w:rFonts w:ascii="Arial" w:cs="Arial" w:eastAsia="Arial" w:hAnsi="Arial"/>
          <w:color w:val="2C3E50"/>
          <w:sz w:val="22"/>
          <w:szCs w:val="22"/>
        </w:rPr>
        <w:t xml:space="preserve">connector adapters</w:t>
      </w:r>
    </w:p>
    <w:p>
      <w:pPr>
        <w:pStyle w:val="ListParagraph"/>
        <w:numPr>
          <w:ilvl w:val="0"/>
          <w:numId w:val="2"/>
        </w:numPr>
        <w:spacing w:after="60"/>
      </w:pPr>
      <w:r>
        <w:rPr>
          <w:rFonts w:ascii="Arial" w:cs="Arial" w:eastAsia="Arial" w:hAnsi="Arial"/>
          <w:color w:val="2C3E50"/>
          <w:sz w:val="22"/>
          <w:szCs w:val="22"/>
        </w:rPr>
        <w:t xml:space="preserve">hashing and integrity</w:t>
      </w:r>
    </w:p>
    <w:p>
      <w:pPr>
        <w:pStyle w:val="ListParagraph"/>
        <w:numPr>
          <w:ilvl w:val="0"/>
          <w:numId w:val="2"/>
        </w:numPr>
        <w:spacing w:after="60"/>
      </w:pPr>
      <w:r>
        <w:rPr>
          <w:rFonts w:ascii="Arial" w:cs="Arial" w:eastAsia="Arial" w:hAnsi="Arial"/>
          <w:color w:val="2C3E50"/>
          <w:sz w:val="22"/>
          <w:szCs w:val="22"/>
        </w:rPr>
        <w:t xml:space="preserve">metadata/index store</w:t>
      </w:r>
    </w:p>
    <w:p>
      <w:pPr>
        <w:pStyle w:val="ListParagraph"/>
        <w:numPr>
          <w:ilvl w:val="0"/>
          <w:numId w:val="2"/>
        </w:numPr>
        <w:spacing w:after="60"/>
      </w:pPr>
      <w:r>
        <w:rPr>
          <w:rFonts w:ascii="Arial" w:cs="Arial" w:eastAsia="Arial" w:hAnsi="Arial"/>
          <w:color w:val="2C3E50"/>
          <w:sz w:val="22"/>
          <w:szCs w:val="22"/>
        </w:rPr>
        <w:t xml:space="preserve">secure vault</w:t>
      </w:r>
    </w:p>
    <w:p>
      <w:pPr>
        <w:pStyle w:val="ListParagraph"/>
        <w:numPr>
          <w:ilvl w:val="0"/>
          <w:numId w:val="2"/>
        </w:numPr>
        <w:spacing w:after="60"/>
      </w:pPr>
      <w:r>
        <w:rPr>
          <w:rFonts w:ascii="Arial" w:cs="Arial" w:eastAsia="Arial" w:hAnsi="Arial"/>
          <w:color w:val="2C3E50"/>
          <w:sz w:val="22"/>
          <w:szCs w:val="22"/>
        </w:rPr>
        <w:t xml:space="preserve">scheduler/background workers</w:t>
      </w:r>
    </w:p>
    <w:p>
      <w:pPr>
        <w:pStyle w:val="ListParagraph"/>
        <w:numPr>
          <w:ilvl w:val="0"/>
          <w:numId w:val="2"/>
        </w:numPr>
        <w:spacing w:after="60"/>
      </w:pPr>
      <w:r>
        <w:rPr>
          <w:rFonts w:ascii="Arial" w:cs="Arial" w:eastAsia="Arial" w:hAnsi="Arial"/>
          <w:color w:val="2C3E50"/>
          <w:sz w:val="22"/>
          <w:szCs w:val="22"/>
        </w:rPr>
        <w:t xml:space="preserve">audit/event emission</w:t>
      </w:r>
    </w:p>
    <w:p>
      <w:pPr>
        <w:pStyle w:val="ListParagraph"/>
        <w:numPr>
          <w:ilvl w:val="0"/>
          <w:numId w:val="2"/>
        </w:numPr>
        <w:spacing w:after="60"/>
      </w:pPr>
      <w:r>
        <w:rPr>
          <w:rFonts w:ascii="Arial" w:cs="Arial" w:eastAsia="Arial" w:hAnsi="Arial"/>
          <w:color w:val="2C3E50"/>
          <w:sz w:val="22"/>
          <w:szCs w:val="22"/>
        </w:rPr>
        <w:t xml:space="preserve">local-peer discovery and peer transfer</w:t>
      </w:r>
    </w:p>
    <w:p>
      <w:pPr>
        <w:pStyle w:val="ListParagraph"/>
        <w:numPr>
          <w:ilvl w:val="0"/>
          <w:numId w:val="2"/>
        </w:numPr>
        <w:spacing w:after="60"/>
      </w:pPr>
      <w:r>
        <w:rPr>
          <w:rFonts w:ascii="Arial" w:cs="Arial" w:eastAsia="Arial" w:hAnsi="Arial"/>
          <w:color w:val="2C3E50"/>
          <w:sz w:val="22"/>
          <w:szCs w:val="22"/>
        </w:rPr>
        <w:t xml:space="preserve">migration workflow orchestration</w:t>
      </w:r>
    </w:p>
    <w:p>
      <w:pPr>
        <w:pStyle w:val="Heading2"/>
      </w:pPr>
      <w:r>
        <w:t xml:space="preserve">26.2 Desktop UI Modules</w:t>
      </w:r>
    </w:p>
    <w:p>
      <w:pPr>
        <w:pStyle w:val="ListParagraph"/>
        <w:numPr>
          <w:ilvl w:val="0"/>
          <w:numId w:val="2"/>
        </w:numPr>
        <w:spacing w:after="60"/>
      </w:pPr>
      <w:r>
        <w:rPr>
          <w:rFonts w:ascii="Arial" w:cs="Arial" w:eastAsia="Arial" w:hAnsi="Arial"/>
          <w:color w:val="2C3E50"/>
          <w:sz w:val="22"/>
          <w:szCs w:val="22"/>
        </w:rPr>
        <w:t xml:space="preserve">browser shell</w:t>
      </w:r>
    </w:p>
    <w:p>
      <w:pPr>
        <w:pStyle w:val="ListParagraph"/>
        <w:numPr>
          <w:ilvl w:val="0"/>
          <w:numId w:val="2"/>
        </w:numPr>
        <w:spacing w:after="60"/>
      </w:pPr>
      <w:r>
        <w:rPr>
          <w:rFonts w:ascii="Arial" w:cs="Arial" w:eastAsia="Arial" w:hAnsi="Arial"/>
          <w:color w:val="2C3E50"/>
          <w:sz w:val="22"/>
          <w:szCs w:val="22"/>
        </w:rPr>
        <w:t xml:space="preserve">panes and tabs</w:t>
      </w:r>
    </w:p>
    <w:p>
      <w:pPr>
        <w:pStyle w:val="ListParagraph"/>
        <w:numPr>
          <w:ilvl w:val="0"/>
          <w:numId w:val="2"/>
        </w:numPr>
        <w:spacing w:after="60"/>
      </w:pPr>
      <w:r>
        <w:rPr>
          <w:rFonts w:ascii="Arial" w:cs="Arial" w:eastAsia="Arial" w:hAnsi="Arial"/>
          <w:color w:val="2C3E50"/>
          <w:sz w:val="22"/>
          <w:szCs w:val="22"/>
        </w:rPr>
        <w:t xml:space="preserve">transfer center</w:t>
      </w:r>
    </w:p>
    <w:p>
      <w:pPr>
        <w:pStyle w:val="ListParagraph"/>
        <w:numPr>
          <w:ilvl w:val="0"/>
          <w:numId w:val="2"/>
        </w:numPr>
        <w:spacing w:after="60"/>
      </w:pPr>
      <w:r>
        <w:rPr>
          <w:rFonts w:ascii="Arial" w:cs="Arial" w:eastAsia="Arial" w:hAnsi="Arial"/>
          <w:color w:val="2C3E50"/>
          <w:sz w:val="22"/>
          <w:szCs w:val="22"/>
        </w:rPr>
        <w:t xml:space="preserve">sync designer</w:t>
      </w:r>
    </w:p>
    <w:p>
      <w:pPr>
        <w:pStyle w:val="ListParagraph"/>
        <w:numPr>
          <w:ilvl w:val="0"/>
          <w:numId w:val="2"/>
        </w:numPr>
        <w:spacing w:after="60"/>
      </w:pPr>
      <w:r>
        <w:rPr>
          <w:rFonts w:ascii="Arial" w:cs="Arial" w:eastAsia="Arial" w:hAnsi="Arial"/>
          <w:color w:val="2C3E50"/>
          <w:sz w:val="22"/>
          <w:szCs w:val="22"/>
        </w:rPr>
        <w:t xml:space="preserve">search center</w:t>
      </w:r>
    </w:p>
    <w:p>
      <w:pPr>
        <w:pStyle w:val="ListParagraph"/>
        <w:numPr>
          <w:ilvl w:val="0"/>
          <w:numId w:val="2"/>
        </w:numPr>
        <w:spacing w:after="60"/>
      </w:pPr>
      <w:r>
        <w:rPr>
          <w:rFonts w:ascii="Arial" w:cs="Arial" w:eastAsia="Arial" w:hAnsi="Arial"/>
          <w:color w:val="2C3E50"/>
          <w:sz w:val="22"/>
          <w:szCs w:val="22"/>
        </w:rPr>
        <w:t xml:space="preserve">connection setup</w:t>
      </w:r>
    </w:p>
    <w:p>
      <w:pPr>
        <w:pStyle w:val="ListParagraph"/>
        <w:numPr>
          <w:ilvl w:val="0"/>
          <w:numId w:val="2"/>
        </w:numPr>
        <w:spacing w:after="60"/>
      </w:pPr>
      <w:r>
        <w:rPr>
          <w:rFonts w:ascii="Arial" w:cs="Arial" w:eastAsia="Arial" w:hAnsi="Arial"/>
          <w:color w:val="2C3E50"/>
          <w:sz w:val="22"/>
          <w:szCs w:val="22"/>
        </w:rPr>
        <w:t xml:space="preserve">compatibility summary UI</w:t>
      </w:r>
    </w:p>
    <w:p>
      <w:pPr>
        <w:pStyle w:val="ListParagraph"/>
        <w:numPr>
          <w:ilvl w:val="0"/>
          <w:numId w:val="2"/>
        </w:numPr>
        <w:spacing w:after="60"/>
      </w:pPr>
      <w:r>
        <w:rPr>
          <w:rFonts w:ascii="Arial" w:cs="Arial" w:eastAsia="Arial" w:hAnsi="Arial"/>
          <w:color w:val="2C3E50"/>
          <w:sz w:val="22"/>
          <w:szCs w:val="22"/>
        </w:rPr>
        <w:t xml:space="preserve">guided wizards</w:t>
      </w:r>
    </w:p>
    <w:p>
      <w:pPr>
        <w:pStyle w:val="ListParagraph"/>
        <w:numPr>
          <w:ilvl w:val="0"/>
          <w:numId w:val="2"/>
        </w:numPr>
        <w:spacing w:after="60"/>
      </w:pPr>
      <w:r>
        <w:rPr>
          <w:rFonts w:ascii="Arial" w:cs="Arial" w:eastAsia="Arial" w:hAnsi="Arial"/>
          <w:color w:val="2C3E50"/>
          <w:sz w:val="22"/>
          <w:szCs w:val="22"/>
        </w:rPr>
        <w:t xml:space="preserve">settings</w:t>
      </w:r>
    </w:p>
    <w:p>
      <w:pPr>
        <w:pStyle w:val="ListParagraph"/>
        <w:numPr>
          <w:ilvl w:val="0"/>
          <w:numId w:val="2"/>
        </w:numPr>
        <w:spacing w:after="60"/>
      </w:pPr>
      <w:r>
        <w:rPr>
          <w:rFonts w:ascii="Arial" w:cs="Arial" w:eastAsia="Arial" w:hAnsi="Arial"/>
          <w:color w:val="2C3E50"/>
          <w:sz w:val="22"/>
          <w:szCs w:val="22"/>
        </w:rPr>
        <w:t xml:space="preserve">AI assistance layer</w:t>
      </w:r>
    </w:p>
    <w:p>
      <w:pPr>
        <w:pStyle w:val="ListParagraph"/>
        <w:numPr>
          <w:ilvl w:val="0"/>
          <w:numId w:val="2"/>
        </w:numPr>
        <w:spacing w:after="60"/>
      </w:pPr>
      <w:r>
        <w:rPr>
          <w:rFonts w:ascii="Arial" w:cs="Arial" w:eastAsia="Arial" w:hAnsi="Arial"/>
          <w:color w:val="2C3E50"/>
          <w:sz w:val="22"/>
          <w:szCs w:val="22"/>
        </w:rPr>
        <w:t xml:space="preserve">drive migration wizard</w:t>
      </w:r>
    </w:p>
    <w:p>
      <w:pPr>
        <w:pStyle w:val="ListParagraph"/>
        <w:numPr>
          <w:ilvl w:val="0"/>
          <w:numId w:val="2"/>
        </w:numPr>
        <w:spacing w:after="60"/>
      </w:pPr>
      <w:r>
        <w:rPr>
          <w:rFonts w:ascii="Arial" w:cs="Arial" w:eastAsia="Arial" w:hAnsi="Arial"/>
          <w:color w:val="2C3E50"/>
          <w:sz w:val="22"/>
          <w:szCs w:val="22"/>
        </w:rPr>
        <w:t xml:space="preserve">computer transfer wizard</w:t>
      </w:r>
    </w:p>
    <w:p>
      <w:pPr>
        <w:pStyle w:val="Heading2"/>
      </w:pPr>
      <w:r>
        <w:t xml:space="preserve">26.3 Admin Console Modules</w:t>
      </w:r>
    </w:p>
    <w:p>
      <w:pPr>
        <w:pStyle w:val="ListParagraph"/>
        <w:numPr>
          <w:ilvl w:val="0"/>
          <w:numId w:val="2"/>
        </w:numPr>
        <w:spacing w:after="60"/>
      </w:pPr>
      <w:r>
        <w:rPr>
          <w:rFonts w:ascii="Arial" w:cs="Arial" w:eastAsia="Arial" w:hAnsi="Arial"/>
          <w:color w:val="2C3E50"/>
          <w:sz w:val="22"/>
          <w:szCs w:val="22"/>
        </w:rPr>
        <w:t xml:space="preserve">auth and tenant management</w:t>
      </w:r>
    </w:p>
    <w:p>
      <w:pPr>
        <w:pStyle w:val="ListParagraph"/>
        <w:numPr>
          <w:ilvl w:val="0"/>
          <w:numId w:val="2"/>
        </w:numPr>
        <w:spacing w:after="60"/>
      </w:pPr>
      <w:r>
        <w:rPr>
          <w:rFonts w:ascii="Arial" w:cs="Arial" w:eastAsia="Arial" w:hAnsi="Arial"/>
          <w:color w:val="2C3E50"/>
          <w:sz w:val="22"/>
          <w:szCs w:val="22"/>
        </w:rPr>
        <w:t xml:space="preserve">RBAC</w:t>
      </w:r>
    </w:p>
    <w:p>
      <w:pPr>
        <w:pStyle w:val="ListParagraph"/>
        <w:numPr>
          <w:ilvl w:val="0"/>
          <w:numId w:val="2"/>
        </w:numPr>
        <w:spacing w:after="60"/>
      </w:pPr>
      <w:r>
        <w:rPr>
          <w:rFonts w:ascii="Arial" w:cs="Arial" w:eastAsia="Arial" w:hAnsi="Arial"/>
          <w:color w:val="2C3E50"/>
          <w:sz w:val="22"/>
          <w:szCs w:val="22"/>
        </w:rPr>
        <w:t xml:space="preserve">devices</w:t>
      </w:r>
    </w:p>
    <w:p>
      <w:pPr>
        <w:pStyle w:val="ListParagraph"/>
        <w:numPr>
          <w:ilvl w:val="0"/>
          <w:numId w:val="2"/>
        </w:numPr>
        <w:spacing w:after="60"/>
      </w:pPr>
      <w:r>
        <w:rPr>
          <w:rFonts w:ascii="Arial" w:cs="Arial" w:eastAsia="Arial" w:hAnsi="Arial"/>
          <w:color w:val="2C3E50"/>
          <w:sz w:val="22"/>
          <w:szCs w:val="22"/>
        </w:rPr>
        <w:t xml:space="preserve">policies</w:t>
      </w:r>
    </w:p>
    <w:p>
      <w:pPr>
        <w:pStyle w:val="ListParagraph"/>
        <w:numPr>
          <w:ilvl w:val="0"/>
          <w:numId w:val="2"/>
        </w:numPr>
        <w:spacing w:after="60"/>
      </w:pPr>
      <w:r>
        <w:rPr>
          <w:rFonts w:ascii="Arial" w:cs="Arial" w:eastAsia="Arial" w:hAnsi="Arial"/>
          <w:color w:val="2C3E50"/>
          <w:sz w:val="22"/>
          <w:szCs w:val="22"/>
        </w:rPr>
        <w:t xml:space="preserve">approvals</w:t>
      </w:r>
    </w:p>
    <w:p>
      <w:pPr>
        <w:pStyle w:val="ListParagraph"/>
        <w:numPr>
          <w:ilvl w:val="0"/>
          <w:numId w:val="2"/>
        </w:numPr>
        <w:spacing w:after="60"/>
      </w:pPr>
      <w:r>
        <w:rPr>
          <w:rFonts w:ascii="Arial" w:cs="Arial" w:eastAsia="Arial" w:hAnsi="Arial"/>
          <w:color w:val="2C3E50"/>
          <w:sz w:val="22"/>
          <w:szCs w:val="22"/>
        </w:rPr>
        <w:t xml:space="preserve">audit explorer</w:t>
      </w:r>
    </w:p>
    <w:p>
      <w:pPr>
        <w:pStyle w:val="ListParagraph"/>
        <w:numPr>
          <w:ilvl w:val="0"/>
          <w:numId w:val="2"/>
        </w:numPr>
        <w:spacing w:after="60"/>
      </w:pPr>
      <w:r>
        <w:rPr>
          <w:rFonts w:ascii="Arial" w:cs="Arial" w:eastAsia="Arial" w:hAnsi="Arial"/>
          <w:color w:val="2C3E50"/>
          <w:sz w:val="22"/>
          <w:szCs w:val="22"/>
        </w:rPr>
        <w:t xml:space="preserve">connector governance</w:t>
      </w:r>
    </w:p>
    <w:p>
      <w:pPr>
        <w:pStyle w:val="ListParagraph"/>
        <w:numPr>
          <w:ilvl w:val="0"/>
          <w:numId w:val="2"/>
        </w:numPr>
        <w:spacing w:after="60"/>
      </w:pPr>
      <w:r>
        <w:rPr>
          <w:rFonts w:ascii="Arial" w:cs="Arial" w:eastAsia="Arial" w:hAnsi="Arial"/>
          <w:color w:val="2C3E50"/>
          <w:sz w:val="22"/>
          <w:szCs w:val="22"/>
        </w:rPr>
        <w:t xml:space="preserve">AI governance</w:t>
      </w:r>
    </w:p>
    <w:p>
      <w:pPr>
        <w:pStyle w:val="ListParagraph"/>
        <w:numPr>
          <w:ilvl w:val="0"/>
          <w:numId w:val="2"/>
        </w:numPr>
        <w:spacing w:after="60"/>
      </w:pPr>
      <w:r>
        <w:rPr>
          <w:rFonts w:ascii="Arial" w:cs="Arial" w:eastAsia="Arial" w:hAnsi="Arial"/>
          <w:color w:val="2C3E50"/>
          <w:sz w:val="22"/>
          <w:szCs w:val="22"/>
        </w:rPr>
        <w:t xml:space="preserve">billing</w:t>
      </w:r>
    </w:p>
    <w:p>
      <w:r>
        <w:br w:type="page"/>
      </w:r>
    </w:p>
    <w:p>
      <w:pPr>
        <w:pStyle w:val="Heading1"/>
      </w:pPr>
      <w:r>
        <w:t xml:space="preserve">27. Launch Definition</w:t>
      </w:r>
    </w:p>
    <w:p>
      <w:pPr>
        <w:pStyle w:val="Heading2"/>
      </w:pPr>
      <w:r>
        <w:t xml:space="preserve">27.1 GA Requirements</w:t>
      </w:r>
    </w:p>
    <w:p>
      <w:pPr>
        <w:spacing w:after="120"/>
      </w:pPr>
      <w:r>
        <w:rPr>
          <w:rFonts w:ascii="Arial" w:cs="Arial" w:eastAsia="Arial" w:hAnsi="Arial"/>
          <w:color w:val="2C3E50"/>
          <w:sz w:val="22"/>
          <w:szCs w:val="22"/>
        </w:rPr>
        <w:t xml:space="preserve">v1 GA must include: Windows/macOS/Linux desktop app, admin console, all connectors, file manager, transfer engine, sync modes, compatibility engine, enterprise governance, API/CLI, AI, Simple/Advanced modes, drive-to-drive, computer-to-computer, migration workflows.</w:t>
      </w:r>
    </w:p>
    <w:p>
      <w:pPr>
        <w:pStyle w:val="Heading2"/>
      </w:pPr>
      <w:r>
        <w:t xml:space="preserve">27.2 Internal Sequencing</w:t>
      </w:r>
    </w:p>
    <w:p>
      <w:pPr>
        <w:pStyle w:val="ListParagraph"/>
        <w:numPr>
          <w:ilvl w:val="0"/>
          <w:numId w:val="3"/>
        </w:numPr>
        <w:spacing w:after="60"/>
      </w:pPr>
      <w:r>
        <w:rPr>
          <w:rFonts w:ascii="Arial" w:cs="Arial" w:eastAsia="Arial" w:hAnsi="Arial"/>
          <w:color w:val="2C3E50"/>
          <w:sz w:val="22"/>
          <w:szCs w:val="22"/>
        </w:rPr>
        <w:t xml:space="preserve">local file manager core</w:t>
      </w:r>
    </w:p>
    <w:p>
      <w:pPr>
        <w:pStyle w:val="ListParagraph"/>
        <w:numPr>
          <w:ilvl w:val="0"/>
          <w:numId w:val="3"/>
        </w:numPr>
        <w:spacing w:after="60"/>
      </w:pPr>
      <w:r>
        <w:rPr>
          <w:rFonts w:ascii="Arial" w:cs="Arial" w:eastAsia="Arial" w:hAnsi="Arial"/>
          <w:color w:val="2C3E50"/>
          <w:sz w:val="22"/>
          <w:szCs w:val="22"/>
        </w:rPr>
        <w:t xml:space="preserve">transfer queue and connections</w:t>
      </w:r>
    </w:p>
    <w:p>
      <w:pPr>
        <w:pStyle w:val="ListParagraph"/>
        <w:numPr>
          <w:ilvl w:val="0"/>
          <w:numId w:val="3"/>
        </w:numPr>
        <w:spacing w:after="60"/>
      </w:pPr>
      <w:r>
        <w:rPr>
          <w:rFonts w:ascii="Arial" w:cs="Arial" w:eastAsia="Arial" w:hAnsi="Arial"/>
          <w:color w:val="2C3E50"/>
          <w:sz w:val="22"/>
          <w:szCs w:val="22"/>
        </w:rPr>
        <w:t xml:space="preserve">drive-to-drive and removable media</w:t>
      </w:r>
    </w:p>
    <w:p>
      <w:pPr>
        <w:pStyle w:val="ListParagraph"/>
        <w:numPr>
          <w:ilvl w:val="0"/>
          <w:numId w:val="3"/>
        </w:numPr>
        <w:spacing w:after="60"/>
      </w:pPr>
      <w:r>
        <w:rPr>
          <w:rFonts w:ascii="Arial" w:cs="Arial" w:eastAsia="Arial" w:hAnsi="Arial"/>
          <w:color w:val="2C3E50"/>
          <w:sz w:val="22"/>
          <w:szCs w:val="22"/>
        </w:rPr>
        <w:t xml:space="preserve">peer/computer-to-computer</w:t>
      </w:r>
    </w:p>
    <w:p>
      <w:pPr>
        <w:pStyle w:val="ListParagraph"/>
        <w:numPr>
          <w:ilvl w:val="0"/>
          <w:numId w:val="3"/>
        </w:numPr>
        <w:spacing w:after="60"/>
      </w:pPr>
      <w:r>
        <w:rPr>
          <w:rFonts w:ascii="Arial" w:cs="Arial" w:eastAsia="Arial" w:hAnsi="Arial"/>
          <w:color w:val="2C3E50"/>
          <w:sz w:val="22"/>
          <w:szCs w:val="22"/>
        </w:rPr>
        <w:t xml:space="preserve">sync engine</w:t>
      </w:r>
    </w:p>
    <w:p>
      <w:pPr>
        <w:pStyle w:val="ListParagraph"/>
        <w:numPr>
          <w:ilvl w:val="0"/>
          <w:numId w:val="3"/>
        </w:numPr>
        <w:spacing w:after="60"/>
      </w:pPr>
      <w:r>
        <w:rPr>
          <w:rFonts w:ascii="Arial" w:cs="Arial" w:eastAsia="Arial" w:hAnsi="Arial"/>
          <w:color w:val="2C3E50"/>
          <w:sz w:val="22"/>
          <w:szCs w:val="22"/>
        </w:rPr>
        <w:t xml:space="preserve">compatibility engine</w:t>
      </w:r>
    </w:p>
    <w:p>
      <w:pPr>
        <w:pStyle w:val="ListParagraph"/>
        <w:numPr>
          <w:ilvl w:val="0"/>
          <w:numId w:val="3"/>
        </w:numPr>
        <w:spacing w:after="60"/>
      </w:pPr>
      <w:r>
        <w:rPr>
          <w:rFonts w:ascii="Arial" w:cs="Arial" w:eastAsia="Arial" w:hAnsi="Arial"/>
          <w:color w:val="2C3E50"/>
          <w:sz w:val="22"/>
          <w:szCs w:val="22"/>
        </w:rPr>
        <w:t xml:space="preserve">Simple mode and onboarding</w:t>
      </w:r>
    </w:p>
    <w:p>
      <w:pPr>
        <w:pStyle w:val="ListParagraph"/>
        <w:numPr>
          <w:ilvl w:val="0"/>
          <w:numId w:val="3"/>
        </w:numPr>
        <w:spacing w:after="60"/>
      </w:pPr>
      <w:r>
        <w:rPr>
          <w:rFonts w:ascii="Arial" w:cs="Arial" w:eastAsia="Arial" w:hAnsi="Arial"/>
          <w:color w:val="2C3E50"/>
          <w:sz w:val="22"/>
          <w:szCs w:val="22"/>
        </w:rPr>
        <w:t xml:space="preserve">enterprise control plane</w:t>
      </w:r>
    </w:p>
    <w:p>
      <w:pPr>
        <w:pStyle w:val="ListParagraph"/>
        <w:numPr>
          <w:ilvl w:val="0"/>
          <w:numId w:val="3"/>
        </w:numPr>
        <w:spacing w:after="60"/>
      </w:pPr>
      <w:r>
        <w:rPr>
          <w:rFonts w:ascii="Arial" w:cs="Arial" w:eastAsia="Arial" w:hAnsi="Arial"/>
          <w:color w:val="2C3E50"/>
          <w:sz w:val="22"/>
          <w:szCs w:val="22"/>
        </w:rPr>
        <w:t xml:space="preserve">AI assistance and automation</w:t>
      </w:r>
    </w:p>
    <w:p>
      <w:pPr>
        <w:pStyle w:val="ListParagraph"/>
        <w:numPr>
          <w:ilvl w:val="0"/>
          <w:numId w:val="3"/>
        </w:numPr>
        <w:spacing w:after="60"/>
      </w:pPr>
      <w:r>
        <w:rPr>
          <w:rFonts w:ascii="Arial" w:cs="Arial" w:eastAsia="Arial" w:hAnsi="Arial"/>
          <w:color w:val="2C3E50"/>
          <w:sz w:val="22"/>
          <w:szCs w:val="22"/>
        </w:rPr>
        <w:t xml:space="preserve">full cross-platform certification</w:t>
      </w:r>
    </w:p>
    <w:p>
      <w:r>
        <w:br w:type="page"/>
      </w:r>
    </w:p>
    <w:p>
      <w:pPr>
        <w:pStyle w:val="Heading1"/>
      </w:pPr>
      <w:r>
        <w:t xml:space="preserve">28. Development Timeline — 18–24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60"/>
        <w:gridCol w:w="29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1: Foundation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1–3</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architecture, Tauri+Rust+Vite, dual-pane file manager</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Alpha on all 3 platforms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2: Transfer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4–6</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queue, SFTP/FTP/WebDAV/SMB/NFS, drive-to-drive</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1: local + remote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3: Cloud + Peer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7–9</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S3/GDrive/Dropbox/OneDrive/B2, peer discovery, computer-to-computer</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2: full cloud + peer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4: Compat + Sync</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10–12</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Compatibility engine, sync engine, conflict resolution, migration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3: compat + sync</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5: AI + Advanced</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13–15</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assistant, terminal, encryption, CLI, performance</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Complete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6: Enterprise + UX</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16–18</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console, RBAC, policies, Simple mode, onboarding, API</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Release Candidate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7: Launch</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19–21</w:t>
            </w:r>
          </w:p>
        </w:tc>
        <w:tc>
          <w:tcPr>
            <w:tcW w:type="dxa" w:w="3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Certification, installers, docs, bug bash</w:t>
            </w:r>
          </w:p>
        </w:tc>
        <w:tc>
          <w:tcPr>
            <w:tcW w:type="dxa" w:w="2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v1.0 GA</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8: Stabilize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22–24</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Post-launch fixes, optimization, community feedback</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v1.1 Stability</w:t>
            </w:r>
          </w:p>
        </w:tc>
      </w:tr>
    </w:tbl>
    <w:p>
      <w:pPr>
        <w:pStyle w:val="Heading2"/>
      </w:pPr>
      <w:r>
        <w:t xml:space="preserve">28.2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6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Alpha</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6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manager on all 3 platforms. 80%+ test coverage.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1</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transfer protocols. Queue operational. Drive-to-drive working.</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2</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6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cloud providers. Peer transfer. &lt;500ms start. &lt;100MB RAM.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3</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 engine 200+ tests. Sync 10K+ files. Migration wizard.</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Complete</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6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epics code-complete. No P0 bugs. Security audit started.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Release Candidate</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18</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&lt;50 bugs (no P0/P1). Security audit passed. Enterprise operational.</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v1.0 GA</w:t>
            </w:r>
          </w:p>
        </w:tc>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21</w:t>
            </w:r>
          </w:p>
        </w:tc>
        <w:tc>
          <w:tcPr>
            <w:tcW w:type="dxa" w:w="6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Docs complete. Installers on all platforms. Support operational.</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v1.1</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24</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Top issues resolved. Performance optimized. v1.5 roadmap published.</w:t>
            </w:r>
          </w:p>
        </w:tc>
      </w:tr>
    </w:tbl>
    <w:p>
      <w:r>
        <w:br w:type="page"/>
      </w:r>
    </w:p>
    <w:p>
      <w:pPr>
        <w:pStyle w:val="Heading1"/>
      </w:pPr>
      <w:r>
        <w:t xml:space="preserve">29.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260"/>
        <w:gridCol w:w="22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Lead Rust Eng / Architect</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architecture, file ops, transfer, sync, compat ownership</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Rust Systems Engineers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Protocols, cloud connectors, encryption, peer, migration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Rust Backend Engineer</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CLI, API, audit, scheduler, SQLite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 Engineers (Desktop)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Dual-pane, transfer center, wizards, terminal, responsive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 Eng (Admin Console)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console: RBAC, policies, audit, billing</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AI/ML Engineer</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integration, prompts, suggestions, local inference arch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UX/UI Designer</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Design system, research, usability, Simple/Advanced, a11y</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UX Writer</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0.5</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Error messages, wizard copy, compat explanations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QA Engineers</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Cross-platform, E2E, compat edge cases (200+ tests), perf</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DevOps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CI/CD, auto-update, crash reporting, telemetry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 Engineer</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0.5</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 coordination, threat model, crypto review</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Manager</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Roadmap, user feedback, competitive analysis, GTM</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Technical Writer</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0.5</w:t>
            </w:r>
          </w:p>
        </w:tc>
        <w:tc>
          <w:tcPr>
            <w:tcW w:type="dxa" w:w="42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docs, API docs, CLI reference, admin guide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r>
    </w:tbl>
    <w:p>
      <w:pPr>
        <w:spacing w:after="120"/>
      </w:pPr>
      <w:r>
        <w:rPr>
          <w:rFonts w:ascii="Arial" w:cs="Arial" w:eastAsia="Arial" w:hAnsi="Arial"/>
          <w:b/>
          <w:bCs/>
          <w:color w:val="2C3E50"/>
          <w:sz w:val="22"/>
          <w:szCs w:val="22"/>
        </w:rPr>
        <w:t xml:space="preserve">Total: </w:t>
      </w:r>
      <w:r>
        <w:rPr>
          <w:rFonts w:ascii="Arial" w:cs="Arial" w:eastAsia="Arial" w:hAnsi="Arial"/>
          <w:color w:val="2C3E50"/>
          <w:sz w:val="22"/>
          <w:szCs w:val="22"/>
        </w:rPr>
        <w:t xml:space="preserve">13–17 people, ramping from ~6 in Phase 1 to full team by Phase 4.</w:t>
      </w:r>
    </w:p>
    <w:p>
      <w:r>
        <w:br w:type="page"/>
      </w:r>
    </w:p>
    <w:p>
      <w:pPr>
        <w:pStyle w:val="Heading1"/>
      </w:pPr>
      <w:r>
        <w:t xml:space="preserve">30. Final Product Definition</w:t>
      </w:r>
    </w:p>
    <w:p>
      <w:pPr>
        <w:spacing w:after="120"/>
      </w:pPr>
      <w:r>
        <w:rPr>
          <w:rFonts w:ascii="Arial" w:cs="Arial" w:eastAsia="Arial" w:hAnsi="Arial"/>
          <w:color w:val="2C3E50"/>
          <w:sz w:val="22"/>
          <w:szCs w:val="22"/>
        </w:rPr>
        <w:t xml:space="preserve">This product is a consumer-simple, power-user fast, enterprise-governed file operations platform for Windows, macOS, and Linux.</w:t>
      </w:r>
    </w:p>
    <w:p>
      <w:pPr>
        <w:spacing w:after="120"/>
      </w:pPr>
      <w:r>
        <w:rPr>
          <w:rFonts w:ascii="Arial" w:cs="Arial" w:eastAsia="Arial" w:hAnsi="Arial"/>
          <w:color w:val="2C3E50"/>
          <w:sz w:val="22"/>
          <w:szCs w:val="22"/>
        </w:rPr>
        <w:t xml:space="preserve">It combines: premium desktop file management, multi-protocol and multi-cloud transfer, resilient synchronization, compatibility-aware naming and path handling, explicit drive-to-drive and computer-to-computer workflows, enterprise governance, and AI assistance and automation.</w:t>
      </w:r>
    </w:p>
    <w:p>
      <w:pPr>
        <w:spacing w:after="120"/>
      </w:pPr>
      <w:r>
        <w:rPr>
          <w:rFonts w:ascii="Arial" w:cs="Arial" w:eastAsia="Arial" w:hAnsi="Arial"/>
          <w:b/>
          <w:bCs/>
          <w:color w:val="2C3E50"/>
          <w:sz w:val="22"/>
          <w:szCs w:val="22"/>
        </w:rPr>
        <w:t xml:space="preserve">Its defining promise is not that every destination natively accepts every filename. Its promise is that the platform handles those differences intelligently, keeps work moving, preserves logical identity, and explains what happened clearly.</w:t>
      </w:r>
    </w:p>
    <w:p>
      <w:r>
        <w:br w:type="page"/>
      </w:r>
    </w:p>
    <w:p>
      <w:pPr>
        <w:pStyle w:val="Heading1"/>
      </w:pPr>
      <w:r>
        <w:t xml:space="preserve">31. External Constraints</w:t>
      </w:r>
    </w:p>
    <w:p>
      <w:pPr>
        <w:pStyle w:val="ListParagraph"/>
        <w:numPr>
          <w:ilvl w:val="0"/>
          <w:numId w:val="2"/>
        </w:numPr>
        <w:spacing w:after="60"/>
      </w:pPr>
      <w:r>
        <w:rPr>
          <w:rFonts w:ascii="Arial" w:cs="Arial" w:eastAsia="Arial" w:hAnsi="Arial"/>
          <w:color w:val="2C3E50"/>
          <w:sz w:val="22"/>
          <w:szCs w:val="22"/>
        </w:rPr>
        <w:t xml:space="preserve">ForkLift validates the combined file-manager-plus-transfer model.</w:t>
      </w:r>
    </w:p>
    <w:p>
      <w:pPr>
        <w:pStyle w:val="ListParagraph"/>
        <w:numPr>
          <w:ilvl w:val="0"/>
          <w:numId w:val="2"/>
        </w:numPr>
        <w:spacing w:after="60"/>
      </w:pPr>
      <w:r>
        <w:rPr>
          <w:rFonts w:ascii="Arial" w:cs="Arial" w:eastAsia="Arial" w:hAnsi="Arial"/>
          <w:color w:val="2C3E50"/>
          <w:sz w:val="22"/>
          <w:szCs w:val="22"/>
        </w:rPr>
        <w:t xml:space="preserve">Tauri supports React+Vite desktop frontends natively (recommended scaffold).</w:t>
      </w:r>
    </w:p>
    <w:p>
      <w:pPr>
        <w:pStyle w:val="ListParagraph"/>
        <w:numPr>
          <w:ilvl w:val="0"/>
          <w:numId w:val="2"/>
        </w:numPr>
        <w:spacing w:after="60"/>
      </w:pPr>
      <w:r>
        <w:rPr>
          <w:rFonts w:ascii="Arial" w:cs="Arial" w:eastAsia="Arial" w:hAnsi="Arial"/>
          <w:color w:val="2C3E50"/>
          <w:sz w:val="22"/>
          <w:szCs w:val="22"/>
        </w:rPr>
        <w:t xml:space="preserve">Windows naming rules vary by filesystem and include reserved conventions.</w:t>
      </w:r>
    </w:p>
    <w:p>
      <w:pPr>
        <w:pStyle w:val="ListParagraph"/>
        <w:numPr>
          <w:ilvl w:val="0"/>
          <w:numId w:val="2"/>
        </w:numPr>
        <w:spacing w:after="60"/>
      </w:pPr>
      <w:r>
        <w:rPr>
          <w:rFonts w:ascii="Arial" w:cs="Arial" w:eastAsia="Arial" w:hAnsi="Arial"/>
          <w:color w:val="2C3E50"/>
          <w:sz w:val="22"/>
          <w:szCs w:val="22"/>
        </w:rPr>
        <w:t xml:space="preserve">APFS can be case-sensitive.</w:t>
      </w:r>
    </w:p>
    <w:p>
      <w:pPr>
        <w:pStyle w:val="ListParagraph"/>
        <w:numPr>
          <w:ilvl w:val="0"/>
          <w:numId w:val="2"/>
        </w:numPr>
        <w:spacing w:after="60"/>
      </w:pPr>
      <w:r>
        <w:rPr>
          <w:rFonts w:ascii="Arial" w:cs="Arial" w:eastAsia="Arial" w:hAnsi="Arial"/>
          <w:color w:val="2C3E50"/>
          <w:sz w:val="22"/>
          <w:szCs w:val="22"/>
        </w:rPr>
        <w:t xml:space="preserve">ext4 has a 255-byte filename limit.</w:t>
      </w:r>
    </w:p>
    <w:p>
      <w:pPr>
        <w:pStyle w:val="ListParagraph"/>
        <w:numPr>
          <w:ilvl w:val="0"/>
          <w:numId w:val="2"/>
        </w:numPr>
        <w:spacing w:after="60"/>
      </w:pPr>
      <w:r>
        <w:rPr>
          <w:rFonts w:ascii="Arial" w:cs="Arial" w:eastAsia="Arial" w:hAnsi="Arial"/>
          <w:color w:val="2C3E50"/>
          <w:sz w:val="22"/>
          <w:szCs w:val="22"/>
        </w:rPr>
        <w:t xml:space="preserve">OneDrive/SharePoint enforce 400-character path limits and naming restrictions.</w:t>
      </w:r>
    </w:p>
    <w:p>
      <w:r>
        <w:br w:type="page"/>
      </w:r>
    </w:p>
    <w:p>
      <w:pPr>
        <w:pStyle w:val="Heading1"/>
      </w:pPr>
      <w:r>
        <w:t xml:space="preserve">32. Post-v1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Mobile Companion</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iOS/Android for browsing and triggering sync (Tauri 2.0 mobile)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v1.5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Peer-to-Peer (QUIC)</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Direct device-to-device without LAN intermediary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v1.5</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Plugin System</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WASM-based sandboxed runtime with marketplace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Organization</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ML-based categorization, duplicate detection, smart folders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Team Workspaces</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connection profiles, sync configs, transfer templates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Git Awareness</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Native status indicators, .gitignore respect, branch-aware ops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v1.5</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Virtual Drive Mount</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Mount remote/cloud as native drives (FUSE/WinFsp)</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Automated Workflows</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If-this-then-that: file arrives → encrypt and upload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Extended REST API</w:t>
            </w:r>
          </w:p>
        </w:tc>
        <w:tc>
          <w:tcPr>
            <w:tcW w:type="dxa" w:w="4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local API for programmatic control</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v1.5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AI Inference</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AI for privacy-sensitive environments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v2.0</w:t>
            </w:r>
          </w:p>
        </w:tc>
      </w:tr>
    </w:tbl>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NFC</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Unicode Normalization Form Composed (Windows default)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NFD</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Unicode Normalization Form Decomposed (macOS default)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FUSE</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Filesystem in Userspace (Linux/macOS virtual filesystems)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WinFsp</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File System Proxy (Windows FUSE equivalent)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WASM</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WebAssembly (portable binary for sandboxed execution)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PTY</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Pseudo-terminal (virtual terminal for embedded shell)</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IPC</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Inter-Process Communication (Tauri bridge: Rust↔React)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MAX_PATH</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Windows 260-char path limit (extendable to 32,767)</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RBAC</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Role-Based Access Control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SAML</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 Assertion Markup Language (SSO standard)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SCIM</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System for Cross-domain Identity Management (provisioning)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SIEM</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 Information and Event Management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E2E</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End-to-end encryption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Delta Sync</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Transferring only changed file portions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Logical Name</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Original source filename in compatibility mapping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Physical Name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Destination-safe filename complying with target rules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Compatibility Profile</w:t>
            </w:r>
          </w:p>
        </w:tc>
        <w:tc>
          <w:tcPr>
            <w:tcW w:type="dxa" w:w="7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Per-destination rule set (chars, paths, case, Unicode)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Intervention Tier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Compat issue severity (Tier 1: auto, Tier 2: visible, Tier 3: decision)</w:t>
            </w:r>
          </w:p>
        </w:tc>
      </w:tr>
    </w:tbl>
    <w:p>
      <w:pPr>
        <w:spacing w:after="200"/>
      </w:pPr>
    </w:p>
    <w:p>
      <w:pPr>
        <w:jc w:val="center"/>
      </w:pPr>
      <w:r>
        <w:rPr>
          <w:rFonts w:ascii="Arial" w:cs="Arial" w:eastAsia="Arial" w:hAnsi="Arial"/>
          <w:i/>
          <w:iCs/>
          <w:color w:val="BDC3C7"/>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6"/>
        <w:szCs w:val="16"/>
      </w:rPr>
      <w:t xml:space="preserve">PRD V5 — Definitive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DC3C7"/>
        <w:sz w:val="16"/>
        <w:szCs w:val="16"/>
      </w:rPr>
      <w:t xml:space="preserve">Unified File Operations Platform — PRD V5 (Definitive)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8"/>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2026-03-13T13:10:52.373Z</dcterms:created>
  <dcterms:modified xsi:type="dcterms:W3CDTF">2026-03-13T13:10:52.375Z</dcterms:modified>
</cp:coreProperties>
</file>

<file path=docProps/custom.xml><?xml version="1.0" encoding="utf-8"?>
<Properties xmlns="http://schemas.openxmlformats.org/officeDocument/2006/custom-properties" xmlns:vt="http://schemas.openxmlformats.org/officeDocument/2006/docPropsVTypes"/>
</file>