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2F21E" w14:textId="77777777" w:rsidR="008E6ABC" w:rsidRPr="00F5758E" w:rsidRDefault="008C666E">
      <w:pPr>
        <w:rPr>
          <w:sz w:val="20"/>
          <w:szCs w:val="20"/>
          <w:lang w:val="en-US"/>
        </w:rPr>
      </w:pPr>
      <w:r w:rsidRPr="00F5758E">
        <w:rPr>
          <w:sz w:val="20"/>
          <w:szCs w:val="20"/>
          <w:lang w:val="en-US"/>
        </w:rPr>
        <w:t>Abstract:</w:t>
      </w:r>
    </w:p>
    <w:p w14:paraId="48EF1AF3" w14:textId="77777777" w:rsidR="00072A39" w:rsidRPr="00F5758E" w:rsidRDefault="00072A39">
      <w:pPr>
        <w:rPr>
          <w:sz w:val="20"/>
          <w:szCs w:val="20"/>
          <w:lang w:val="en-US"/>
        </w:rPr>
      </w:pPr>
    </w:p>
    <w:p w14:paraId="17E9C302" w14:textId="5C3F600B" w:rsidR="00072A39" w:rsidRPr="00F5758E" w:rsidRDefault="00072A39">
      <w:pPr>
        <w:rPr>
          <w:sz w:val="20"/>
          <w:szCs w:val="20"/>
          <w:lang w:val="en-US"/>
        </w:rPr>
      </w:pPr>
      <w:r w:rsidRPr="00F5758E">
        <w:rPr>
          <w:sz w:val="20"/>
          <w:szCs w:val="20"/>
          <w:lang w:val="en-US"/>
        </w:rPr>
        <w:t xml:space="preserve">The complexity and heterogeneity of Internet applications makes it hard even for network experts to locate application performance bottlenecks. </w:t>
      </w:r>
      <w:r w:rsidR="00FE3513">
        <w:rPr>
          <w:sz w:val="20"/>
          <w:szCs w:val="20"/>
          <w:lang w:val="en-US"/>
        </w:rPr>
        <w:t xml:space="preserve">Existing network performance monitoring tools </w:t>
      </w:r>
      <w:r w:rsidR="00C51879">
        <w:rPr>
          <w:sz w:val="20"/>
          <w:szCs w:val="20"/>
          <w:lang w:val="en-US"/>
        </w:rPr>
        <w:t xml:space="preserve">(e.g., </w:t>
      </w:r>
      <w:proofErr w:type="spellStart"/>
      <w:r w:rsidR="00C51879">
        <w:rPr>
          <w:sz w:val="20"/>
          <w:szCs w:val="20"/>
          <w:lang w:val="en-US"/>
        </w:rPr>
        <w:t>speedtest</w:t>
      </w:r>
      <w:proofErr w:type="spellEnd"/>
      <w:r w:rsidR="00C51879">
        <w:rPr>
          <w:sz w:val="20"/>
          <w:szCs w:val="20"/>
          <w:lang w:val="en-US"/>
        </w:rPr>
        <w:t xml:space="preserve">) </w:t>
      </w:r>
      <w:r w:rsidR="00FE3513">
        <w:rPr>
          <w:sz w:val="20"/>
          <w:szCs w:val="20"/>
          <w:lang w:val="en-US"/>
        </w:rPr>
        <w:t xml:space="preserve">measure </w:t>
      </w:r>
      <w:r w:rsidR="00C51879">
        <w:rPr>
          <w:sz w:val="20"/>
          <w:szCs w:val="20"/>
          <w:lang w:val="en-US"/>
        </w:rPr>
        <w:t xml:space="preserve">general </w:t>
      </w:r>
      <w:r w:rsidR="00FE3513">
        <w:rPr>
          <w:sz w:val="20"/>
          <w:szCs w:val="20"/>
          <w:lang w:val="en-US"/>
        </w:rPr>
        <w:t xml:space="preserve">properties of network paths, </w:t>
      </w:r>
      <w:r w:rsidR="00C51879">
        <w:rPr>
          <w:sz w:val="20"/>
          <w:szCs w:val="20"/>
          <w:lang w:val="en-US"/>
        </w:rPr>
        <w:t>which may fail to capture per-application performance as</w:t>
      </w:r>
      <w:r w:rsidR="00FE3513">
        <w:rPr>
          <w:sz w:val="20"/>
          <w:szCs w:val="20"/>
          <w:lang w:val="en-US"/>
        </w:rPr>
        <w:t xml:space="preserve"> different applications react differently to </w:t>
      </w:r>
      <w:r w:rsidR="00C51879">
        <w:rPr>
          <w:sz w:val="20"/>
          <w:szCs w:val="20"/>
          <w:lang w:val="en-US"/>
        </w:rPr>
        <w:t xml:space="preserve">the same network conditions. </w:t>
      </w:r>
      <w:r w:rsidR="00C51879" w:rsidRPr="00C51879">
        <w:rPr>
          <w:sz w:val="20"/>
          <w:szCs w:val="20"/>
          <w:lang w:val="en-US"/>
        </w:rPr>
        <w:t>The goal of our research is to build an open-source software tool that performs lightweight on-demand active probing for application performance bottleneck detection.</w:t>
      </w:r>
      <w:r w:rsidR="00C51879">
        <w:rPr>
          <w:sz w:val="20"/>
          <w:szCs w:val="20"/>
          <w:lang w:val="en-US"/>
        </w:rPr>
        <w:t xml:space="preserve"> </w:t>
      </w:r>
      <w:r w:rsidR="00C51879" w:rsidRPr="00C51879">
        <w:rPr>
          <w:sz w:val="20"/>
          <w:szCs w:val="20"/>
          <w:lang w:val="en-US"/>
        </w:rPr>
        <w:t xml:space="preserve">The novelty of our proposal is to </w:t>
      </w:r>
      <w:r w:rsidR="00D2579F">
        <w:rPr>
          <w:sz w:val="20"/>
          <w:szCs w:val="20"/>
          <w:lang w:val="en-US"/>
        </w:rPr>
        <w:t>combine passive observation of user traffic to infer per-application quality while embedding targeted active probes within the application flow to infer the loca</w:t>
      </w:r>
      <w:r w:rsidR="00162D58">
        <w:rPr>
          <w:sz w:val="20"/>
          <w:szCs w:val="20"/>
          <w:lang w:val="en-US"/>
        </w:rPr>
        <w:t>tion of performance bottlenecks</w:t>
      </w:r>
      <w:r w:rsidRPr="00F5758E">
        <w:rPr>
          <w:sz w:val="20"/>
          <w:szCs w:val="20"/>
          <w:lang w:val="en-US"/>
        </w:rPr>
        <w:t xml:space="preserve">. Our tool will run in a box acting as a home gateway, </w:t>
      </w:r>
      <w:r w:rsidR="00162D58">
        <w:rPr>
          <w:sz w:val="20"/>
          <w:szCs w:val="20"/>
          <w:lang w:val="en-US"/>
        </w:rPr>
        <w:t>which is ideally placed to identify bottlenecks to the home wireless and other segments of the end-to-end paths</w:t>
      </w:r>
      <w:r w:rsidRPr="00F5758E">
        <w:rPr>
          <w:sz w:val="20"/>
          <w:szCs w:val="20"/>
          <w:lang w:val="en-US"/>
        </w:rPr>
        <w:t xml:space="preserve">. We envision that ISPs can use our detector </w:t>
      </w:r>
      <w:r w:rsidR="00162D58">
        <w:rPr>
          <w:sz w:val="20"/>
          <w:szCs w:val="20"/>
          <w:lang w:val="en-US"/>
        </w:rPr>
        <w:t>either as a stand-alone</w:t>
      </w:r>
      <w:r w:rsidRPr="00F5758E">
        <w:rPr>
          <w:sz w:val="20"/>
          <w:szCs w:val="20"/>
          <w:lang w:val="en-US"/>
        </w:rPr>
        <w:t xml:space="preserve"> troubleshooting tool</w:t>
      </w:r>
      <w:r w:rsidR="00162D58">
        <w:rPr>
          <w:sz w:val="20"/>
          <w:szCs w:val="20"/>
          <w:lang w:val="en-US"/>
        </w:rPr>
        <w:t xml:space="preserve"> or as part of larger monitoring system</w:t>
      </w:r>
      <w:r w:rsidRPr="00F5758E">
        <w:rPr>
          <w:sz w:val="20"/>
          <w:szCs w:val="20"/>
          <w:lang w:val="en-US"/>
        </w:rPr>
        <w:t xml:space="preserve">. </w:t>
      </w:r>
      <w:bookmarkStart w:id="0" w:name="_GoBack"/>
      <w:bookmarkEnd w:id="0"/>
      <w:r w:rsidRPr="00F5758E">
        <w:rPr>
          <w:sz w:val="20"/>
          <w:szCs w:val="20"/>
          <w:lang w:val="en-US"/>
        </w:rPr>
        <w:t>When the bottleneck is in the ISP network, the detector can automatically raise a support ticket. Such tool can also provide the ISP with visibility on impairments inside the client's home. Ultimately, our tool should increase customer satisfaction and provide faster time to resolve support tickets for the ISP. Beyond that, a wide spread deployment of our tool will answer key research questions on the causes and effects of application performance bottlenecks.</w:t>
      </w:r>
    </w:p>
    <w:p w14:paraId="7DEAD853" w14:textId="77777777" w:rsidR="008C666E" w:rsidRPr="00F5758E" w:rsidRDefault="008C666E">
      <w:pPr>
        <w:rPr>
          <w:sz w:val="20"/>
          <w:szCs w:val="20"/>
          <w:lang w:val="en-US"/>
        </w:rPr>
      </w:pPr>
    </w:p>
    <w:p w14:paraId="3579D5A0" w14:textId="77777777" w:rsidR="008C666E" w:rsidRPr="00F5758E" w:rsidRDefault="008C666E">
      <w:pPr>
        <w:rPr>
          <w:sz w:val="20"/>
          <w:szCs w:val="20"/>
          <w:lang w:val="en-US"/>
        </w:rPr>
      </w:pPr>
      <w:r w:rsidRPr="00F5758E">
        <w:rPr>
          <w:sz w:val="20"/>
          <w:szCs w:val="20"/>
          <w:lang w:val="en-US"/>
        </w:rPr>
        <w:t>Expected research output and publication:</w:t>
      </w:r>
    </w:p>
    <w:p w14:paraId="1E051D24" w14:textId="77777777" w:rsidR="008C666E" w:rsidRPr="00F5758E" w:rsidRDefault="008C666E">
      <w:pPr>
        <w:rPr>
          <w:sz w:val="20"/>
          <w:szCs w:val="20"/>
          <w:lang w:val="en-US"/>
        </w:rPr>
      </w:pPr>
    </w:p>
    <w:p w14:paraId="453BA287" w14:textId="77777777" w:rsidR="008C666E" w:rsidRPr="00F5758E" w:rsidRDefault="008C666E">
      <w:pPr>
        <w:rPr>
          <w:sz w:val="20"/>
          <w:szCs w:val="20"/>
          <w:lang w:val="en-US"/>
        </w:rPr>
      </w:pPr>
      <w:r w:rsidRPr="00F5758E">
        <w:rPr>
          <w:sz w:val="20"/>
          <w:szCs w:val="20"/>
          <w:lang w:val="en-US"/>
        </w:rPr>
        <w:t xml:space="preserve">Previous Comcast Research </w:t>
      </w:r>
    </w:p>
    <w:p w14:paraId="1BD6F494" w14:textId="77777777" w:rsidR="008C666E" w:rsidRPr="00F5758E" w:rsidRDefault="008C666E">
      <w:pPr>
        <w:rPr>
          <w:sz w:val="20"/>
          <w:szCs w:val="20"/>
          <w:lang w:val="en-US"/>
        </w:rPr>
      </w:pPr>
    </w:p>
    <w:p w14:paraId="76E4538F" w14:textId="477DAA6A" w:rsidR="0055136F" w:rsidRDefault="00E4479F">
      <w:pPr>
        <w:rPr>
          <w:sz w:val="20"/>
          <w:szCs w:val="20"/>
          <w:lang w:val="en-US"/>
        </w:rPr>
      </w:pPr>
      <w:proofErr w:type="spellStart"/>
      <w:r w:rsidRPr="00F5758E">
        <w:rPr>
          <w:sz w:val="20"/>
          <w:szCs w:val="20"/>
          <w:lang w:val="en-US"/>
        </w:rPr>
        <w:t>Renata</w:t>
      </w:r>
      <w:proofErr w:type="spellEnd"/>
      <w:r w:rsidRPr="00F5758E">
        <w:rPr>
          <w:sz w:val="20"/>
          <w:szCs w:val="20"/>
          <w:lang w:val="en-US"/>
        </w:rPr>
        <w:t xml:space="preserve"> Teixeira</w:t>
      </w:r>
      <w:r w:rsidR="008C666E" w:rsidRPr="00F5758E">
        <w:rPr>
          <w:sz w:val="20"/>
          <w:szCs w:val="20"/>
          <w:lang w:val="en-US"/>
        </w:rPr>
        <w:t xml:space="preserve"> was </w:t>
      </w:r>
      <w:proofErr w:type="gramStart"/>
      <w:r w:rsidR="008C666E" w:rsidRPr="00F5758E">
        <w:rPr>
          <w:sz w:val="20"/>
          <w:szCs w:val="20"/>
          <w:lang w:val="en-US"/>
        </w:rPr>
        <w:t>PI</w:t>
      </w:r>
      <w:proofErr w:type="gramEnd"/>
      <w:r w:rsidR="008C666E" w:rsidRPr="00F5758E">
        <w:rPr>
          <w:sz w:val="20"/>
          <w:szCs w:val="20"/>
          <w:lang w:val="en-US"/>
        </w:rPr>
        <w:t xml:space="preserve"> of the Comcast Research grant</w:t>
      </w:r>
      <w:r w:rsidRPr="00F5758E">
        <w:rPr>
          <w:sz w:val="20"/>
          <w:szCs w:val="20"/>
          <w:lang w:val="en-US"/>
        </w:rPr>
        <w:t>:</w:t>
      </w:r>
      <w:r w:rsidR="008C666E" w:rsidRPr="00F5758E">
        <w:rPr>
          <w:sz w:val="20"/>
          <w:szCs w:val="20"/>
          <w:lang w:val="en-US"/>
        </w:rPr>
        <w:t xml:space="preserve"> “Collaborative Home Network Troubleshooting</w:t>
      </w:r>
      <w:r w:rsidR="00BC2AEE" w:rsidRPr="00F5758E">
        <w:rPr>
          <w:sz w:val="20"/>
          <w:szCs w:val="20"/>
          <w:lang w:val="en-US"/>
        </w:rPr>
        <w:t xml:space="preserve">” in 2015. </w:t>
      </w:r>
      <w:r w:rsidR="0055136F">
        <w:rPr>
          <w:sz w:val="20"/>
          <w:szCs w:val="20"/>
          <w:lang w:val="en-US"/>
        </w:rPr>
        <w:t>The goal of our research wa</w:t>
      </w:r>
      <w:r w:rsidR="0055136F" w:rsidRPr="0055136F">
        <w:rPr>
          <w:sz w:val="20"/>
          <w:szCs w:val="20"/>
          <w:lang w:val="en-US"/>
        </w:rPr>
        <w:t xml:space="preserve">s to develop an easy-to-use home </w:t>
      </w:r>
      <w:proofErr w:type="gramStart"/>
      <w:r w:rsidR="0055136F" w:rsidRPr="0055136F">
        <w:rPr>
          <w:sz w:val="20"/>
          <w:szCs w:val="20"/>
          <w:lang w:val="en-US"/>
        </w:rPr>
        <w:t>network troubleshooting</w:t>
      </w:r>
      <w:proofErr w:type="gramEnd"/>
      <w:r w:rsidR="0055136F" w:rsidRPr="0055136F">
        <w:rPr>
          <w:sz w:val="20"/>
          <w:szCs w:val="20"/>
          <w:lang w:val="en-US"/>
        </w:rPr>
        <w:t xml:space="preserve"> tool that can reliably identify performance and functionality shortcomings rooted in the home and propose ways t</w:t>
      </w:r>
      <w:r w:rsidR="00F6710D">
        <w:rPr>
          <w:sz w:val="20"/>
          <w:szCs w:val="20"/>
          <w:lang w:val="en-US"/>
        </w:rPr>
        <w:t>o fix them.  Our approach built</w:t>
      </w:r>
      <w:r w:rsidR="0055136F" w:rsidRPr="0055136F">
        <w:rPr>
          <w:sz w:val="20"/>
          <w:szCs w:val="20"/>
          <w:lang w:val="en-US"/>
        </w:rPr>
        <w:t xml:space="preserve"> upon our work on a network measurement platform for the browser (called Fathom</w:t>
      </w:r>
      <w:r w:rsidR="00F6710D">
        <w:rPr>
          <w:sz w:val="20"/>
          <w:szCs w:val="20"/>
          <w:lang w:val="en-US"/>
        </w:rPr>
        <w:t xml:space="preserve">) and considered methods </w:t>
      </w:r>
      <w:r w:rsidR="0055136F" w:rsidRPr="0055136F">
        <w:rPr>
          <w:sz w:val="20"/>
          <w:szCs w:val="20"/>
          <w:lang w:val="en-US"/>
        </w:rPr>
        <w:t>where several instances of the tool within a single home and the home router can share measurement data to identify the problem.</w:t>
      </w:r>
      <w:r w:rsidR="00F6710D">
        <w:rPr>
          <w:sz w:val="20"/>
          <w:szCs w:val="20"/>
          <w:lang w:val="en-US"/>
        </w:rPr>
        <w:t xml:space="preserve"> The project has delivered novel methods of identifying throughput bottlenecks within the home network. We developed a method that runs on the home router to identify whether downstream throughput is bottlenecked in the home wireless or the access link.</w:t>
      </w:r>
      <w:r w:rsidR="00D04C2E">
        <w:rPr>
          <w:sz w:val="20"/>
          <w:szCs w:val="20"/>
          <w:lang w:val="en-US"/>
        </w:rPr>
        <w:t xml:space="preserve"> We have also developed methods that leverage Web technologies to conduct delay measurements to </w:t>
      </w:r>
      <w:r w:rsidR="004B2967">
        <w:rPr>
          <w:sz w:val="20"/>
          <w:szCs w:val="20"/>
          <w:lang w:val="en-US"/>
        </w:rPr>
        <w:t>assist in bottleneck identification and showed that it is possible to perform sophisticated measurements with standard Web technologies, which are available to any web page.</w:t>
      </w:r>
    </w:p>
    <w:p w14:paraId="6C017911" w14:textId="77777777" w:rsidR="0055136F" w:rsidRDefault="0055136F">
      <w:pPr>
        <w:rPr>
          <w:sz w:val="20"/>
          <w:szCs w:val="20"/>
          <w:lang w:val="en-US"/>
        </w:rPr>
      </w:pPr>
    </w:p>
    <w:p w14:paraId="20719BF2" w14:textId="30669F7E" w:rsidR="008C666E" w:rsidRPr="00F5758E" w:rsidRDefault="00BC2AEE">
      <w:pPr>
        <w:rPr>
          <w:sz w:val="20"/>
          <w:szCs w:val="20"/>
          <w:lang w:val="en-US"/>
        </w:rPr>
      </w:pPr>
      <w:r w:rsidRPr="00F5758E">
        <w:rPr>
          <w:sz w:val="20"/>
          <w:szCs w:val="20"/>
          <w:lang w:val="en-US"/>
        </w:rPr>
        <w:t>This project</w:t>
      </w:r>
      <w:r w:rsidR="008C666E" w:rsidRPr="00F5758E">
        <w:rPr>
          <w:sz w:val="20"/>
          <w:szCs w:val="20"/>
          <w:lang w:val="en-US"/>
        </w:rPr>
        <w:t xml:space="preserve"> led to two master </w:t>
      </w:r>
      <w:r w:rsidR="00E4479F" w:rsidRPr="00F5758E">
        <w:rPr>
          <w:sz w:val="20"/>
          <w:szCs w:val="20"/>
          <w:lang w:val="en-US"/>
        </w:rPr>
        <w:t>theses</w:t>
      </w:r>
      <w:r w:rsidR="008C666E" w:rsidRPr="00F5758E">
        <w:rPr>
          <w:sz w:val="20"/>
          <w:szCs w:val="20"/>
          <w:lang w:val="en-US"/>
        </w:rPr>
        <w:t>:</w:t>
      </w:r>
    </w:p>
    <w:p w14:paraId="41786603"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Michele </w:t>
      </w:r>
      <w:proofErr w:type="spellStart"/>
      <w:r w:rsidR="008C666E" w:rsidRPr="00F5758E">
        <w:rPr>
          <w:sz w:val="20"/>
          <w:szCs w:val="20"/>
          <w:lang w:val="en-US"/>
        </w:rPr>
        <w:t>Pittoni</w:t>
      </w:r>
      <w:proofErr w:type="spellEnd"/>
      <w:r w:rsidR="008C666E" w:rsidRPr="00F5758E">
        <w:rPr>
          <w:sz w:val="20"/>
          <w:szCs w:val="20"/>
          <w:lang w:val="en-US"/>
        </w:rPr>
        <w:t>, “Online Identification of Last-Mile Throughput Bottlenecks on Home Routers”, UPMC, 2016. https://hal.inria.fr/hal-01401856</w:t>
      </w:r>
    </w:p>
    <w:p w14:paraId="42EE456D"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Maximilian </w:t>
      </w:r>
      <w:proofErr w:type="spellStart"/>
      <w:r w:rsidR="008C666E" w:rsidRPr="00F5758E">
        <w:rPr>
          <w:sz w:val="20"/>
          <w:szCs w:val="20"/>
          <w:lang w:val="en-US"/>
        </w:rPr>
        <w:t>Bachl</w:t>
      </w:r>
      <w:proofErr w:type="spellEnd"/>
      <w:r w:rsidR="008C666E" w:rsidRPr="00F5758E">
        <w:rPr>
          <w:sz w:val="20"/>
          <w:szCs w:val="20"/>
          <w:lang w:val="en-US"/>
        </w:rPr>
        <w:t>, “Collaborative Home Network Troubleshooting”, UPMC, 2016. https://hal.inria.fr/hal-01415767</w:t>
      </w:r>
    </w:p>
    <w:p w14:paraId="49EA3340" w14:textId="77777777" w:rsidR="008C666E" w:rsidRPr="00F5758E" w:rsidRDefault="008C666E">
      <w:pPr>
        <w:rPr>
          <w:sz w:val="20"/>
          <w:szCs w:val="20"/>
          <w:lang w:val="en-US"/>
        </w:rPr>
      </w:pPr>
    </w:p>
    <w:p w14:paraId="38BCF11F" w14:textId="5290696A" w:rsidR="008C666E" w:rsidRPr="00F5758E" w:rsidRDefault="00BC2AEE">
      <w:pPr>
        <w:rPr>
          <w:sz w:val="20"/>
          <w:szCs w:val="20"/>
          <w:lang w:val="en-US"/>
        </w:rPr>
      </w:pPr>
      <w:r w:rsidRPr="00F5758E">
        <w:rPr>
          <w:sz w:val="20"/>
          <w:szCs w:val="20"/>
          <w:lang w:val="en-US"/>
        </w:rPr>
        <w:t xml:space="preserve">The project involved a large software development effort. </w:t>
      </w:r>
      <w:r w:rsidR="004B2967">
        <w:rPr>
          <w:sz w:val="20"/>
          <w:szCs w:val="20"/>
          <w:lang w:val="en-US"/>
        </w:rPr>
        <w:t>The</w:t>
      </w:r>
      <w:r w:rsidRPr="00F5758E">
        <w:rPr>
          <w:sz w:val="20"/>
          <w:szCs w:val="20"/>
          <w:lang w:val="en-US"/>
        </w:rPr>
        <w:t xml:space="preserve"> work was rel</w:t>
      </w:r>
      <w:r w:rsidR="00E82074" w:rsidRPr="00F5758E">
        <w:rPr>
          <w:sz w:val="20"/>
          <w:szCs w:val="20"/>
          <w:lang w:val="en-US"/>
        </w:rPr>
        <w:t>eased as open source:</w:t>
      </w:r>
    </w:p>
    <w:p w14:paraId="437B080E" w14:textId="77777777" w:rsidR="00BC2AEE" w:rsidRPr="00F5758E" w:rsidRDefault="00E82074">
      <w:pPr>
        <w:rPr>
          <w:sz w:val="20"/>
          <w:szCs w:val="20"/>
          <w:lang w:val="en-US"/>
        </w:rPr>
      </w:pPr>
      <w:r w:rsidRPr="00F5758E">
        <w:rPr>
          <w:sz w:val="20"/>
          <w:szCs w:val="20"/>
          <w:lang w:val="en-US"/>
        </w:rPr>
        <w:t xml:space="preserve">- </w:t>
      </w:r>
      <w:r w:rsidR="00BC2AEE" w:rsidRPr="00F5758E">
        <w:rPr>
          <w:sz w:val="20"/>
          <w:szCs w:val="20"/>
          <w:lang w:val="en-US"/>
        </w:rPr>
        <w:t>The online implementation of the Home or Access (</w:t>
      </w:r>
      <w:proofErr w:type="spellStart"/>
      <w:r w:rsidR="00BC2AEE" w:rsidRPr="00F5758E">
        <w:rPr>
          <w:sz w:val="20"/>
          <w:szCs w:val="20"/>
          <w:lang w:val="en-US"/>
        </w:rPr>
        <w:t>HoA</w:t>
      </w:r>
      <w:proofErr w:type="spellEnd"/>
      <w:r w:rsidR="00BC2AEE" w:rsidRPr="00F5758E">
        <w:rPr>
          <w:sz w:val="20"/>
          <w:szCs w:val="20"/>
          <w:lang w:val="en-US"/>
        </w:rPr>
        <w:t xml:space="preserve">) bottleneck detection was released as a module for </w:t>
      </w:r>
      <w:proofErr w:type="spellStart"/>
      <w:r w:rsidR="00BC2AEE" w:rsidRPr="00F5758E">
        <w:rPr>
          <w:sz w:val="20"/>
          <w:szCs w:val="20"/>
          <w:lang w:val="en-US"/>
        </w:rPr>
        <w:t>collectd</w:t>
      </w:r>
      <w:proofErr w:type="spellEnd"/>
      <w:r w:rsidR="00BC2AEE" w:rsidRPr="00F5758E">
        <w:rPr>
          <w:sz w:val="20"/>
          <w:szCs w:val="20"/>
          <w:lang w:val="en-US"/>
        </w:rPr>
        <w:t xml:space="preserve">: https://github.com/apietila/collectd </w:t>
      </w:r>
      <w:proofErr w:type="spellStart"/>
      <w:r w:rsidR="00BC2AEE" w:rsidRPr="00F5758E">
        <w:rPr>
          <w:sz w:val="20"/>
          <w:szCs w:val="20"/>
          <w:lang w:val="en-US"/>
        </w:rPr>
        <w:t>OpenWRT</w:t>
      </w:r>
      <w:proofErr w:type="spellEnd"/>
      <w:r w:rsidR="00BC2AEE" w:rsidRPr="00F5758E">
        <w:rPr>
          <w:sz w:val="20"/>
          <w:szCs w:val="20"/>
          <w:lang w:val="en-US"/>
        </w:rPr>
        <w:t xml:space="preserve"> package build files: https://github.com/inria-muse/browserlab</w:t>
      </w:r>
    </w:p>
    <w:p w14:paraId="1D6D701B" w14:textId="0A727D86" w:rsidR="004B2967" w:rsidRPr="00F5758E" w:rsidRDefault="00E82074">
      <w:pPr>
        <w:rPr>
          <w:sz w:val="20"/>
          <w:szCs w:val="20"/>
          <w:lang w:val="en-US"/>
        </w:rPr>
      </w:pPr>
      <w:r w:rsidRPr="00F5758E">
        <w:rPr>
          <w:sz w:val="20"/>
          <w:szCs w:val="20"/>
          <w:lang w:val="en-US"/>
        </w:rPr>
        <w:t xml:space="preserve">- </w:t>
      </w:r>
      <w:r w:rsidR="00BC2AEE" w:rsidRPr="00F5758E">
        <w:rPr>
          <w:sz w:val="20"/>
          <w:szCs w:val="20"/>
          <w:lang w:val="en-US"/>
        </w:rPr>
        <w:t xml:space="preserve">The project helped support our efforts on the development of </w:t>
      </w:r>
      <w:r w:rsidRPr="00F5758E">
        <w:rPr>
          <w:sz w:val="20"/>
          <w:szCs w:val="20"/>
          <w:lang w:val="en-US"/>
        </w:rPr>
        <w:t xml:space="preserve">the Fathom browser-based network measurement platform (https://muse.inria.fr/fathom). </w:t>
      </w:r>
      <w:proofErr w:type="gramStart"/>
      <w:r w:rsidR="00470275" w:rsidRPr="00F5758E">
        <w:rPr>
          <w:sz w:val="20"/>
          <w:szCs w:val="20"/>
          <w:lang w:val="en-US"/>
        </w:rPr>
        <w:t>In particular, the work on Fathom’s “</w:t>
      </w:r>
      <w:proofErr w:type="spellStart"/>
      <w:r w:rsidR="00470275" w:rsidRPr="00F5758E">
        <w:rPr>
          <w:sz w:val="20"/>
          <w:szCs w:val="20"/>
          <w:lang w:val="en-US"/>
        </w:rPr>
        <w:t>Homenet</w:t>
      </w:r>
      <w:proofErr w:type="spellEnd"/>
      <w:r w:rsidR="00470275" w:rsidRPr="00F5758E">
        <w:rPr>
          <w:sz w:val="20"/>
          <w:szCs w:val="20"/>
          <w:lang w:val="en-US"/>
        </w:rPr>
        <w:t xml:space="preserve"> d</w:t>
      </w:r>
      <w:r w:rsidR="004B2967">
        <w:rPr>
          <w:sz w:val="20"/>
          <w:szCs w:val="20"/>
          <w:lang w:val="en-US"/>
        </w:rPr>
        <w:t xml:space="preserve">iscovery” functionality and on </w:t>
      </w:r>
      <w:r w:rsidR="00470275" w:rsidRPr="00F5758E">
        <w:rPr>
          <w:sz w:val="20"/>
          <w:szCs w:val="20"/>
          <w:lang w:val="en-US"/>
        </w:rPr>
        <w:t>of home network devices.</w:t>
      </w:r>
      <w:proofErr w:type="gramEnd"/>
      <w:r w:rsidR="00470275" w:rsidRPr="00F5758E">
        <w:rPr>
          <w:sz w:val="20"/>
          <w:szCs w:val="20"/>
          <w:lang w:val="en-US"/>
        </w:rPr>
        <w:t xml:space="preserve"> Fathom’s</w:t>
      </w:r>
      <w:r w:rsidRPr="00F5758E">
        <w:rPr>
          <w:sz w:val="20"/>
          <w:szCs w:val="20"/>
          <w:lang w:val="en-US"/>
        </w:rPr>
        <w:t xml:space="preserve"> code is available here: https://github.com/inria-muse/fathom.addon</w:t>
      </w:r>
      <w:r w:rsidR="00470275" w:rsidRPr="00F5758E">
        <w:rPr>
          <w:sz w:val="20"/>
          <w:szCs w:val="20"/>
          <w:lang w:val="en-US"/>
        </w:rPr>
        <w:t xml:space="preserve"> </w:t>
      </w:r>
    </w:p>
    <w:p w14:paraId="6FEBE931" w14:textId="77777777" w:rsidR="008C666E" w:rsidRPr="00F5758E" w:rsidRDefault="008C666E">
      <w:pPr>
        <w:rPr>
          <w:sz w:val="20"/>
          <w:szCs w:val="20"/>
          <w:lang w:val="en-US"/>
        </w:rPr>
      </w:pPr>
    </w:p>
    <w:p w14:paraId="485DDD29" w14:textId="77777777" w:rsidR="008C666E" w:rsidRPr="00F5758E" w:rsidRDefault="008C666E">
      <w:pPr>
        <w:rPr>
          <w:sz w:val="20"/>
          <w:szCs w:val="20"/>
          <w:lang w:val="en-US"/>
        </w:rPr>
      </w:pPr>
    </w:p>
    <w:sectPr w:rsidR="008C666E" w:rsidRPr="00F5758E" w:rsidSect="00B649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A3"/>
    <w:rsid w:val="00072A39"/>
    <w:rsid w:val="00162D58"/>
    <w:rsid w:val="00280387"/>
    <w:rsid w:val="00470275"/>
    <w:rsid w:val="004B2967"/>
    <w:rsid w:val="0055136F"/>
    <w:rsid w:val="008C666E"/>
    <w:rsid w:val="008E6ABC"/>
    <w:rsid w:val="00A97EA3"/>
    <w:rsid w:val="00B64978"/>
    <w:rsid w:val="00BC2AEE"/>
    <w:rsid w:val="00C51879"/>
    <w:rsid w:val="00D04C2E"/>
    <w:rsid w:val="00D2579F"/>
    <w:rsid w:val="00E4479F"/>
    <w:rsid w:val="00E82074"/>
    <w:rsid w:val="00F5758E"/>
    <w:rsid w:val="00F6710D"/>
    <w:rsid w:val="00FE3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8E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1583">
      <w:bodyDiv w:val="1"/>
      <w:marLeft w:val="0"/>
      <w:marRight w:val="0"/>
      <w:marTop w:val="0"/>
      <w:marBottom w:val="0"/>
      <w:divBdr>
        <w:top w:val="none" w:sz="0" w:space="0" w:color="auto"/>
        <w:left w:val="none" w:sz="0" w:space="0" w:color="auto"/>
        <w:bottom w:val="none" w:sz="0" w:space="0" w:color="auto"/>
        <w:right w:val="none" w:sz="0" w:space="0" w:color="auto"/>
      </w:divBdr>
    </w:div>
    <w:div w:id="104933643">
      <w:bodyDiv w:val="1"/>
      <w:marLeft w:val="0"/>
      <w:marRight w:val="0"/>
      <w:marTop w:val="0"/>
      <w:marBottom w:val="0"/>
      <w:divBdr>
        <w:top w:val="none" w:sz="0" w:space="0" w:color="auto"/>
        <w:left w:val="none" w:sz="0" w:space="0" w:color="auto"/>
        <w:bottom w:val="none" w:sz="0" w:space="0" w:color="auto"/>
        <w:right w:val="none" w:sz="0" w:space="0" w:color="auto"/>
      </w:divBdr>
    </w:div>
    <w:div w:id="164589022">
      <w:bodyDiv w:val="1"/>
      <w:marLeft w:val="0"/>
      <w:marRight w:val="0"/>
      <w:marTop w:val="0"/>
      <w:marBottom w:val="0"/>
      <w:divBdr>
        <w:top w:val="none" w:sz="0" w:space="0" w:color="auto"/>
        <w:left w:val="none" w:sz="0" w:space="0" w:color="auto"/>
        <w:bottom w:val="none" w:sz="0" w:space="0" w:color="auto"/>
        <w:right w:val="none" w:sz="0" w:space="0" w:color="auto"/>
      </w:divBdr>
    </w:div>
    <w:div w:id="178006546">
      <w:bodyDiv w:val="1"/>
      <w:marLeft w:val="0"/>
      <w:marRight w:val="0"/>
      <w:marTop w:val="0"/>
      <w:marBottom w:val="0"/>
      <w:divBdr>
        <w:top w:val="none" w:sz="0" w:space="0" w:color="auto"/>
        <w:left w:val="none" w:sz="0" w:space="0" w:color="auto"/>
        <w:bottom w:val="none" w:sz="0" w:space="0" w:color="auto"/>
        <w:right w:val="none" w:sz="0" w:space="0" w:color="auto"/>
      </w:divBdr>
    </w:div>
    <w:div w:id="210699247">
      <w:bodyDiv w:val="1"/>
      <w:marLeft w:val="0"/>
      <w:marRight w:val="0"/>
      <w:marTop w:val="0"/>
      <w:marBottom w:val="0"/>
      <w:divBdr>
        <w:top w:val="none" w:sz="0" w:space="0" w:color="auto"/>
        <w:left w:val="none" w:sz="0" w:space="0" w:color="auto"/>
        <w:bottom w:val="none" w:sz="0" w:space="0" w:color="auto"/>
        <w:right w:val="none" w:sz="0" w:space="0" w:color="auto"/>
      </w:divBdr>
    </w:div>
    <w:div w:id="553078132">
      <w:bodyDiv w:val="1"/>
      <w:marLeft w:val="0"/>
      <w:marRight w:val="0"/>
      <w:marTop w:val="0"/>
      <w:marBottom w:val="0"/>
      <w:divBdr>
        <w:top w:val="none" w:sz="0" w:space="0" w:color="auto"/>
        <w:left w:val="none" w:sz="0" w:space="0" w:color="auto"/>
        <w:bottom w:val="none" w:sz="0" w:space="0" w:color="auto"/>
        <w:right w:val="none" w:sz="0" w:space="0" w:color="auto"/>
      </w:divBdr>
    </w:div>
    <w:div w:id="1618368287">
      <w:bodyDiv w:val="1"/>
      <w:marLeft w:val="0"/>
      <w:marRight w:val="0"/>
      <w:marTop w:val="0"/>
      <w:marBottom w:val="0"/>
      <w:divBdr>
        <w:top w:val="none" w:sz="0" w:space="0" w:color="auto"/>
        <w:left w:val="none" w:sz="0" w:space="0" w:color="auto"/>
        <w:bottom w:val="none" w:sz="0" w:space="0" w:color="auto"/>
        <w:right w:val="none" w:sz="0" w:space="0" w:color="auto"/>
      </w:divBdr>
    </w:div>
    <w:div w:id="1671639691">
      <w:bodyDiv w:val="1"/>
      <w:marLeft w:val="0"/>
      <w:marRight w:val="0"/>
      <w:marTop w:val="0"/>
      <w:marBottom w:val="0"/>
      <w:divBdr>
        <w:top w:val="none" w:sz="0" w:space="0" w:color="auto"/>
        <w:left w:val="none" w:sz="0" w:space="0" w:color="auto"/>
        <w:bottom w:val="none" w:sz="0" w:space="0" w:color="auto"/>
        <w:right w:val="none" w:sz="0" w:space="0" w:color="auto"/>
      </w:divBdr>
      <w:divsChild>
        <w:div w:id="1788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883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545</Words>
  <Characters>3108</Characters>
  <Application>Microsoft Macintosh Word</Application>
  <DocSecurity>0</DocSecurity>
  <Lines>25</Lines>
  <Paragraphs>7</Paragraphs>
  <ScaleCrop>false</ScaleCrop>
  <Company>INRIA</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INRIA Rocquencourt</dc:creator>
  <cp:keywords/>
  <dc:description/>
  <cp:lastModifiedBy>INRIA Rocquencourt</cp:lastModifiedBy>
  <cp:revision>4</cp:revision>
  <dcterms:created xsi:type="dcterms:W3CDTF">2018-07-19T09:34:00Z</dcterms:created>
  <dcterms:modified xsi:type="dcterms:W3CDTF">2018-07-19T16:57:00Z</dcterms:modified>
</cp:coreProperties>
</file>