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Determining What Students Know Rubric</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Learning Objectives:</w:t>
      </w:r>
      <w:r w:rsidDel="00000000" w:rsidR="00000000" w:rsidRPr="00000000">
        <w:rPr>
          <w:rtl w:val="0"/>
        </w:rPr>
      </w:r>
    </w:p>
    <w:p w:rsidR="00000000" w:rsidDel="00000000" w:rsidP="00000000" w:rsidRDefault="00000000" w:rsidRPr="00000000" w14:paraId="00000004">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how to effectively determine what students know by assessing prior knowledge and asking guiding questions</w:t>
      </w:r>
    </w:p>
    <w:p w:rsidR="00000000" w:rsidDel="00000000" w:rsidP="00000000" w:rsidRDefault="00000000" w:rsidRPr="00000000" w14:paraId="00000005">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features of effective responses to support students</w:t>
      </w:r>
    </w:p>
    <w:p w:rsidR="00000000" w:rsidDel="00000000" w:rsidP="00000000" w:rsidRDefault="00000000" w:rsidRPr="00000000" w14:paraId="0000000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strategies to determine if students have the necessary prior knowledge to solve a math problem</w:t>
      </w:r>
    </w:p>
    <w:p w:rsidR="00000000" w:rsidDel="00000000" w:rsidP="00000000" w:rsidRDefault="00000000" w:rsidRPr="00000000" w14:paraId="00000007">
      <w:pPr>
        <w:shd w:fill="ffffff" w:val="clea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shd w:fill="ffffff" w:val="clea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Research Recommendation(s)</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Studies have shown that when a tutor begins a session, it is important they understand what the student already knows and can “learn what students know”. Research states a tutor should begin the session by having a student explain what they know. In addition, it is important for tutors to not make assumptions about students' knowledge and assume students have knowledge of concepts that they may not know. For this reason on Question (2), Option C is the most desired response or correct answer.</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ind w:left="720" w:firstLine="0"/>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“Let’s talk about how to begin, Cindy. What do you know about the triangle?”</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demonstrates that by determining what a student knows, a tutor can leverage student responses to efficiently gauge their level of understanding at the start of the session and use this as a launching point for the rest of the session. In addition, asking a student to explain what they already know will also uncover misconceptions they have so that tutors can correct them. Lastly, </w:t>
      </w:r>
      <w:r w:rsidDel="00000000" w:rsidR="00000000" w:rsidRPr="00000000">
        <w:rPr>
          <w:rFonts w:ascii="Times New Roman" w:cs="Times New Roman" w:eastAsia="Times New Roman" w:hAnsi="Times New Roman"/>
          <w:highlight w:val="white"/>
          <w:rtl w:val="0"/>
        </w:rPr>
        <w:t xml:space="preserve">a tutor should ask questions and offer support as a student attempts the problem themselves. This effortful learning is called </w:t>
      </w:r>
      <w:r w:rsidDel="00000000" w:rsidR="00000000" w:rsidRPr="00000000">
        <w:rPr>
          <w:rFonts w:ascii="Times New Roman" w:cs="Times New Roman" w:eastAsia="Times New Roman" w:hAnsi="Times New Roman"/>
          <w:i w:val="1"/>
          <w:iCs w:val="1"/>
          <w:highlight w:val="white"/>
          <w:rtl w:val="0"/>
        </w:rPr>
        <w:t xml:space="preserve">productive struggle</w:t>
      </w:r>
      <w:r w:rsidDel="00000000" w:rsidR="00000000" w:rsidRPr="00000000">
        <w:rPr>
          <w:rFonts w:ascii="Times New Roman" w:cs="Times New Roman" w:eastAsia="Times New Roman" w:hAnsi="Times New Roman"/>
          <w:highlight w:val="white"/>
          <w:rtl w:val="0"/>
        </w:rPr>
        <w:t xml:space="preserve">. It's important to empower a student to find the answer themselves based on their prior knowledge and logic before teaching them a concept explicitly.</w:t>
      </w:r>
      <w:r w:rsidDel="00000000" w:rsidR="00000000" w:rsidRPr="00000000">
        <w:rPr>
          <w:rFonts w:ascii="Times New Roman" w:cs="Times New Roman" w:eastAsia="Times New Roman" w:hAnsi="Times New Roman"/>
          <w:rtl w:val="0"/>
        </w:rPr>
        <w:t xml:space="preserve"> To summarize, researchers suggest a tutor should: </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 a student’s prior knowledge.</w:t>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Guide the conversation to catch student's misconceptions or errors.</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productive struggle. </w:t>
      </w:r>
    </w:p>
    <w:p w:rsidR="00000000" w:rsidDel="00000000" w:rsidP="00000000" w:rsidRDefault="00000000" w:rsidRPr="00000000" w14:paraId="00000012">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(YUP, 2021)</w:t>
      </w:r>
    </w:p>
    <w:p w:rsidR="00000000" w:rsidDel="00000000" w:rsidP="00000000" w:rsidRDefault="00000000" w:rsidRPr="00000000" w14:paraId="00000014">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Experts believe that the best approach on Question (10) is Option B:</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 “Roberto, upon looking at this problem, what do you know?” </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approach assesses his prior knowledge by asking him to explain how he began solving the problem and what he thinks his next steps should be. In addition, asking Roberto to explain his thoughts on solving the problem is a good way for a tutor to guide the conversation to catch Roberto’s misconceptions and to know where to take the rest of the session. </w:t>
      </w:r>
    </w:p>
    <w:p w:rsidR="00000000" w:rsidDel="00000000" w:rsidP="00000000" w:rsidRDefault="00000000" w:rsidRPr="00000000" w14:paraId="0000001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hd w:fill="ffffff" w:val="clea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hd w:fill="ffffff" w:val="clea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 RESPONSES</w:t>
      </w:r>
    </w:p>
    <w:p w:rsidR="00000000" w:rsidDel="00000000" w:rsidP="00000000" w:rsidRDefault="00000000" w:rsidRPr="00000000" w14:paraId="0000001D">
      <w:pPr>
        <w:shd w:fill="ffffff" w:val="clea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shd w:fill="ffffff" w:val="clea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hd w:fill="d9ead3" w:val="clear"/>
          <w:rtl w:val="0"/>
        </w:rPr>
        <w:t xml:space="preserve">Correct (1)</w:t>
      </w:r>
      <w:r w:rsidDel="00000000" w:rsidR="00000000" w:rsidRPr="00000000">
        <w:rPr>
          <w:rFonts w:ascii="Times New Roman" w:cs="Times New Roman" w:eastAsia="Times New Roman" w:hAnsi="Times New Roman"/>
          <w:shd w:fill="d9ead3" w:val="clear"/>
          <w:rtl w:val="0"/>
        </w:rPr>
        <w:t xml:space="preserve">:</w:t>
      </w:r>
      <w:r w:rsidDel="00000000" w:rsidR="00000000" w:rsidRPr="00000000">
        <w:rPr>
          <w:rFonts w:ascii="Times New Roman" w:cs="Times New Roman" w:eastAsia="Times New Roman" w:hAnsi="Times New Roman"/>
          <w:rtl w:val="0"/>
        </w:rPr>
        <w:t xml:space="preserve"> Tutors should use open-ended questions to assess students' prior knowledge, encourage productive struggle, and prompt students to articulate what they already know. If a student explicitly writes a term, tutors can follow up with an open-ended prompt to assess their understanding.</w:t>
      </w:r>
    </w:p>
    <w:p w:rsidR="00000000" w:rsidDel="00000000" w:rsidP="00000000" w:rsidRDefault="00000000" w:rsidRPr="00000000" w14:paraId="0000001F">
      <w:pPr>
        <w:shd w:fill="ffffff" w:val="clea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hd w:fill="ffffff" w:val="clea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hd w:fill="f4cccc" w:val="clear"/>
          <w:rtl w:val="0"/>
        </w:rPr>
        <w:t xml:space="preserve">Incorrect (0)</w:t>
      </w:r>
      <w:r w:rsidDel="00000000" w:rsidR="00000000" w:rsidRPr="00000000">
        <w:rPr>
          <w:rFonts w:ascii="Times New Roman" w:cs="Times New Roman" w:eastAsia="Times New Roman" w:hAnsi="Times New Roman"/>
          <w:shd w:fill="f4cccc" w:val="clear"/>
          <w:rtl w:val="0"/>
        </w:rPr>
        <w:t xml:space="preserve">:</w:t>
      </w:r>
      <w:r w:rsidDel="00000000" w:rsidR="00000000" w:rsidRPr="00000000">
        <w:rPr>
          <w:rFonts w:ascii="Times New Roman" w:cs="Times New Roman" w:eastAsia="Times New Roman" w:hAnsi="Times New Roman"/>
          <w:rtl w:val="0"/>
        </w:rPr>
        <w:t xml:space="preserve"> Tutors should avoid yes/no content-specific questions and responses that do not help assess the student's existing knowledge. Encouraging remarks alone without assessing understanding or questions that directly teach content without exploration are also incorrect.</w:t>
      </w:r>
    </w:p>
    <w:p w:rsidR="00000000" w:rsidDel="00000000" w:rsidP="00000000" w:rsidRDefault="00000000" w:rsidRPr="00000000" w14:paraId="00000021">
      <w:pPr>
        <w:shd w:fill="ffffff" w:val="clea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hd w:fill="ffffff" w:val="clea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693.333333333333"/>
        <w:gridCol w:w="2546.6666666666665"/>
        <w:tblGridChange w:id="0">
          <w:tblGrid>
            <w:gridCol w:w="3120"/>
            <w:gridCol w:w="3693.333333333333"/>
            <w:gridCol w:w="2546.6666666666665"/>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Tutor response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Reasoning</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Correct (1) or Incorrect (0)?</w:t>
            </w:r>
            <w:r w:rsidDel="00000000" w:rsidR="00000000" w:rsidRPr="00000000">
              <w:rPr>
                <w:rtl w:val="0"/>
              </w:rPr>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202124"/>
                <w:rtl w:val="0"/>
              </w:rPr>
              <w:t xml:space="preserve">Cindy, are you familiar with the types of triangles and the relationships of the triangle’s sides and angles?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202124"/>
                <w:rtl w:val="0"/>
              </w:rPr>
              <w:t xml:space="preserve">This is a content-specific question, and it is a “yes or no” question. For both of these reasons, it is not a good example of how to determine student’s knowledge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202124"/>
                <w:rtl w:val="0"/>
              </w:rPr>
              <w:t xml:space="preserve">0</w:t>
            </w:r>
            <w:r w:rsidDel="00000000" w:rsidR="00000000" w:rsidRPr="00000000">
              <w:rPr>
                <w:rtl w:val="0"/>
              </w:rPr>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202124"/>
                <w:rtl w:val="0"/>
              </w:rPr>
              <w:t xml:space="preserve">No problem, let's try to do this together.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202124"/>
                <w:rtl w:val="0"/>
              </w:rPr>
              <w:t xml:space="preserve">Although encouraging the response does not assist with determining a student's prior knowledge.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202124"/>
                <w:rtl w:val="0"/>
              </w:rPr>
              <w:t xml:space="preserve">0</w:t>
            </w:r>
            <w:r w:rsidDel="00000000" w:rsidR="00000000" w:rsidRPr="00000000">
              <w:rPr>
                <w:rtl w:val="0"/>
              </w:rPr>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202124"/>
                <w:shd w:fill="b6d7a8" w:val="clear"/>
                <w:rtl w:val="0"/>
              </w:rPr>
              <w:t xml:space="preserve">What do you know</w:t>
            </w:r>
            <w:r w:rsidDel="00000000" w:rsidR="00000000" w:rsidRPr="00000000">
              <w:rPr>
                <w:rFonts w:ascii="Times New Roman" w:cs="Times New Roman" w:eastAsia="Times New Roman" w:hAnsi="Times New Roman"/>
                <w:i w:val="1"/>
                <w:iCs w:val="1"/>
                <w:color w:val="202124"/>
                <w:rtl w:val="0"/>
              </w:rPr>
              <w:t xml:space="preserve"> about the triangle?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202124"/>
                <w:rtl w:val="0"/>
              </w:rPr>
              <w:t xml:space="preserve">This response is an “open” question asking a student what they know and is not specific to a certain knowledge component.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202124"/>
                <w:rtl w:val="0"/>
              </w:rPr>
              <w:t xml:space="preserve">1</w:t>
            </w:r>
            <w:r w:rsidDel="00000000" w:rsidR="00000000" w:rsidRPr="00000000">
              <w:rPr>
                <w:rtl w:val="0"/>
              </w:rPr>
            </w:r>
          </w:p>
        </w:tc>
      </w:tr>
      <w:tr>
        <w:trPr>
          <w:cantSplit w:val="0"/>
          <w:trHeight w:val="15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202124"/>
                <w:rtl w:val="0"/>
              </w:rPr>
              <w:t xml:space="preserve">Thanks for setting up the problem and sharing the diagram, </w:t>
            </w:r>
            <w:r w:rsidDel="00000000" w:rsidR="00000000" w:rsidRPr="00000000">
              <w:rPr>
                <w:rFonts w:ascii="Times New Roman" w:cs="Times New Roman" w:eastAsia="Times New Roman" w:hAnsi="Times New Roman"/>
                <w:i w:val="1"/>
                <w:iCs w:val="1"/>
                <w:color w:val="202124"/>
                <w:shd w:fill="b6d7a8" w:val="clear"/>
                <w:rtl w:val="0"/>
              </w:rPr>
              <w:t xml:space="preserve">what have you tried so far</w:t>
            </w:r>
            <w:r w:rsidDel="00000000" w:rsidR="00000000" w:rsidRPr="00000000">
              <w:rPr>
                <w:rFonts w:ascii="Times New Roman" w:cs="Times New Roman" w:eastAsia="Times New Roman" w:hAnsi="Times New Roman"/>
                <w:i w:val="1"/>
                <w:iCs w:val="1"/>
                <w:color w:val="202124"/>
                <w:rtl w:val="0"/>
              </w:rPr>
              <w:t xml:space="preserve">? What about the general rules for triangles, </w:t>
            </w:r>
            <w:r w:rsidDel="00000000" w:rsidR="00000000" w:rsidRPr="00000000">
              <w:rPr>
                <w:rFonts w:ascii="Times New Roman" w:cs="Times New Roman" w:eastAsia="Times New Roman" w:hAnsi="Times New Roman"/>
                <w:i w:val="1"/>
                <w:iCs w:val="1"/>
                <w:color w:val="202124"/>
                <w:shd w:fill="b6d7a8" w:val="clear"/>
                <w:rtl w:val="0"/>
              </w:rPr>
              <w:t xml:space="preserve">is there anything special</w:t>
            </w:r>
            <w:r w:rsidDel="00000000" w:rsidR="00000000" w:rsidRPr="00000000">
              <w:rPr>
                <w:rFonts w:ascii="Times New Roman" w:cs="Times New Roman" w:eastAsia="Times New Roman" w:hAnsi="Times New Roman"/>
                <w:i w:val="1"/>
                <w:iCs w:val="1"/>
                <w:color w:val="202124"/>
                <w:rtl w:val="0"/>
              </w:rPr>
              <w:t xml:space="preserve"> about this one?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202124"/>
                <w:rtl w:val="0"/>
              </w:rPr>
              <w:t xml:space="preserve">This response asks the student what they have tried so far to gauge the student's knowledge and is “open.” The second question is content-specific and a “yes or no”, however, if the first part of the response is “correct.”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202124"/>
                <w:rtl w:val="0"/>
              </w:rPr>
              <w:t xml:space="preserve">1</w:t>
            </w:r>
            <w:r w:rsidDel="00000000" w:rsidR="00000000" w:rsidRPr="00000000">
              <w:rPr>
                <w:rtl w:val="0"/>
              </w:rPr>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3">
            <w:pPr>
              <w:widowControl w:val="0"/>
              <w:rPr>
                <w:rFonts w:ascii="Times New Roman" w:cs="Times New Roman" w:eastAsia="Times New Roman" w:hAnsi="Times New Roman"/>
                <w:shd w:fill="b6d7a8" w:val="clear"/>
              </w:rPr>
            </w:pPr>
            <w:r w:rsidDel="00000000" w:rsidR="00000000" w:rsidRPr="00000000">
              <w:rPr>
                <w:rFonts w:ascii="Times New Roman" w:cs="Times New Roman" w:eastAsia="Times New Roman" w:hAnsi="Times New Roman"/>
                <w:i w:val="1"/>
                <w:iCs w:val="1"/>
                <w:color w:val="202124"/>
                <w:rtl w:val="0"/>
              </w:rPr>
              <w:t xml:space="preserve">Roberto, this is a very good start. You have written PEDMAS, </w:t>
            </w:r>
            <w:r w:rsidDel="00000000" w:rsidR="00000000" w:rsidRPr="00000000">
              <w:rPr>
                <w:rFonts w:ascii="Times New Roman" w:cs="Times New Roman" w:eastAsia="Times New Roman" w:hAnsi="Times New Roman"/>
                <w:i w:val="1"/>
                <w:iCs w:val="1"/>
                <w:color w:val="202124"/>
                <w:shd w:fill="b6d7a8" w:val="clear"/>
                <w:rtl w:val="0"/>
              </w:rPr>
              <w:t xml:space="preserve">what is that?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202124"/>
                <w:rtl w:val="0"/>
              </w:rPr>
              <w:t xml:space="preserve">Although content-specific, the tutor is asking what PEMDAS is as an open question given the student wrote it on his paper.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202124"/>
                <w:rtl w:val="0"/>
              </w:rPr>
              <w:t xml:space="preserve">1</w:t>
            </w:r>
            <w:r w:rsidDel="00000000" w:rsidR="00000000" w:rsidRPr="00000000">
              <w:rPr>
                <w:rtl w:val="0"/>
              </w:rPr>
            </w:r>
          </w:p>
        </w:tc>
      </w:tr>
    </w:tbl>
    <w:p w:rsidR="00000000" w:rsidDel="00000000" w:rsidP="00000000" w:rsidRDefault="00000000" w:rsidRPr="00000000" w14:paraId="0000003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8">
      <w:pPr>
        <w:shd w:fill="ffffff" w:val="clea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RESPONSES</w:t>
      </w:r>
    </w:p>
    <w:p w:rsidR="00000000" w:rsidDel="00000000" w:rsidP="00000000" w:rsidRDefault="00000000" w:rsidRPr="00000000" w14:paraId="00000039">
      <w:pPr>
        <w:shd w:fill="ffffff" w:val="clea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hd w:fill="ffffff" w:val="clea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Explained responses </w:t>
      </w:r>
      <w:r w:rsidDel="00000000" w:rsidR="00000000" w:rsidRPr="00000000">
        <w:rPr>
          <w:rFonts w:ascii="Times New Roman" w:cs="Times New Roman" w:eastAsia="Times New Roman" w:hAnsi="Times New Roman"/>
          <w:rtl w:val="0"/>
        </w:rPr>
        <w:t xml:space="preserve">for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determining</w:t>
      </w:r>
      <w:r w:rsidDel="00000000" w:rsidR="00000000" w:rsidRPr="00000000">
        <w:rPr>
          <w:rFonts w:ascii="Times New Roman" w:cs="Times New Roman" w:eastAsia="Times New Roman" w:hAnsi="Times New Roman"/>
          <w:rtl w:val="0"/>
        </w:rPr>
        <w:t xml:space="preserve"> what students know</w:t>
      </w:r>
    </w:p>
    <w:p w:rsidR="00000000" w:rsidDel="00000000" w:rsidP="00000000" w:rsidRDefault="00000000" w:rsidRPr="00000000" w14:paraId="0000003B">
      <w:pPr>
        <w:shd w:fill="ffffff" w:val="clea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r w:rsidDel="00000000" w:rsidR="00000000" w:rsidRPr="00000000">
        <w:rPr>
          <w:rFonts w:ascii="Times New Roman" w:cs="Times New Roman" w:eastAsia="Times New Roman" w:hAnsi="Times New Roman"/>
          <w:rtl w:val="0"/>
        </w:rPr>
        <w:t xml:space="preserve">: tutor response should ask </w:t>
      </w:r>
      <w:r w:rsidDel="00000000" w:rsidR="00000000" w:rsidRPr="00000000">
        <w:rPr>
          <w:rFonts w:ascii="Times New Roman" w:cs="Times New Roman" w:eastAsia="Times New Roman" w:hAnsi="Times New Roman"/>
          <w:rtl w:val="0"/>
        </w:rPr>
        <w:t xml:space="preserve">open</w:t>
      </w:r>
      <w:r w:rsidDel="00000000" w:rsidR="00000000" w:rsidRPr="00000000">
        <w:rPr>
          <w:rFonts w:ascii="Times New Roman" w:cs="Times New Roman" w:eastAsia="Times New Roman" w:hAnsi="Times New Roman"/>
          <w:rtl w:val="0"/>
        </w:rPr>
        <w:t xml:space="preserve">-ended questions. (Keywords: reviewing, revisiting, rethinking, going through the problem again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rtl w:val="0"/>
        </w:rPr>
        <w:t xml:space="preserve"> etc.)</w:t>
      </w:r>
    </w:p>
    <w:p w:rsidR="00000000" w:rsidDel="00000000" w:rsidP="00000000" w:rsidRDefault="00000000" w:rsidRPr="00000000" w14:paraId="0000003C">
      <w:pPr>
        <w:shd w:fill="ffffff" w:val="clea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hd w:fill="ffffff" w:val="clea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hd w:fill="d9ead3" w:val="clear"/>
          <w:rtl w:val="0"/>
        </w:rPr>
        <w:t xml:space="preserve">Correct (</w:t>
      </w:r>
      <w:r w:rsidDel="00000000" w:rsidR="00000000" w:rsidRPr="00000000">
        <w:rPr>
          <w:rFonts w:ascii="Times New Roman" w:cs="Times New Roman" w:eastAsia="Times New Roman" w:hAnsi="Times New Roman"/>
          <w:shd w:fill="d9ead3" w:val="clear"/>
          <w:rtl w:val="0"/>
        </w:rPr>
        <w:t xml:space="preserve">1</w:t>
      </w:r>
      <w:r w:rsidDel="00000000" w:rsidR="00000000" w:rsidRPr="00000000">
        <w:rPr>
          <w:rFonts w:ascii="Times New Roman" w:cs="Times New Roman" w:eastAsia="Times New Roman" w:hAnsi="Times New Roman"/>
          <w:shd w:fill="d9ead3" w:val="clear"/>
          <w:rtl w:val="0"/>
        </w:rPr>
        <w:t xml:space="preserve">)</w:t>
      </w:r>
      <w:r w:rsidDel="00000000" w:rsidR="00000000" w:rsidRPr="00000000">
        <w:rPr>
          <w:rFonts w:ascii="Times New Roman" w:cs="Times New Roman" w:eastAsia="Times New Roman" w:hAnsi="Times New Roman"/>
          <w:rtl w:val="0"/>
        </w:rPr>
        <w:t xml:space="preserve">: The tutor demonstrates that they understand the importance of students explaining what they already know or the importance of asking students open-ended questions to assess their prior knowledge  </w:t>
      </w:r>
    </w:p>
    <w:p w:rsidR="00000000" w:rsidDel="00000000" w:rsidP="00000000" w:rsidRDefault="00000000" w:rsidRPr="00000000" w14:paraId="0000003E">
      <w:pPr>
        <w:shd w:fill="ffffff" w:val="clea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hd w:fill="ffffff" w:val="clea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hd w:fill="f4cccc" w:val="clear"/>
          <w:rtl w:val="0"/>
        </w:rPr>
        <w:t xml:space="preserve">Incorrect (0):</w:t>
      </w:r>
      <w:r w:rsidDel="00000000" w:rsidR="00000000" w:rsidRPr="00000000">
        <w:rPr>
          <w:rFonts w:ascii="Times New Roman" w:cs="Times New Roman" w:eastAsia="Times New Roman" w:hAnsi="Times New Roman"/>
          <w:rtl w:val="0"/>
        </w:rPr>
        <w:t xml:space="preserve"> The tutor does not demonstrate that they understand the importance of students explaining what they already know or the importance of asking students open-ended questions to assess their prior knowledge  </w:t>
      </w:r>
    </w:p>
    <w:p w:rsidR="00000000" w:rsidDel="00000000" w:rsidP="00000000" w:rsidRDefault="00000000" w:rsidRPr="00000000" w14:paraId="00000040">
      <w:pPr>
        <w:shd w:fill="ffffff" w:val="clea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hd w:fill="ffffff" w:val="clea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hd w:fill="ffffff" w:val="clear"/>
        <w:spacing w:line="360" w:lineRule="auto"/>
        <w:rPr>
          <w:rFonts w:ascii="Times New Roman" w:cs="Times New Roman" w:eastAsia="Times New Roman" w:hAnsi="Times New Roman"/>
        </w:rPr>
      </w:pPr>
      <w:r w:rsidDel="00000000" w:rsidR="00000000" w:rsidRPr="00000000">
        <w:rPr>
          <w:rtl w:val="0"/>
        </w:rPr>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825"/>
        <w:tblGridChange w:id="0">
          <w:tblGrid>
            <w:gridCol w:w="5085"/>
            <w:gridCol w:w="38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Tutor response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Correct (1) or Incorrect (0)?</w:t>
            </w:r>
            <w:r w:rsidDel="00000000" w:rsidR="00000000" w:rsidRPr="00000000">
              <w:rPr>
                <w:rtl w:val="0"/>
              </w:rPr>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202124"/>
                <w:rtl w:val="0"/>
              </w:rPr>
              <w:t xml:space="preserve">It encouraged the student and also tried to </w:t>
            </w:r>
            <w:r w:rsidDel="00000000" w:rsidR="00000000" w:rsidRPr="00000000">
              <w:rPr>
                <w:rFonts w:ascii="Times New Roman" w:cs="Times New Roman" w:eastAsia="Times New Roman" w:hAnsi="Times New Roman"/>
                <w:i w:val="1"/>
                <w:iCs w:val="1"/>
                <w:color w:val="202124"/>
                <w:shd w:fill="b6d7a8" w:val="clear"/>
                <w:rtl w:val="0"/>
              </w:rPr>
              <w:t xml:space="preserve">understand what the student’s thought process</w:t>
            </w:r>
            <w:r w:rsidDel="00000000" w:rsidR="00000000" w:rsidRPr="00000000">
              <w:rPr>
                <w:rFonts w:ascii="Times New Roman" w:cs="Times New Roman" w:eastAsia="Times New Roman" w:hAnsi="Times New Roman"/>
                <w:i w:val="1"/>
                <w:iCs w:val="1"/>
                <w:color w:val="202124"/>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202124"/>
                <w:rtl w:val="0"/>
              </w:rPr>
              <w:t xml:space="preserve">1</w:t>
            </w:r>
            <w:r w:rsidDel="00000000" w:rsidR="00000000" w:rsidRPr="00000000">
              <w:rPr>
                <w:rtl w:val="0"/>
              </w:rPr>
            </w:r>
          </w:p>
        </w:tc>
      </w:tr>
      <w:tr>
        <w:trPr>
          <w:cantSplit w:val="0"/>
          <w:trHeight w:val="127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202124"/>
                <w:rtl w:val="0"/>
              </w:rPr>
              <w:t xml:space="preserve">It </w:t>
            </w:r>
            <w:r w:rsidDel="00000000" w:rsidR="00000000" w:rsidRPr="00000000">
              <w:rPr>
                <w:rFonts w:ascii="Times New Roman" w:cs="Times New Roman" w:eastAsia="Times New Roman" w:hAnsi="Times New Roman"/>
                <w:i w:val="1"/>
                <w:iCs w:val="1"/>
                <w:color w:val="202124"/>
                <w:shd w:fill="b6d7a8" w:val="clear"/>
                <w:rtl w:val="0"/>
              </w:rPr>
              <w:t xml:space="preserve">makes Roberto feel accomplished</w:t>
            </w:r>
            <w:r w:rsidDel="00000000" w:rsidR="00000000" w:rsidRPr="00000000">
              <w:rPr>
                <w:rFonts w:ascii="Times New Roman" w:cs="Times New Roman" w:eastAsia="Times New Roman" w:hAnsi="Times New Roman"/>
                <w:i w:val="1"/>
                <w:iCs w:val="1"/>
                <w:color w:val="202124"/>
                <w:rtl w:val="0"/>
              </w:rPr>
              <w:t xml:space="preserve"> about the first step and gives him an opportunity to succeed on the next step </w:t>
            </w:r>
            <w:r w:rsidDel="00000000" w:rsidR="00000000" w:rsidRPr="00000000">
              <w:rPr>
                <w:rFonts w:ascii="Times New Roman" w:cs="Times New Roman" w:eastAsia="Times New Roman" w:hAnsi="Times New Roman"/>
                <w:i w:val="1"/>
                <w:iCs w:val="1"/>
                <w:color w:val="202124"/>
                <w:shd w:fill="b6d7a8" w:val="clear"/>
                <w:rtl w:val="0"/>
              </w:rPr>
              <w:t xml:space="preserve">without handing him a solution</w:t>
            </w:r>
            <w:r w:rsidDel="00000000" w:rsidR="00000000" w:rsidRPr="00000000">
              <w:rPr>
                <w:rFonts w:ascii="Times New Roman" w:cs="Times New Roman" w:eastAsia="Times New Roman" w:hAnsi="Times New Roman"/>
                <w:i w:val="1"/>
                <w:iCs w:val="1"/>
                <w:color w:val="202124"/>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202124"/>
                <w:rtl w:val="0"/>
              </w:rPr>
              <w:t xml:space="preserve">1</w:t>
            </w:r>
            <w:r w:rsidDel="00000000" w:rsidR="00000000" w:rsidRPr="00000000">
              <w:rPr>
                <w:rtl w:val="0"/>
              </w:rPr>
            </w:r>
          </w:p>
        </w:tc>
      </w:tr>
      <w:tr>
        <w:trPr>
          <w:cantSplit w:val="0"/>
          <w:trHeight w:val="103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rPr>
                <w:rFonts w:ascii="Times New Roman" w:cs="Times New Roman" w:eastAsia="Times New Roman" w:hAnsi="Times New Roman"/>
                <w:shd w:fill="b6d7a8" w:val="clear"/>
              </w:rPr>
            </w:pPr>
            <w:r w:rsidDel="00000000" w:rsidR="00000000" w:rsidRPr="00000000">
              <w:rPr>
                <w:rFonts w:ascii="Times New Roman" w:cs="Times New Roman" w:eastAsia="Times New Roman" w:hAnsi="Times New Roman"/>
                <w:i w:val="1"/>
                <w:iCs w:val="1"/>
                <w:color w:val="202124"/>
                <w:rtl w:val="0"/>
              </w:rPr>
              <w:t xml:space="preserve">It gives him a hint on what to do next, while complimenting what he has already done but </w:t>
            </w:r>
            <w:r w:rsidDel="00000000" w:rsidR="00000000" w:rsidRPr="00000000">
              <w:rPr>
                <w:rFonts w:ascii="Times New Roman" w:cs="Times New Roman" w:eastAsia="Times New Roman" w:hAnsi="Times New Roman"/>
                <w:i w:val="1"/>
                <w:iCs w:val="1"/>
                <w:color w:val="202124"/>
                <w:shd w:fill="b6d7a8" w:val="clear"/>
                <w:rtl w:val="0"/>
              </w:rPr>
              <w:t xml:space="preserve">not giving away the answer.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202124"/>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202124"/>
                <w:rtl w:val="0"/>
              </w:rPr>
              <w:t xml:space="preserve">Help him remember what he has learned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202124"/>
                <w:rtl w:val="0"/>
              </w:rPr>
              <w:t xml:space="preserve">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202124"/>
                <w:rtl w:val="0"/>
              </w:rPr>
              <w:t xml:space="preserve">It gives him a chance to speak.</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202124"/>
                <w:rtl w:val="0"/>
              </w:rPr>
              <w:t xml:space="preserve">0</w:t>
            </w:r>
            <w:r w:rsidDel="00000000" w:rsidR="00000000" w:rsidRPr="00000000">
              <w:rPr>
                <w:rtl w:val="0"/>
              </w:rPr>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202124"/>
                <w:rtl w:val="0"/>
              </w:rPr>
              <w:t xml:space="preserve">It tells him that he is correct so far, gives him a hint for the next step, and a chance to do it himself.</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202124"/>
                <w:rtl w:val="0"/>
              </w:rPr>
              <w:t xml:space="preserve">0</w:t>
            </w:r>
            <w:r w:rsidDel="00000000" w:rsidR="00000000" w:rsidRPr="00000000">
              <w:rPr>
                <w:rtl w:val="0"/>
              </w:rPr>
            </w:r>
          </w:p>
        </w:tc>
      </w:tr>
    </w:tbl>
    <w:p w:rsidR="00000000" w:rsidDel="00000000" w:rsidP="00000000" w:rsidRDefault="00000000" w:rsidRPr="00000000" w14:paraId="00000051">
      <w:pPr>
        <w:shd w:fill="ffffff" w:val="clea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hd w:fill="ffffff" w:val="clea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