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BA" w:rsidRDefault="00192D2D">
      <w:pPr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</w:pPr>
      <w:r w:rsidRPr="00192D2D">
        <w:rPr>
          <w:rFonts w:asciiTheme="majorHAnsi" w:hAnsiTheme="majorHAnsi" w:cstheme="majorHAnsi"/>
          <w:sz w:val="28"/>
          <w:szCs w:val="28"/>
        </w:rPr>
        <w:t xml:space="preserve">Aprendizaje automático: </w:t>
      </w:r>
      <w:r w:rsidRPr="00192D2D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El </w:t>
      </w:r>
      <w:r w:rsidRPr="00192D2D">
        <w:rPr>
          <w:rFonts w:asciiTheme="majorHAnsi" w:hAnsiTheme="majorHAnsi" w:cstheme="majorHAnsi"/>
          <w:color w:val="040C28"/>
          <w:sz w:val="28"/>
          <w:szCs w:val="28"/>
        </w:rPr>
        <w:t>aprendizaje automático</w:t>
      </w:r>
      <w:r w:rsidRPr="00192D2D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 es un subconjunto de la inteligencia artificial que permite que un sistema aprenda y mejore de forma autónoma con redes neuronales y </w:t>
      </w:r>
      <w:r w:rsidRPr="00192D2D">
        <w:rPr>
          <w:rFonts w:asciiTheme="majorHAnsi" w:hAnsiTheme="majorHAnsi" w:cstheme="majorHAnsi"/>
          <w:color w:val="040C28"/>
          <w:sz w:val="28"/>
          <w:szCs w:val="28"/>
        </w:rPr>
        <w:t>aprendizaje</w:t>
      </w:r>
      <w:r w:rsidRPr="00192D2D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 profundo, sin necesidad de una programación explícita, a través del análisis de grandes cantidades de datos.</w:t>
      </w:r>
    </w:p>
    <w:p w:rsidR="00192D2D" w:rsidRDefault="00192D2D">
      <w:pPr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</w:pPr>
      <w:r w:rsidRPr="00192D2D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Redes neuronales y Deep </w:t>
      </w:r>
      <w:proofErr w:type="spellStart"/>
      <w:r w:rsidRPr="00192D2D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learning</w:t>
      </w:r>
      <w:proofErr w:type="spellEnd"/>
      <w:r w:rsidRPr="00192D2D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 xml:space="preserve">: </w:t>
      </w:r>
      <w:r w:rsidRPr="00192D2D">
        <w:rPr>
          <w:rFonts w:asciiTheme="majorHAnsi" w:hAnsiTheme="majorHAnsi" w:cstheme="majorHAnsi"/>
          <w:color w:val="040C28"/>
          <w:sz w:val="28"/>
          <w:szCs w:val="28"/>
          <w:shd w:val="clear" w:color="auto" w:fill="D3E3FD"/>
        </w:rPr>
        <w:t xml:space="preserve">Deep </w:t>
      </w:r>
      <w:proofErr w:type="spellStart"/>
      <w:r w:rsidRPr="00192D2D">
        <w:rPr>
          <w:rFonts w:asciiTheme="majorHAnsi" w:hAnsiTheme="majorHAnsi" w:cstheme="majorHAnsi"/>
          <w:color w:val="040C28"/>
          <w:sz w:val="28"/>
          <w:szCs w:val="28"/>
          <w:shd w:val="clear" w:color="auto" w:fill="D3E3FD"/>
        </w:rPr>
        <w:t>learning</w:t>
      </w:r>
      <w:proofErr w:type="spellEnd"/>
      <w:r w:rsidRPr="00192D2D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> o aprendizaje profundo es una forma de aprendizaje automático, donde una máquina intenta imitar al cerebro humano utilizando </w:t>
      </w:r>
      <w:r w:rsidRPr="00192D2D">
        <w:rPr>
          <w:rFonts w:asciiTheme="majorHAnsi" w:hAnsiTheme="majorHAnsi" w:cstheme="majorHAnsi"/>
          <w:color w:val="040C28"/>
          <w:sz w:val="28"/>
          <w:szCs w:val="28"/>
          <w:shd w:val="clear" w:color="auto" w:fill="D3E3FD"/>
        </w:rPr>
        <w:t>redes neuronales</w:t>
      </w:r>
      <w:r w:rsidRPr="00192D2D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> artificiales con más de tres capas que le permiten hacer predicciones con una gran precisión.</w:t>
      </w:r>
    </w:p>
    <w:p w:rsidR="00192D2D" w:rsidRDefault="00192D2D">
      <w:pPr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</w:pPr>
      <w:proofErr w:type="spellStart"/>
      <w:r w:rsidRPr="00192D2D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>Ia</w:t>
      </w:r>
      <w:proofErr w:type="spellEnd"/>
      <w:r w:rsidRPr="00192D2D">
        <w:rPr>
          <w:rFonts w:asciiTheme="majorHAnsi" w:hAnsiTheme="majorHAnsi" w:cstheme="majorHAnsi"/>
          <w:color w:val="474747"/>
          <w:sz w:val="28"/>
          <w:szCs w:val="28"/>
          <w:shd w:val="clear" w:color="auto" w:fill="FFFFFF"/>
        </w:rPr>
        <w:t xml:space="preserve"> explicada: </w:t>
      </w:r>
      <w:r w:rsidRPr="00192D2D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La </w:t>
      </w:r>
      <w:r w:rsidRPr="00192D2D">
        <w:rPr>
          <w:rFonts w:asciiTheme="majorHAnsi" w:hAnsiTheme="majorHAnsi" w:cstheme="majorHAnsi"/>
          <w:color w:val="040C28"/>
          <w:sz w:val="28"/>
          <w:szCs w:val="28"/>
        </w:rPr>
        <w:t>inteligencia artificial</w:t>
      </w:r>
      <w:r w:rsidRPr="00192D2D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 es un campo de la ciencia relacionado con la creación de computadoras y máquinas que pueden razonar, aprender y actuar de una manera que normalmente requeriría inteligencia humana o que involucra datos cuya escala excede lo que los humanos pueden analizar.</w:t>
      </w:r>
    </w:p>
    <w:p w:rsidR="006868D8" w:rsidRPr="006868D8" w:rsidRDefault="006868D8" w:rsidP="006868D8">
      <w:pPr>
        <w:shd w:val="clear" w:color="auto" w:fill="FFFFFF"/>
        <w:rPr>
          <w:rFonts w:asciiTheme="majorHAnsi" w:eastAsia="Times New Roman" w:hAnsiTheme="majorHAnsi" w:cstheme="majorHAnsi"/>
          <w:color w:val="1F1F1F"/>
          <w:sz w:val="28"/>
          <w:szCs w:val="28"/>
          <w:lang w:eastAsia="es-AR"/>
        </w:rPr>
      </w:pPr>
      <w:r w:rsidRPr="006868D8">
        <w:rPr>
          <w:rFonts w:asciiTheme="majorHAnsi" w:hAnsiTheme="majorHAnsi" w:cstheme="majorHAnsi"/>
          <w:color w:val="1F1F1F"/>
          <w:sz w:val="28"/>
          <w:szCs w:val="28"/>
          <w:shd w:val="clear" w:color="auto" w:fill="FFFFFF"/>
        </w:rPr>
        <w:t>IA ética y sesgo:</w:t>
      </w:r>
      <w:r w:rsidRPr="006868D8">
        <w:rPr>
          <w:rFonts w:asciiTheme="majorHAnsi" w:eastAsia="Times New Roman" w:hAnsiTheme="majorHAnsi" w:cstheme="majorHAnsi"/>
          <w:color w:val="1F1F1F"/>
          <w:sz w:val="28"/>
          <w:szCs w:val="28"/>
          <w:lang w:eastAsia="es-AR"/>
        </w:rPr>
        <w:t xml:space="preserve"> </w:t>
      </w:r>
      <w:r w:rsidRPr="006868D8">
        <w:rPr>
          <w:rFonts w:asciiTheme="majorHAnsi" w:eastAsia="Times New Roman" w:hAnsiTheme="majorHAnsi" w:cstheme="majorHAnsi"/>
          <w:color w:val="1F1F1F"/>
          <w:sz w:val="28"/>
          <w:szCs w:val="28"/>
          <w:lang w:val="es-ES" w:eastAsia="es-AR"/>
        </w:rPr>
        <w:t xml:space="preserve">Asegurar el trato a las personas con el debido respeto. Evitar todo tipo de daño a las personas, tanto físicos como psicológicos. Incentivar la capacidad de las personas para tomar decisiones por sí mismas, con base en información veraz y argumentos razonables. Promover la inclusión y el respeto a la diversidad. </w:t>
      </w:r>
      <w:bookmarkStart w:id="0" w:name="_GoBack"/>
      <w:bookmarkEnd w:id="0"/>
    </w:p>
    <w:p w:rsidR="00192D2D" w:rsidRPr="00192D2D" w:rsidRDefault="00192D2D">
      <w:pPr>
        <w:rPr>
          <w:rFonts w:asciiTheme="majorHAnsi" w:hAnsiTheme="majorHAnsi" w:cstheme="majorHAnsi"/>
          <w:sz w:val="28"/>
          <w:szCs w:val="28"/>
        </w:rPr>
      </w:pPr>
    </w:p>
    <w:sectPr w:rsidR="00192D2D" w:rsidRPr="00192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2D"/>
    <w:rsid w:val="00192D2D"/>
    <w:rsid w:val="005941C1"/>
    <w:rsid w:val="006868D8"/>
    <w:rsid w:val="007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497D"/>
  <w15:chartTrackingRefBased/>
  <w15:docId w15:val="{68D1EC33-B230-4538-9CC5-F3D08421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kcde">
    <w:name w:val="cskcde"/>
    <w:basedOn w:val="Fuentedeprrafopredeter"/>
    <w:rsid w:val="006868D8"/>
  </w:style>
  <w:style w:type="character" w:customStyle="1" w:styleId="hgkelc">
    <w:name w:val="hgkelc"/>
    <w:basedOn w:val="Fuentedeprrafopredeter"/>
    <w:rsid w:val="0068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0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6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Alumno12</dc:creator>
  <cp:keywords/>
  <dc:description/>
  <cp:lastModifiedBy>Alumno12</cp:lastModifiedBy>
  <cp:revision>1</cp:revision>
  <dcterms:created xsi:type="dcterms:W3CDTF">2025-03-11T15:07:00Z</dcterms:created>
  <dcterms:modified xsi:type="dcterms:W3CDTF">2025-03-11T15:22:00Z</dcterms:modified>
</cp:coreProperties>
</file>