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AEA908F" w:rsidR="00E77841" w:rsidRPr="00C15344" w:rsidRDefault="00181E3B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Clara Gabrielle Bononi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F804C51" w:rsidR="00E77841" w:rsidRPr="00C15344" w:rsidRDefault="00281C0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7583554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</w:t>
      </w:r>
      <w:r w:rsidR="003715D7">
        <w:rPr>
          <w:b/>
          <w:bCs/>
        </w:rPr>
        <w:t>5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3715D7" w:rsidRDefault="00E550C0" w:rsidP="00E550C0">
      <w:pPr>
        <w:jc w:val="both"/>
        <w:rPr>
          <w:rFonts w:asciiTheme="minorHAnsi" w:hAnsiTheme="minorHAnsi" w:cstheme="minorHAnsi"/>
          <w:szCs w:val="24"/>
        </w:rPr>
      </w:pPr>
      <w:r w:rsidRPr="003715D7">
        <w:rPr>
          <w:rFonts w:asciiTheme="minorHAnsi" w:hAnsiTheme="minorHAnsi" w:cstheme="minorHAnsi"/>
          <w:szCs w:val="24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38C1B8F1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3715D7">
        <w:rPr>
          <w:rFonts w:asciiTheme="minorHAnsi" w:hAnsiTheme="minorHAnsi" w:cstheme="minorHAnsi"/>
          <w:szCs w:val="24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 w:rsidRPr="003715D7">
        <w:rPr>
          <w:rFonts w:asciiTheme="minorHAnsi" w:hAnsiTheme="minorHAnsi" w:cstheme="minorHAnsi"/>
          <w:szCs w:val="24"/>
        </w:rPr>
        <w:t>é apresentado</w:t>
      </w:r>
      <w:r w:rsidRPr="003715D7">
        <w:rPr>
          <w:rFonts w:asciiTheme="minorHAnsi" w:hAnsiTheme="minorHAnsi" w:cstheme="minorHAnsi"/>
          <w:szCs w:val="24"/>
        </w:rPr>
        <w:t xml:space="preserve"> um sistema simples e intuitivo, pensado para atender tanto as necessidades dos bibliotecários quanto dos alunos, promovendo uma interação mais dinâmica e agradável com o acervo da biblioteca.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B2B1BE7" w14:textId="77777777" w:rsidR="003715D7" w:rsidRDefault="003715D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611A9B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BE48B9C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77777777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5007FE1E" w14:textId="28C89764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6DA4ABF" w14:textId="04FD320D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publicação.</w:t>
      </w:r>
    </w:p>
    <w:p w14:paraId="416815B8" w14:textId="05DEA9B8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ISBN.</w:t>
      </w:r>
    </w:p>
    <w:p w14:paraId="081B0173" w14:textId="39B79E8E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 (obrigatório).</w:t>
      </w:r>
    </w:p>
    <w:p w14:paraId="700EFED2" w14:textId="544A840D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499379E2" w14:textId="13E7D44D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(obrigatório).</w:t>
      </w:r>
    </w:p>
    <w:p w14:paraId="44AB1C16" w14:textId="6991437F" w:rsidR="00430C42" w:rsidRPr="003715D7" w:rsidRDefault="003715D7" w:rsidP="003B08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715D7">
        <w:rPr>
          <w:rFonts w:asciiTheme="minorHAnsi" w:hAnsiTheme="minorHAnsi" w:cstheme="minorHAnsi"/>
          <w:szCs w:val="24"/>
        </w:rPr>
        <w:t xml:space="preserve">Status do livro emprestado. 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9AEF6CD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 xml:space="preserve">4 </w:t>
      </w:r>
      <w:r w:rsidR="00AE516D">
        <w:rPr>
          <w:rFonts w:asciiTheme="minorHAnsi" w:hAnsiTheme="minorHAnsi" w:cstheme="minorHAnsi"/>
          <w:b/>
          <w:bCs/>
          <w:szCs w:val="24"/>
        </w:rPr>
        <w:t xml:space="preserve">DICIONÁRIO E </w:t>
      </w:r>
      <w:r w:rsidRPr="004B497D">
        <w:rPr>
          <w:rFonts w:asciiTheme="minorHAnsi" w:hAnsiTheme="minorHAnsi" w:cstheme="minorHAnsi"/>
          <w:b/>
          <w:bCs/>
          <w:szCs w:val="24"/>
        </w:rPr>
        <w:t>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BEF0F3" w14:textId="0AE84EC9" w:rsidR="00AE516D" w:rsidRPr="00AE516D" w:rsidRDefault="00AE516D" w:rsidP="00AE516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Na tabela </w:t>
      </w:r>
      <w:proofErr w:type="spellStart"/>
      <w:r>
        <w:rPr>
          <w:rFonts w:asciiTheme="minorHAnsi" w:hAnsiTheme="minorHAnsi" w:cstheme="minorHAnsi"/>
          <w:szCs w:val="24"/>
        </w:rPr>
        <w:t>xxxx</w:t>
      </w:r>
      <w:proofErr w:type="spellEnd"/>
      <w:r>
        <w:rPr>
          <w:rFonts w:asciiTheme="minorHAnsi" w:hAnsiTheme="minorHAnsi" w:cstheme="minorHAnsi"/>
          <w:szCs w:val="24"/>
        </w:rPr>
        <w:t xml:space="preserve"> representa o</w:t>
      </w:r>
      <w:r w:rsidRPr="00AE516D">
        <w:rPr>
          <w:rFonts w:asciiTheme="minorHAnsi" w:hAnsiTheme="minorHAnsi" w:cstheme="minorHAnsi"/>
          <w:szCs w:val="24"/>
        </w:rPr>
        <w:t xml:space="preserve"> dicionário de dados é um documento (ou conjunto de tabelas) que descreve de forma detalhada todas as informações manipuladas </w:t>
      </w:r>
      <w:r>
        <w:rPr>
          <w:rFonts w:asciiTheme="minorHAnsi" w:hAnsiTheme="minorHAnsi" w:cstheme="minorHAnsi"/>
          <w:szCs w:val="24"/>
        </w:rPr>
        <w:t xml:space="preserve">pelo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AE516D">
        <w:rPr>
          <w:rFonts w:asciiTheme="minorHAnsi" w:hAnsiTheme="minorHAnsi" w:cstheme="minorHAnsi"/>
          <w:szCs w:val="24"/>
        </w:rPr>
        <w:t xml:space="preserve">. Ele atua como um guia técnico que define como os dados são organizados, armazenados, nomeados e utilizados dentro de um projeto de software — especialmente útil em sistemas web, onde o </w:t>
      </w:r>
      <w:proofErr w:type="spellStart"/>
      <w:r w:rsidRPr="00AE516D">
        <w:rPr>
          <w:rFonts w:asciiTheme="minorHAnsi" w:hAnsiTheme="minorHAnsi" w:cstheme="minorHAnsi"/>
          <w:szCs w:val="24"/>
        </w:rPr>
        <w:t>backend</w:t>
      </w:r>
      <w:proofErr w:type="spellEnd"/>
      <w:r w:rsidRPr="00AE516D">
        <w:rPr>
          <w:rFonts w:asciiTheme="minorHAnsi" w:hAnsiTheme="minorHAnsi" w:cstheme="minorHAnsi"/>
          <w:szCs w:val="24"/>
        </w:rPr>
        <w:t xml:space="preserve">, o </w:t>
      </w:r>
      <w:proofErr w:type="spellStart"/>
      <w:r w:rsidRPr="00AE516D">
        <w:rPr>
          <w:rFonts w:asciiTheme="minorHAnsi" w:hAnsiTheme="minorHAnsi" w:cstheme="minorHAnsi"/>
          <w:szCs w:val="24"/>
        </w:rPr>
        <w:t>frontend</w:t>
      </w:r>
      <w:proofErr w:type="spellEnd"/>
      <w:r w:rsidRPr="00AE516D">
        <w:rPr>
          <w:rFonts w:asciiTheme="minorHAnsi" w:hAnsiTheme="minorHAnsi" w:cstheme="minorHAnsi"/>
          <w:szCs w:val="24"/>
        </w:rPr>
        <w:t xml:space="preserve"> e o banco de dados precisam estar sincronizados.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5"/>
        <w:gridCol w:w="2266"/>
      </w:tblGrid>
      <w:tr w:rsidR="00AE516D" w14:paraId="198BEB66" w14:textId="77777777" w:rsidTr="00AE516D">
        <w:tc>
          <w:tcPr>
            <w:tcW w:w="1696" w:type="dxa"/>
          </w:tcPr>
          <w:p w14:paraId="15C6FB1E" w14:textId="32C24D50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DADO</w:t>
            </w:r>
          </w:p>
        </w:tc>
        <w:tc>
          <w:tcPr>
            <w:tcW w:w="2834" w:type="dxa"/>
          </w:tcPr>
          <w:p w14:paraId="0D9C64AD" w14:textId="1D8AA469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NOME DO CAMPO</w:t>
            </w:r>
          </w:p>
        </w:tc>
        <w:tc>
          <w:tcPr>
            <w:tcW w:w="2265" w:type="dxa"/>
          </w:tcPr>
          <w:p w14:paraId="43CEEBDB" w14:textId="45ACA1E1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TIPO DO CAMPO</w:t>
            </w:r>
          </w:p>
        </w:tc>
        <w:tc>
          <w:tcPr>
            <w:tcW w:w="2266" w:type="dxa"/>
          </w:tcPr>
          <w:p w14:paraId="743B146F" w14:textId="2EFE07D1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DESCRIÇÃO</w:t>
            </w:r>
          </w:p>
        </w:tc>
      </w:tr>
      <w:tr w:rsidR="00AE516D" w14:paraId="19E480E8" w14:textId="77777777" w:rsidTr="00AE516D">
        <w:tc>
          <w:tcPr>
            <w:tcW w:w="1696" w:type="dxa"/>
          </w:tcPr>
          <w:p w14:paraId="27D2724F" w14:textId="21C895E4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idLivro</w:t>
            </w:r>
            <w:proofErr w:type="spellEnd"/>
          </w:p>
        </w:tc>
        <w:tc>
          <w:tcPr>
            <w:tcW w:w="2834" w:type="dxa"/>
          </w:tcPr>
          <w:p w14:paraId="4F781AC3" w14:textId="77777777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65" w:type="dxa"/>
          </w:tcPr>
          <w:p w14:paraId="4DA7916B" w14:textId="73A6EDB4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308282E6" w14:textId="2C4FA220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Campo gerado automaticamente pelo SGBD (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id_livro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E516D" w14:paraId="664F007F" w14:textId="77777777" w:rsidTr="00AE516D">
        <w:tc>
          <w:tcPr>
            <w:tcW w:w="1696" w:type="dxa"/>
          </w:tcPr>
          <w:p w14:paraId="6E320577" w14:textId="66BB693B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autor</w:t>
            </w:r>
          </w:p>
        </w:tc>
        <w:tc>
          <w:tcPr>
            <w:tcW w:w="2834" w:type="dxa"/>
          </w:tcPr>
          <w:p w14:paraId="1008A77C" w14:textId="041CBD59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Autor</w:t>
            </w:r>
          </w:p>
        </w:tc>
        <w:tc>
          <w:tcPr>
            <w:tcW w:w="2265" w:type="dxa"/>
          </w:tcPr>
          <w:p w14:paraId="370E0043" w14:textId="571C39CE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F2CD75E" w14:textId="4FBC6A49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Campo destinado a preencher o nome do Autor, no SGBD (autor)</w:t>
            </w:r>
          </w:p>
        </w:tc>
      </w:tr>
    </w:tbl>
    <w:p w14:paraId="64FFFDB8" w14:textId="686BFA0D" w:rsidR="0057546B" w:rsidRPr="00457EC2" w:rsidRDefault="0057546B" w:rsidP="00AE516D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CAADC" w14:textId="77777777" w:rsidR="00507774" w:rsidRDefault="00507774" w:rsidP="00E31BB2">
      <w:pPr>
        <w:spacing w:line="240" w:lineRule="auto"/>
      </w:pPr>
      <w:r>
        <w:separator/>
      </w:r>
    </w:p>
  </w:endnote>
  <w:endnote w:type="continuationSeparator" w:id="0">
    <w:p w14:paraId="6E4A28DC" w14:textId="77777777" w:rsidR="00507774" w:rsidRDefault="0050777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289D0" w14:textId="77777777" w:rsidR="00507774" w:rsidRDefault="00507774" w:rsidP="00E31BB2">
      <w:pPr>
        <w:spacing w:line="240" w:lineRule="auto"/>
      </w:pPr>
      <w:r>
        <w:separator/>
      </w:r>
    </w:p>
  </w:footnote>
  <w:footnote w:type="continuationSeparator" w:id="0">
    <w:p w14:paraId="3668A106" w14:textId="77777777" w:rsidR="00507774" w:rsidRDefault="0050777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9986501">
    <w:abstractNumId w:val="5"/>
  </w:num>
  <w:num w:numId="2" w16cid:durableId="2008098039">
    <w:abstractNumId w:val="12"/>
  </w:num>
  <w:num w:numId="3" w16cid:durableId="1180244290">
    <w:abstractNumId w:val="10"/>
  </w:num>
  <w:num w:numId="4" w16cid:durableId="813909010">
    <w:abstractNumId w:val="24"/>
  </w:num>
  <w:num w:numId="5" w16cid:durableId="1337223600">
    <w:abstractNumId w:val="16"/>
  </w:num>
  <w:num w:numId="6" w16cid:durableId="2110733482">
    <w:abstractNumId w:val="0"/>
  </w:num>
  <w:num w:numId="7" w16cid:durableId="1242564019">
    <w:abstractNumId w:val="6"/>
  </w:num>
  <w:num w:numId="8" w16cid:durableId="1810198368">
    <w:abstractNumId w:val="15"/>
  </w:num>
  <w:num w:numId="9" w16cid:durableId="753744551">
    <w:abstractNumId w:val="28"/>
  </w:num>
  <w:num w:numId="10" w16cid:durableId="968976409">
    <w:abstractNumId w:val="7"/>
  </w:num>
  <w:num w:numId="11" w16cid:durableId="1229917815">
    <w:abstractNumId w:val="3"/>
  </w:num>
  <w:num w:numId="12" w16cid:durableId="8071433">
    <w:abstractNumId w:val="22"/>
  </w:num>
  <w:num w:numId="13" w16cid:durableId="331371679">
    <w:abstractNumId w:val="13"/>
  </w:num>
  <w:num w:numId="14" w16cid:durableId="1825317094">
    <w:abstractNumId w:val="25"/>
  </w:num>
  <w:num w:numId="15" w16cid:durableId="385300044">
    <w:abstractNumId w:val="11"/>
  </w:num>
  <w:num w:numId="16" w16cid:durableId="849560521">
    <w:abstractNumId w:val="8"/>
  </w:num>
  <w:num w:numId="17" w16cid:durableId="818113276">
    <w:abstractNumId w:val="1"/>
  </w:num>
  <w:num w:numId="18" w16cid:durableId="1797600549">
    <w:abstractNumId w:val="2"/>
  </w:num>
  <w:num w:numId="19" w16cid:durableId="1709915538">
    <w:abstractNumId w:val="29"/>
  </w:num>
  <w:num w:numId="20" w16cid:durableId="1728604919">
    <w:abstractNumId w:val="19"/>
  </w:num>
  <w:num w:numId="21" w16cid:durableId="146825676">
    <w:abstractNumId w:val="4"/>
  </w:num>
  <w:num w:numId="22" w16cid:durableId="1466653693">
    <w:abstractNumId w:val="21"/>
  </w:num>
  <w:num w:numId="23" w16cid:durableId="2022976181">
    <w:abstractNumId w:val="9"/>
  </w:num>
  <w:num w:numId="24" w16cid:durableId="644361504">
    <w:abstractNumId w:val="20"/>
  </w:num>
  <w:num w:numId="25" w16cid:durableId="1585382041">
    <w:abstractNumId w:val="18"/>
  </w:num>
  <w:num w:numId="26" w16cid:durableId="1619725735">
    <w:abstractNumId w:val="26"/>
  </w:num>
  <w:num w:numId="27" w16cid:durableId="188641172">
    <w:abstractNumId w:val="17"/>
  </w:num>
  <w:num w:numId="28" w16cid:durableId="1194031117">
    <w:abstractNumId w:val="23"/>
  </w:num>
  <w:num w:numId="29" w16cid:durableId="2053337278">
    <w:abstractNumId w:val="30"/>
  </w:num>
  <w:num w:numId="30" w16cid:durableId="1500581280">
    <w:abstractNumId w:val="27"/>
  </w:num>
  <w:num w:numId="31" w16cid:durableId="18294390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43D19"/>
    <w:rsid w:val="000C2A54"/>
    <w:rsid w:val="000E0F76"/>
    <w:rsid w:val="00116CC3"/>
    <w:rsid w:val="00126B6F"/>
    <w:rsid w:val="001324E5"/>
    <w:rsid w:val="00171276"/>
    <w:rsid w:val="00181E3B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15D7"/>
    <w:rsid w:val="00377ED1"/>
    <w:rsid w:val="00381802"/>
    <w:rsid w:val="003844DD"/>
    <w:rsid w:val="003A4EC8"/>
    <w:rsid w:val="003D139F"/>
    <w:rsid w:val="003F4847"/>
    <w:rsid w:val="00415C44"/>
    <w:rsid w:val="00430AB8"/>
    <w:rsid w:val="00430C42"/>
    <w:rsid w:val="00430FD7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07774"/>
    <w:rsid w:val="0056414D"/>
    <w:rsid w:val="0057546B"/>
    <w:rsid w:val="00592B2B"/>
    <w:rsid w:val="005A6DF0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AE516D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3D-099E-4019-A398-F9BC2CAA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1020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CLARA GABRIELLE BONONI</cp:lastModifiedBy>
  <cp:revision>2</cp:revision>
  <dcterms:created xsi:type="dcterms:W3CDTF">2025-10-16T16:32:00Z</dcterms:created>
  <dcterms:modified xsi:type="dcterms:W3CDTF">2025-10-16T16:32:00Z</dcterms:modified>
</cp:coreProperties>
</file>