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agent_role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agent_role_target_id TEXT NOT NULL,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agent_role_target_type COMMON_TARGETS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agent_role_agent_id TEXT REFERENCES agent ON DELETE CASCADE,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agent_role_agent_name TEXT,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agent_role_role TEXT,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agent_role_began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agent_role_ended TEXT,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agent_role_order SMALLINT NOT NULL CHECK (agent_role_order &gt;= 0) DEFAULT 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(agent_role_target_id, agent_role_target_type, agent_role_agent_id, agent_role_order)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