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digital_entity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digital_entity_id TEXT PRIMARY KEY REFERENCES entity ON DELETE CASCADE,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digital_entity_type DIGITAL_ENTITY_TYPE NOT NULL,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access_uri TEXT NOT NULL,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web_statement TEXT,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format TEXT,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TEXT,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rights TEXT,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rights_uri TEXT,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access_rights TEXT,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rights_holder TEXT,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 TEXT,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source_uri TEXT,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creator TEXT,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created TIMESTAMPTZ,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modified TIMESTAMPTZ,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language TEXT,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bibliographic_citation TEXT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