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taxon_identification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taxon_id TEXT REFERENCES taxon ON DELETE CASCADE,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identification_id TEXT REFERENCES identification ON DELETE CASCADE,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taxon_order SMALLINT NOT NULL CHECK (taxon_order &gt;= 0) DEFAULT 0,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taxon_authority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taxon_confidence_percent NUMERIC NOT NULL CHECK (taxon_confidence_percent BETWEEN 0 AND 100),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(taxon_id, identification_id, taxon_order)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