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EECD1" w14:textId="1F7E463B" w:rsidR="00873082" w:rsidRPr="0015209C" w:rsidRDefault="00386F47">
      <w:pPr>
        <w:rPr>
          <w:rFonts w:ascii="Times New Roman" w:hAnsi="Times New Roman" w:cs="Times New Roman"/>
        </w:rPr>
      </w:pPr>
      <w:r w:rsidRPr="0015209C">
        <w:rPr>
          <w:rFonts w:ascii="Times New Roman" w:hAnsi="Times New Roman" w:cs="Times New Roman"/>
        </w:rPr>
        <w:t>Final Project</w:t>
      </w:r>
      <w:r w:rsidRPr="0015209C">
        <w:rPr>
          <w:rFonts w:ascii="Times New Roman" w:hAnsi="Times New Roman" w:cs="Times New Roman"/>
        </w:rPr>
        <w:br/>
        <w:t>(Draft)</w:t>
      </w:r>
      <w:r w:rsidRPr="0015209C">
        <w:rPr>
          <w:rFonts w:ascii="Times New Roman" w:hAnsi="Times New Roman" w:cs="Times New Roman"/>
        </w:rPr>
        <w:br/>
      </w:r>
      <w:r w:rsidRPr="0015209C">
        <w:rPr>
          <w:rFonts w:ascii="Times New Roman" w:hAnsi="Times New Roman" w:cs="Times New Roman"/>
        </w:rPr>
        <w:br/>
      </w:r>
    </w:p>
    <w:p w14:paraId="1402806C" w14:textId="77777777" w:rsidR="00386F47" w:rsidRPr="00386F47" w:rsidRDefault="00386F47" w:rsidP="00386F47">
      <w:pPr>
        <w:rPr>
          <w:rFonts w:ascii="Calibri" w:hAnsi="Calibri" w:cs="Calibri"/>
          <w:b/>
          <w:bCs/>
        </w:rPr>
      </w:pPr>
      <w:r w:rsidRPr="00386F47">
        <w:rPr>
          <w:rFonts w:ascii="Calibri" w:hAnsi="Calibri" w:cs="Calibri"/>
          <w:b/>
          <w:bCs/>
        </w:rPr>
        <w:t>1.1 Project Context and Motivation</w:t>
      </w:r>
    </w:p>
    <w:p w14:paraId="3F055AC5" w14:textId="77777777" w:rsidR="00386F47" w:rsidRPr="0015209C" w:rsidRDefault="00386F47" w:rsidP="00386F47">
      <w:pPr>
        <w:rPr>
          <w:rFonts w:ascii="Calibri" w:hAnsi="Calibri" w:cs="Calibri"/>
        </w:rPr>
      </w:pPr>
      <w:r w:rsidRPr="0015209C">
        <w:rPr>
          <w:rFonts w:ascii="Calibri" w:hAnsi="Calibri" w:cs="Calibri"/>
        </w:rPr>
        <w:t>The increasing use of Artificial Intelligence in recruitment and hiring processes has raised significant concerns regarding fairness, transparency, and accountability. Organisations are increasingly relying on AI-driven tools to screen, rank, and recommend candidates, aiming to improve efficiency and scalability. However, research has shown that such systems can reproduce or amplify existing social biases, particularly when trained on historical or unbalanced data.</w:t>
      </w:r>
    </w:p>
    <w:p w14:paraId="4B77FF7F" w14:textId="77777777" w:rsidR="00386F47" w:rsidRPr="0015209C" w:rsidRDefault="00386F47" w:rsidP="00386F47">
      <w:pPr>
        <w:rPr>
          <w:rFonts w:ascii="Calibri" w:hAnsi="Calibri" w:cs="Calibri"/>
        </w:rPr>
      </w:pPr>
      <w:r w:rsidRPr="0015209C">
        <w:rPr>
          <w:rFonts w:ascii="Calibri" w:hAnsi="Calibri" w:cs="Calibri"/>
        </w:rPr>
        <w:t>As highlighted in the initial project proposal, the risk is not limited to technical inaccuracies but extends to broader organisational and ethical challenges. AI-assisted recruitment systems may lead to unequal outcomes across demographic groups, raising concerns related to discrimination, compliance, and reputational risk</w:t>
      </w:r>
    </w:p>
    <w:p w14:paraId="555151C9" w14:textId="77777777" w:rsidR="00386F47" w:rsidRDefault="00386F47">
      <w:pPr>
        <w:rPr>
          <w:rFonts w:ascii="Calibri" w:hAnsi="Calibri" w:cs="Calibri"/>
        </w:rPr>
      </w:pPr>
    </w:p>
    <w:p w14:paraId="42905AC4" w14:textId="77777777" w:rsidR="00386F47" w:rsidRPr="0015209C" w:rsidRDefault="00386F47" w:rsidP="00386F47">
      <w:pPr>
        <w:rPr>
          <w:rFonts w:ascii="Times New Roman" w:hAnsi="Times New Roman" w:cs="Times New Roman"/>
          <w:b/>
          <w:bCs/>
        </w:rPr>
      </w:pPr>
      <w:r w:rsidRPr="00386F47">
        <w:rPr>
          <w:rFonts w:ascii="Calibri" w:hAnsi="Calibri" w:cs="Calibri"/>
          <w:b/>
          <w:bCs/>
        </w:rPr>
        <w:t>1.2 Problem Statement</w:t>
      </w:r>
    </w:p>
    <w:p w14:paraId="36F6E9EB" w14:textId="77777777" w:rsidR="00386F47" w:rsidRPr="00D33032" w:rsidRDefault="00386F47" w:rsidP="00386F47">
      <w:pPr>
        <w:rPr>
          <w:rFonts w:ascii="Calibri" w:hAnsi="Calibri" w:cs="Calibri"/>
        </w:rPr>
      </w:pPr>
      <w:r w:rsidRPr="00D33032">
        <w:rPr>
          <w:rFonts w:ascii="Calibri" w:hAnsi="Calibri" w:cs="Calibri"/>
        </w:rPr>
        <w:t>Despite the growing adoption of AI in recruitment, many organisations lack robust mechanisms to systematically audit and monitor the outcomes generated by these systems. While existing tools may provide predictions or rankings, they often do not offer sufficient transparency regarding how decisions affect different groups.</w:t>
      </w:r>
    </w:p>
    <w:p w14:paraId="3978B89C" w14:textId="77777777" w:rsidR="00386F47" w:rsidRPr="00D33032" w:rsidRDefault="00386F47" w:rsidP="00386F47">
      <w:pPr>
        <w:rPr>
          <w:rFonts w:ascii="Calibri" w:hAnsi="Calibri" w:cs="Calibri"/>
        </w:rPr>
      </w:pPr>
      <w:r w:rsidRPr="00D33032">
        <w:rPr>
          <w:rFonts w:ascii="Calibri" w:hAnsi="Calibri" w:cs="Calibri"/>
        </w:rPr>
        <w:t>A key challenge in addressing this problem is the limited availability of real-world recruitment datasets that include both decision outcomes and demographic attributes. This creates a gap between the need to assess fairness and the practical constraints of data access.</w:t>
      </w:r>
    </w:p>
    <w:p w14:paraId="48F45B04" w14:textId="77777777" w:rsidR="00386F47" w:rsidRPr="00D33032" w:rsidRDefault="00386F47">
      <w:pPr>
        <w:rPr>
          <w:rFonts w:ascii="Calibri" w:hAnsi="Calibri" w:cs="Calibri"/>
        </w:rPr>
      </w:pPr>
    </w:p>
    <w:p w14:paraId="7407675F" w14:textId="77777777" w:rsidR="00386F47" w:rsidRPr="00D33032" w:rsidRDefault="00386F47">
      <w:pPr>
        <w:rPr>
          <w:rFonts w:ascii="Calibri" w:hAnsi="Calibri" w:cs="Calibri"/>
        </w:rPr>
      </w:pPr>
    </w:p>
    <w:p w14:paraId="6D3A55D3" w14:textId="77777777" w:rsidR="00386F47" w:rsidRPr="00D33032" w:rsidRDefault="00386F47" w:rsidP="00386F47">
      <w:pPr>
        <w:rPr>
          <w:rFonts w:ascii="Calibri" w:hAnsi="Calibri" w:cs="Calibri"/>
          <w:b/>
          <w:bCs/>
        </w:rPr>
      </w:pPr>
      <w:r w:rsidRPr="00D33032">
        <w:rPr>
          <w:rFonts w:ascii="Calibri" w:hAnsi="Calibri" w:cs="Calibri"/>
          <w:b/>
          <w:bCs/>
        </w:rPr>
        <w:t>1.3 Project Aim</w:t>
      </w:r>
    </w:p>
    <w:p w14:paraId="71FB7A4F" w14:textId="77777777" w:rsidR="00386F47" w:rsidRPr="00D33032" w:rsidRDefault="00386F47" w:rsidP="00386F47">
      <w:pPr>
        <w:rPr>
          <w:rFonts w:ascii="Calibri" w:hAnsi="Calibri" w:cs="Calibri"/>
        </w:rPr>
      </w:pPr>
      <w:r w:rsidRPr="00D33032">
        <w:rPr>
          <w:rFonts w:ascii="Calibri" w:hAnsi="Calibri" w:cs="Calibri"/>
        </w:rPr>
        <w:t>The aim of this project is to develop a prototype framework for analysing and auditing potential labour disparities across demographic groups using observational data.</w:t>
      </w:r>
    </w:p>
    <w:p w14:paraId="57900FE0" w14:textId="77777777" w:rsidR="00386F47" w:rsidRPr="00D33032" w:rsidRDefault="00386F47" w:rsidP="00386F47">
      <w:pPr>
        <w:rPr>
          <w:rFonts w:ascii="Calibri" w:hAnsi="Calibri" w:cs="Calibri"/>
        </w:rPr>
      </w:pPr>
      <w:r w:rsidRPr="00D33032">
        <w:rPr>
          <w:rFonts w:ascii="Calibri" w:hAnsi="Calibri" w:cs="Calibri"/>
        </w:rPr>
        <w:t>Rather than attempting to directly detect bias in recruitment systems, the project focuses on identifying differences in labour-related outcomes (such as employment status, income, or working conditions) across groups. These differences are used as a proxy to explore how disparities may emerge and how they could be audited in a structured and transparent way.</w:t>
      </w:r>
    </w:p>
    <w:p w14:paraId="1380539B" w14:textId="77777777" w:rsidR="00386F47" w:rsidRPr="00D33032" w:rsidRDefault="00386F47" w:rsidP="00386F47">
      <w:pPr>
        <w:rPr>
          <w:rFonts w:ascii="Calibri" w:hAnsi="Calibri" w:cs="Calibri"/>
          <w:b/>
          <w:bCs/>
        </w:rPr>
      </w:pPr>
      <w:r w:rsidRPr="00D33032">
        <w:rPr>
          <w:rFonts w:ascii="Calibri" w:hAnsi="Calibri" w:cs="Calibri"/>
        </w:rPr>
        <w:lastRenderedPageBreak/>
        <w:br/>
      </w:r>
      <w:r w:rsidRPr="00D33032">
        <w:rPr>
          <w:rFonts w:ascii="Calibri" w:hAnsi="Calibri" w:cs="Calibri"/>
          <w:b/>
          <w:bCs/>
        </w:rPr>
        <w:t>1.4 Business and Analytical Perspective</w:t>
      </w:r>
    </w:p>
    <w:p w14:paraId="3D141E00" w14:textId="77777777" w:rsidR="00386F47" w:rsidRPr="00D33032" w:rsidRDefault="00386F47" w:rsidP="00386F47">
      <w:pPr>
        <w:rPr>
          <w:rFonts w:ascii="Calibri" w:hAnsi="Calibri" w:cs="Calibri"/>
        </w:rPr>
      </w:pPr>
      <w:r w:rsidRPr="00D33032">
        <w:rPr>
          <w:rFonts w:ascii="Calibri" w:hAnsi="Calibri" w:cs="Calibri"/>
        </w:rPr>
        <w:t>From a business perspective, organisations increasingly require tools that support responsible AI adoption. This includes not only predictive capabilities but also governance mechanisms that allow organisations to understand, document, and justify decision-making processes.</w:t>
      </w:r>
    </w:p>
    <w:p w14:paraId="47CFC4C9" w14:textId="77777777" w:rsidR="00386F47" w:rsidRPr="00D33032" w:rsidRDefault="00386F47" w:rsidP="00386F47">
      <w:pPr>
        <w:rPr>
          <w:rFonts w:ascii="Calibri" w:hAnsi="Calibri" w:cs="Calibri"/>
        </w:rPr>
      </w:pPr>
      <w:r w:rsidRPr="00D33032">
        <w:rPr>
          <w:rFonts w:ascii="Calibri" w:hAnsi="Calibri" w:cs="Calibri"/>
        </w:rPr>
        <w:t>The proposed approach aligns with this need by focusing on the development of an analytical framework that can support disparity analysis and contribute to AI governance practices. While the prototype is based on publicly available data, the methodology can be extended to organisational contexts where recruitment and HR data are available.</w:t>
      </w:r>
    </w:p>
    <w:p w14:paraId="688AEC54" w14:textId="08BD243F" w:rsidR="00386F47" w:rsidRPr="00D33032" w:rsidRDefault="00386F47">
      <w:pPr>
        <w:rPr>
          <w:rFonts w:ascii="Calibri" w:hAnsi="Calibri" w:cs="Calibri"/>
        </w:rPr>
      </w:pPr>
    </w:p>
    <w:p w14:paraId="7E643487" w14:textId="77777777" w:rsidR="00386F47" w:rsidRPr="00D33032" w:rsidRDefault="00386F47" w:rsidP="00386F47">
      <w:pPr>
        <w:rPr>
          <w:rFonts w:ascii="Calibri" w:hAnsi="Calibri" w:cs="Calibri"/>
          <w:b/>
          <w:bCs/>
        </w:rPr>
      </w:pPr>
      <w:r w:rsidRPr="00D33032">
        <w:rPr>
          <w:rFonts w:ascii="Calibri" w:hAnsi="Calibri" w:cs="Calibri"/>
          <w:b/>
          <w:bCs/>
        </w:rPr>
        <w:t>1.5 Scope and Limitations</w:t>
      </w:r>
    </w:p>
    <w:p w14:paraId="654013A1" w14:textId="77777777" w:rsidR="00386F47" w:rsidRPr="00D33032" w:rsidRDefault="00386F47" w:rsidP="00386F47">
      <w:pPr>
        <w:rPr>
          <w:rFonts w:ascii="Calibri" w:hAnsi="Calibri" w:cs="Calibri"/>
        </w:rPr>
      </w:pPr>
      <w:r w:rsidRPr="00D33032">
        <w:rPr>
          <w:rFonts w:ascii="Calibri" w:hAnsi="Calibri" w:cs="Calibri"/>
        </w:rPr>
        <w:t>It is important to recognise that this project does not directly analyse real recruitment systems or decision outputs. Instead, it uses observational data as a proxy to explore patterns and disparities that may be relevant in employment contexts.</w:t>
      </w:r>
    </w:p>
    <w:p w14:paraId="663DF99A" w14:textId="77777777" w:rsidR="00386F47" w:rsidRPr="00D33032" w:rsidRDefault="00386F47" w:rsidP="00386F47">
      <w:pPr>
        <w:rPr>
          <w:rFonts w:ascii="Calibri" w:hAnsi="Calibri" w:cs="Calibri"/>
        </w:rPr>
      </w:pPr>
      <w:r w:rsidRPr="00D33032">
        <w:rPr>
          <w:rFonts w:ascii="Calibri" w:hAnsi="Calibri" w:cs="Calibri"/>
        </w:rPr>
        <w:t>As such, the findings of this project should not be interpreted as direct evidence of bias in hiring processes. Instead, they provide a structured approach to analysing differences across groups and highlight the importance of contextual interpretation when assessing fairness.</w:t>
      </w:r>
    </w:p>
    <w:p w14:paraId="40F91054" w14:textId="77777777" w:rsidR="00386F47" w:rsidRPr="00D33032" w:rsidRDefault="00386F47" w:rsidP="00386F47">
      <w:pPr>
        <w:rPr>
          <w:rFonts w:ascii="Calibri" w:hAnsi="Calibri" w:cs="Calibri"/>
          <w:b/>
          <w:bCs/>
        </w:rPr>
      </w:pPr>
      <w:r w:rsidRPr="00D33032">
        <w:rPr>
          <w:rFonts w:ascii="Calibri" w:hAnsi="Calibri" w:cs="Calibri"/>
        </w:rPr>
        <w:br/>
      </w:r>
      <w:r w:rsidRPr="00D33032">
        <w:rPr>
          <w:rFonts w:ascii="Calibri" w:hAnsi="Calibri" w:cs="Calibri"/>
        </w:rPr>
        <w:br/>
      </w:r>
      <w:r w:rsidRPr="00D33032">
        <w:rPr>
          <w:rFonts w:ascii="Calibri" w:hAnsi="Calibri" w:cs="Calibri"/>
          <w:b/>
          <w:bCs/>
        </w:rPr>
        <w:t>1.6 Link to CRISP-DM</w:t>
      </w:r>
    </w:p>
    <w:p w14:paraId="2DF43BB6" w14:textId="77777777" w:rsidR="00386F47" w:rsidRPr="00D33032" w:rsidRDefault="00386F47" w:rsidP="00386F47">
      <w:pPr>
        <w:rPr>
          <w:rFonts w:ascii="Calibri" w:hAnsi="Calibri" w:cs="Calibri"/>
        </w:rPr>
      </w:pPr>
      <w:r w:rsidRPr="00D33032">
        <w:rPr>
          <w:rFonts w:ascii="Calibri" w:hAnsi="Calibri" w:cs="Calibri"/>
        </w:rPr>
        <w:t>This project follows the CRISP-DM methodology, beginning with business understanding and data understanding phases. The current stage of the project focuses on understanding the dataset and preparing it for modelling, after which machine learning techniques will be applied to define and analyse labour-related outcomes.</w:t>
      </w:r>
    </w:p>
    <w:p w14:paraId="6442114B" w14:textId="0DA37CC1" w:rsidR="00386F47" w:rsidRPr="00D33032" w:rsidRDefault="00386F47">
      <w:pPr>
        <w:rPr>
          <w:rFonts w:ascii="Calibri" w:hAnsi="Calibri" w:cs="Calibri"/>
        </w:rPr>
      </w:pPr>
    </w:p>
    <w:p w14:paraId="299D6E06" w14:textId="77777777" w:rsidR="00D33032" w:rsidRPr="00D33032" w:rsidRDefault="00D33032">
      <w:pPr>
        <w:rPr>
          <w:rFonts w:ascii="Calibri" w:hAnsi="Calibri" w:cs="Calibri"/>
        </w:rPr>
      </w:pPr>
    </w:p>
    <w:p w14:paraId="6EF9968B" w14:textId="77777777" w:rsidR="00D33032" w:rsidRPr="00D33032" w:rsidRDefault="00D33032">
      <w:pPr>
        <w:rPr>
          <w:rFonts w:ascii="Calibri" w:hAnsi="Calibri" w:cs="Calibri"/>
        </w:rPr>
      </w:pPr>
    </w:p>
    <w:p w14:paraId="11A3C985" w14:textId="77777777" w:rsidR="00D33032" w:rsidRPr="00D33032" w:rsidRDefault="00D33032" w:rsidP="00D33032">
      <w:pPr>
        <w:rPr>
          <w:rFonts w:ascii="Calibri" w:hAnsi="Calibri" w:cs="Calibri"/>
          <w:b/>
          <w:bCs/>
        </w:rPr>
      </w:pPr>
      <w:r w:rsidRPr="00D33032">
        <w:rPr>
          <w:rFonts w:ascii="Calibri" w:hAnsi="Calibri" w:cs="Calibri"/>
          <w:b/>
          <w:bCs/>
        </w:rPr>
        <w:t>2. Data Understanding</w:t>
      </w:r>
    </w:p>
    <w:p w14:paraId="5376B241" w14:textId="77777777" w:rsidR="00D33032" w:rsidRPr="00D33032" w:rsidRDefault="00D33032" w:rsidP="00D33032">
      <w:pPr>
        <w:rPr>
          <w:rFonts w:ascii="Calibri" w:hAnsi="Calibri" w:cs="Calibri"/>
          <w:b/>
          <w:bCs/>
        </w:rPr>
      </w:pPr>
      <w:r w:rsidRPr="00D33032">
        <w:rPr>
          <w:rFonts w:ascii="Calibri" w:hAnsi="Calibri" w:cs="Calibri"/>
          <w:b/>
          <w:bCs/>
        </w:rPr>
        <w:t>2.1 Initial Data Collection and Description</w:t>
      </w:r>
    </w:p>
    <w:p w14:paraId="0BA157A2" w14:textId="77777777" w:rsidR="00D33032" w:rsidRPr="00D33032" w:rsidRDefault="00D33032" w:rsidP="00D33032">
      <w:pPr>
        <w:rPr>
          <w:rFonts w:ascii="Calibri" w:hAnsi="Calibri" w:cs="Calibri"/>
        </w:rPr>
      </w:pPr>
      <w:r w:rsidRPr="00D33032">
        <w:rPr>
          <w:rFonts w:ascii="Calibri" w:hAnsi="Calibri" w:cs="Calibri"/>
        </w:rPr>
        <w:t>The dataset used in this project is derived from the American Community Survey (ACS), a large-scale and publicly available dataset that provides detailed information on demographic, social, and economic characteristics of individuals. This dataset is widely used for labour market and population-level analysis due to its size and representativeness.</w:t>
      </w:r>
    </w:p>
    <w:p w14:paraId="47ABAA88" w14:textId="77777777" w:rsidR="00D33032" w:rsidRPr="00D33032" w:rsidRDefault="00D33032" w:rsidP="00D33032">
      <w:pPr>
        <w:rPr>
          <w:rFonts w:ascii="Calibri" w:hAnsi="Calibri" w:cs="Calibri"/>
        </w:rPr>
      </w:pPr>
      <w:r w:rsidRPr="00D33032">
        <w:rPr>
          <w:rFonts w:ascii="Calibri" w:hAnsi="Calibri" w:cs="Calibri"/>
        </w:rPr>
        <w:lastRenderedPageBreak/>
        <w:t>For the purposes of this study, a subset of the dataset was selected, focusing on variables relevant to labour market analysis. These include demographic attributes such as age (AGEP), sex (SEX), race (RAC1P), and disability status (DIS), as well as socio-economic variables such as educational attainment (SCHL), personal income (PINCP), wage income (WAGP), and usual hours worked per week (WKHP). Employment status (ESR) was also retained as a key variable for subsequent modelling.</w:t>
      </w:r>
    </w:p>
    <w:p w14:paraId="1FBA0497" w14:textId="77777777" w:rsidR="00D33032" w:rsidRPr="00D33032" w:rsidRDefault="00D33032" w:rsidP="00D33032">
      <w:pPr>
        <w:rPr>
          <w:rFonts w:ascii="Calibri" w:hAnsi="Calibri" w:cs="Calibri"/>
        </w:rPr>
      </w:pPr>
      <w:proofErr w:type="gramStart"/>
      <w:r w:rsidRPr="00D33032">
        <w:rPr>
          <w:rFonts w:ascii="Calibri" w:hAnsi="Calibri" w:cs="Calibri"/>
        </w:rPr>
        <w:t>In order to</w:t>
      </w:r>
      <w:proofErr w:type="gramEnd"/>
      <w:r w:rsidRPr="00D33032">
        <w:rPr>
          <w:rFonts w:ascii="Calibri" w:hAnsi="Calibri" w:cs="Calibri"/>
        </w:rPr>
        <w:t xml:space="preserve"> ensure relevance to labour market dynamics, the dataset was filtered to include only individuals within working age (18 to 66 years old). This filtering step removes individuals unlikely to participate in the labour market, such as minors and retirees, thereby improving the analytical validity of the study.</w:t>
      </w:r>
    </w:p>
    <w:p w14:paraId="09EF6CA1" w14:textId="77777777" w:rsidR="00D33032" w:rsidRPr="00D33032" w:rsidRDefault="00D33032" w:rsidP="00D33032">
      <w:pPr>
        <w:rPr>
          <w:rFonts w:ascii="Calibri" w:hAnsi="Calibri" w:cs="Calibri"/>
          <w:b/>
          <w:bCs/>
        </w:rPr>
      </w:pPr>
      <w:r w:rsidRPr="00D33032">
        <w:rPr>
          <w:rFonts w:ascii="Calibri" w:hAnsi="Calibri" w:cs="Calibri"/>
        </w:rPr>
        <w:t>Following this selection and filtering process, the resulting dataset remains large and sufficiently representative, making it suitable for exploratory analysis and further modelling stages.</w:t>
      </w:r>
      <w:r>
        <w:rPr>
          <w:rFonts w:ascii="Calibri" w:hAnsi="Calibri" w:cs="Calibri"/>
        </w:rPr>
        <w:br/>
      </w:r>
      <w:r>
        <w:rPr>
          <w:rFonts w:ascii="Calibri" w:hAnsi="Calibri" w:cs="Calibri"/>
        </w:rPr>
        <w:br/>
      </w:r>
      <w:r>
        <w:rPr>
          <w:rFonts w:ascii="Calibri" w:hAnsi="Calibri" w:cs="Calibri"/>
        </w:rPr>
        <w:br/>
      </w:r>
      <w:r>
        <w:rPr>
          <w:rFonts w:ascii="Calibri" w:hAnsi="Calibri" w:cs="Calibri"/>
        </w:rPr>
        <w:br/>
      </w:r>
      <w:r w:rsidRPr="00D33032">
        <w:rPr>
          <w:rFonts w:ascii="Calibri" w:hAnsi="Calibri" w:cs="Calibri"/>
          <w:b/>
          <w:bCs/>
        </w:rPr>
        <w:t>2.2 Data Exploration</w:t>
      </w:r>
    </w:p>
    <w:p w14:paraId="41270F4A" w14:textId="77777777" w:rsidR="00D33032" w:rsidRPr="00D33032" w:rsidRDefault="00D33032" w:rsidP="00D33032">
      <w:pPr>
        <w:rPr>
          <w:rFonts w:ascii="Calibri" w:hAnsi="Calibri" w:cs="Calibri"/>
        </w:rPr>
      </w:pPr>
      <w:r w:rsidRPr="00D33032">
        <w:rPr>
          <w:rFonts w:ascii="Calibri" w:hAnsi="Calibri" w:cs="Calibri"/>
        </w:rPr>
        <w:t>An exploratory data analysis was conducted to better understand the structure, distribution, and characteristics of the dataset.</w:t>
      </w:r>
    </w:p>
    <w:p w14:paraId="12826992" w14:textId="77777777" w:rsidR="00D33032" w:rsidRPr="00D33032" w:rsidRDefault="00D33032" w:rsidP="00D33032">
      <w:pPr>
        <w:rPr>
          <w:rFonts w:ascii="Calibri" w:hAnsi="Calibri" w:cs="Calibri"/>
        </w:rPr>
      </w:pPr>
      <w:r w:rsidRPr="00D33032">
        <w:rPr>
          <w:rFonts w:ascii="Calibri" w:hAnsi="Calibri" w:cs="Calibri"/>
        </w:rPr>
        <w:t>The distribution of age indicates a broad and relatively consistent representation across the working-age population. This suggests that the dataset captures a diverse range of individuals and does not exhibit strong skewness that could distort analysis.</w:t>
      </w:r>
    </w:p>
    <w:p w14:paraId="3018B7CB" w14:textId="77777777" w:rsidR="00D33032" w:rsidRPr="00D33032" w:rsidRDefault="00D33032" w:rsidP="00D33032">
      <w:pPr>
        <w:rPr>
          <w:rFonts w:ascii="Calibri" w:hAnsi="Calibri" w:cs="Calibri"/>
        </w:rPr>
      </w:pPr>
      <w:r w:rsidRPr="00D33032">
        <w:rPr>
          <w:rFonts w:ascii="Calibri" w:hAnsi="Calibri" w:cs="Calibri"/>
        </w:rPr>
        <w:t>The distribution of sex appears relatively balanced across categories, which is beneficial for comparative analysis between groups. In contrast, the distribution of race (RAC1P) is notably imbalanced, with certain categories dominating the dataset while others are underrepresented. This imbalance is an important factor to consider when interpreting group-level differences.</w:t>
      </w:r>
    </w:p>
    <w:p w14:paraId="3F4FB19A" w14:textId="77777777" w:rsidR="00D33032" w:rsidRPr="00D33032" w:rsidRDefault="00D33032" w:rsidP="00D33032">
      <w:pPr>
        <w:rPr>
          <w:rFonts w:ascii="Calibri" w:hAnsi="Calibri" w:cs="Calibri"/>
        </w:rPr>
      </w:pPr>
      <w:r w:rsidRPr="00D33032">
        <w:rPr>
          <w:rFonts w:ascii="Calibri" w:hAnsi="Calibri" w:cs="Calibri"/>
        </w:rPr>
        <w:t xml:space="preserve">A similar pattern is observed in the disability variable (DIS), where one category accounts for </w:t>
      </w:r>
      <w:proofErr w:type="gramStart"/>
      <w:r w:rsidRPr="00D33032">
        <w:rPr>
          <w:rFonts w:ascii="Calibri" w:hAnsi="Calibri" w:cs="Calibri"/>
        </w:rPr>
        <w:t>the majority of</w:t>
      </w:r>
      <w:proofErr w:type="gramEnd"/>
      <w:r w:rsidRPr="00D33032">
        <w:rPr>
          <w:rFonts w:ascii="Calibri" w:hAnsi="Calibri" w:cs="Calibri"/>
        </w:rPr>
        <w:t xml:space="preserve"> observations. This reflects real-world population distributions but also introduces challenges for comparative analysis.</w:t>
      </w:r>
    </w:p>
    <w:p w14:paraId="6F5D2607" w14:textId="77777777" w:rsidR="00D33032" w:rsidRPr="00D33032" w:rsidRDefault="00D33032" w:rsidP="00D33032">
      <w:pPr>
        <w:rPr>
          <w:rFonts w:ascii="Calibri" w:hAnsi="Calibri" w:cs="Calibri"/>
        </w:rPr>
      </w:pPr>
      <w:r w:rsidRPr="00D33032">
        <w:rPr>
          <w:rFonts w:ascii="Calibri" w:hAnsi="Calibri" w:cs="Calibri"/>
        </w:rPr>
        <w:t>Educational attainment (SCHL) shows variability across multiple categories, indicating that the dataset includes individuals with a wide range of educational backgrounds. This variable is expected to play a significant role in explaining labour-related outcomes.</w:t>
      </w:r>
    </w:p>
    <w:p w14:paraId="6388C683" w14:textId="77777777" w:rsidR="00D33032" w:rsidRPr="00D33032" w:rsidRDefault="00D33032" w:rsidP="00D33032">
      <w:pPr>
        <w:rPr>
          <w:rFonts w:ascii="Calibri" w:hAnsi="Calibri" w:cs="Calibri"/>
        </w:rPr>
      </w:pPr>
      <w:r w:rsidRPr="00D33032">
        <w:rPr>
          <w:rFonts w:ascii="Calibri" w:hAnsi="Calibri" w:cs="Calibri"/>
        </w:rPr>
        <w:t>The distribution of employment status (ESR) reveals that some categories are significantly more prevalent than others. This highlights the need for careful consideration when defining the target variable for modelling.</w:t>
      </w:r>
    </w:p>
    <w:p w14:paraId="1134860E" w14:textId="77777777" w:rsidR="00D33032" w:rsidRPr="00D33032" w:rsidRDefault="00D33032" w:rsidP="00D33032">
      <w:pPr>
        <w:rPr>
          <w:rFonts w:ascii="Calibri" w:hAnsi="Calibri" w:cs="Calibri"/>
        </w:rPr>
      </w:pPr>
      <w:r w:rsidRPr="00D33032">
        <w:rPr>
          <w:rFonts w:ascii="Calibri" w:hAnsi="Calibri" w:cs="Calibri"/>
        </w:rPr>
        <w:lastRenderedPageBreak/>
        <w:t>Additionally, a comparative analysis of employment status across sex was performed using a heatmap representation. While the overall distributions may appear similar, the relative proportions differ between groups. This reinforces the importance of analysing outcomes in relative terms rather than relying solely on absolute counts.</w:t>
      </w:r>
    </w:p>
    <w:p w14:paraId="3E4EDEE3" w14:textId="2707813B" w:rsidR="00D33032" w:rsidRPr="00D33032" w:rsidRDefault="00D33032" w:rsidP="00D33032">
      <w:pPr>
        <w:rPr>
          <w:rFonts w:ascii="Calibri" w:hAnsi="Calibri" w:cs="Calibri"/>
        </w:rPr>
      </w:pPr>
    </w:p>
    <w:p w14:paraId="48571489" w14:textId="77777777" w:rsidR="00D33032" w:rsidRDefault="00D33032">
      <w:pPr>
        <w:rPr>
          <w:rFonts w:ascii="Calibri" w:hAnsi="Calibri" w:cs="Calibri"/>
        </w:rPr>
      </w:pPr>
    </w:p>
    <w:p w14:paraId="066ED22D" w14:textId="77777777" w:rsidR="00BC6247" w:rsidRPr="00BC6247" w:rsidRDefault="00BC6247" w:rsidP="00BC6247">
      <w:pPr>
        <w:rPr>
          <w:rFonts w:ascii="Calibri" w:hAnsi="Calibri" w:cs="Calibri"/>
          <w:b/>
          <w:bCs/>
        </w:rPr>
      </w:pPr>
      <w:r w:rsidRPr="00BC6247">
        <w:rPr>
          <w:rFonts w:ascii="Calibri" w:hAnsi="Calibri" w:cs="Calibri"/>
          <w:b/>
          <w:bCs/>
        </w:rPr>
        <w:t>2.3 Data Quality Assessment</w:t>
      </w:r>
    </w:p>
    <w:p w14:paraId="6481CBEE" w14:textId="77777777" w:rsidR="00BC6247" w:rsidRPr="00BC6247" w:rsidRDefault="00BC6247" w:rsidP="00BC6247">
      <w:pPr>
        <w:rPr>
          <w:rFonts w:ascii="Calibri" w:hAnsi="Calibri" w:cs="Calibri"/>
        </w:rPr>
      </w:pPr>
      <w:r w:rsidRPr="00BC6247">
        <w:rPr>
          <w:rFonts w:ascii="Calibri" w:hAnsi="Calibri" w:cs="Calibri"/>
        </w:rPr>
        <w:t>A series of data quality checks were performed to evaluate the reliability and usability of the dataset.</w:t>
      </w:r>
    </w:p>
    <w:p w14:paraId="62796384" w14:textId="77777777" w:rsidR="00BC6247" w:rsidRPr="00BC6247" w:rsidRDefault="00BC6247" w:rsidP="00BC6247">
      <w:pPr>
        <w:rPr>
          <w:rFonts w:ascii="Calibri" w:hAnsi="Calibri" w:cs="Calibri"/>
        </w:rPr>
      </w:pPr>
      <w:r w:rsidRPr="00BC6247">
        <w:rPr>
          <w:rFonts w:ascii="Calibri" w:hAnsi="Calibri" w:cs="Calibri"/>
        </w:rPr>
        <w:t>Missing values were examined across all selected variables. Although some variables contain missing entries, these are not excessive and are considered manageable within the context of this project. Appropriate handling strategies will be applied during the data preparation phase.</w:t>
      </w:r>
    </w:p>
    <w:p w14:paraId="65EBBB08" w14:textId="77777777" w:rsidR="00BC6247" w:rsidRPr="00BC6247" w:rsidRDefault="00BC6247" w:rsidP="00BC6247">
      <w:pPr>
        <w:rPr>
          <w:rFonts w:ascii="Calibri" w:hAnsi="Calibri" w:cs="Calibri"/>
        </w:rPr>
      </w:pPr>
      <w:r w:rsidRPr="00BC6247">
        <w:rPr>
          <w:rFonts w:ascii="Calibri" w:hAnsi="Calibri" w:cs="Calibri"/>
        </w:rPr>
        <w:t>Duplicate records were also assessed, and no significant duplication issues were identified. This suggests that the dataset does not contain major redundancies that could bias the analysis.</w:t>
      </w:r>
    </w:p>
    <w:p w14:paraId="1F731A51" w14:textId="77777777" w:rsidR="00BC6247" w:rsidRPr="00BC6247" w:rsidRDefault="00BC6247" w:rsidP="00BC6247">
      <w:pPr>
        <w:rPr>
          <w:rFonts w:ascii="Calibri" w:hAnsi="Calibri" w:cs="Calibri"/>
        </w:rPr>
      </w:pPr>
      <w:r w:rsidRPr="00BC6247">
        <w:rPr>
          <w:rFonts w:ascii="Calibri" w:hAnsi="Calibri" w:cs="Calibri"/>
        </w:rPr>
        <w:t>Data types were reviewed and adjusted where necessary to ensure consistency, particularly for categorical and numerical variables. This step is essential for enabling accurate analysis and model implementation.</w:t>
      </w:r>
    </w:p>
    <w:p w14:paraId="1DC56B4C" w14:textId="77777777" w:rsidR="00BC6247" w:rsidRDefault="00BC6247" w:rsidP="00BC6247">
      <w:pPr>
        <w:rPr>
          <w:rFonts w:ascii="Calibri" w:hAnsi="Calibri" w:cs="Calibri"/>
        </w:rPr>
      </w:pPr>
      <w:r w:rsidRPr="00BC6247">
        <w:rPr>
          <w:rFonts w:ascii="Calibri" w:hAnsi="Calibri" w:cs="Calibri"/>
        </w:rPr>
        <w:t xml:space="preserve">Overall, the dataset </w:t>
      </w:r>
      <w:proofErr w:type="gramStart"/>
      <w:r w:rsidRPr="00BC6247">
        <w:rPr>
          <w:rFonts w:ascii="Calibri" w:hAnsi="Calibri" w:cs="Calibri"/>
        </w:rPr>
        <w:t>is considered to be</w:t>
      </w:r>
      <w:proofErr w:type="gramEnd"/>
      <w:r w:rsidRPr="00BC6247">
        <w:rPr>
          <w:rFonts w:ascii="Calibri" w:hAnsi="Calibri" w:cs="Calibri"/>
        </w:rPr>
        <w:t xml:space="preserve"> of good quality. While it presents typical challenges such as class imbalance in certain variables, these are common in real-world datasets and will be addressed in subsequent stages of the project.</w:t>
      </w:r>
    </w:p>
    <w:p w14:paraId="5D4661C4" w14:textId="77777777" w:rsidR="00ED299E" w:rsidRDefault="00ED299E" w:rsidP="00BC6247">
      <w:pPr>
        <w:rPr>
          <w:rFonts w:ascii="Calibri" w:hAnsi="Calibri" w:cs="Calibri"/>
        </w:rPr>
      </w:pPr>
    </w:p>
    <w:p w14:paraId="521E6E9C" w14:textId="77777777" w:rsidR="00ED299E" w:rsidRDefault="00ED299E" w:rsidP="00BC6247">
      <w:pPr>
        <w:rPr>
          <w:rFonts w:ascii="Calibri" w:hAnsi="Calibri" w:cs="Calibri"/>
        </w:rPr>
      </w:pPr>
    </w:p>
    <w:p w14:paraId="7326496C" w14:textId="77777777" w:rsidR="00ED299E" w:rsidRPr="00ED299E" w:rsidRDefault="00ED299E" w:rsidP="00ED299E">
      <w:pPr>
        <w:rPr>
          <w:rFonts w:ascii="Calibri" w:hAnsi="Calibri" w:cs="Calibri"/>
          <w:b/>
          <w:bCs/>
        </w:rPr>
      </w:pPr>
      <w:r w:rsidRPr="00ED299E">
        <w:rPr>
          <w:rFonts w:ascii="Calibri" w:hAnsi="Calibri" w:cs="Calibri"/>
          <w:b/>
          <w:bCs/>
        </w:rPr>
        <w:t>3. Data Preparation</w:t>
      </w:r>
    </w:p>
    <w:p w14:paraId="1EDB97AB" w14:textId="77777777" w:rsidR="00ED299E" w:rsidRPr="00ED299E" w:rsidRDefault="00ED299E" w:rsidP="00ED299E">
      <w:pPr>
        <w:rPr>
          <w:rFonts w:ascii="Calibri" w:hAnsi="Calibri" w:cs="Calibri"/>
          <w:b/>
          <w:bCs/>
        </w:rPr>
      </w:pPr>
      <w:r w:rsidRPr="00ED299E">
        <w:rPr>
          <w:rFonts w:ascii="Calibri" w:hAnsi="Calibri" w:cs="Calibri"/>
          <w:b/>
          <w:bCs/>
        </w:rPr>
        <w:t>3.1 Data Selection</w:t>
      </w:r>
    </w:p>
    <w:p w14:paraId="69563018" w14:textId="77777777" w:rsidR="00ED299E" w:rsidRPr="00ED299E" w:rsidRDefault="00ED299E" w:rsidP="00ED299E">
      <w:pPr>
        <w:rPr>
          <w:rFonts w:ascii="Calibri" w:hAnsi="Calibri" w:cs="Calibri"/>
        </w:rPr>
      </w:pPr>
      <w:r w:rsidRPr="00ED299E">
        <w:rPr>
          <w:rFonts w:ascii="Calibri" w:hAnsi="Calibri" w:cs="Calibri"/>
        </w:rPr>
        <w:t>Following the Data Understanding phase, a subset of variables was selected from the original dataset to support the objectives of the project. The selection focused on variables that are directly relevant to labour market analysis and potential disparity assessment across demographic groups.</w:t>
      </w:r>
    </w:p>
    <w:p w14:paraId="2A7FF2AB" w14:textId="77777777" w:rsidR="00ED299E" w:rsidRPr="00ED299E" w:rsidRDefault="00ED299E" w:rsidP="00ED299E">
      <w:pPr>
        <w:rPr>
          <w:rFonts w:ascii="Calibri" w:hAnsi="Calibri" w:cs="Calibri"/>
        </w:rPr>
      </w:pPr>
      <w:r w:rsidRPr="00ED299E">
        <w:rPr>
          <w:rFonts w:ascii="Calibri" w:hAnsi="Calibri" w:cs="Calibri"/>
        </w:rPr>
        <w:t xml:space="preserve">The selected variables include demographic attributes such as age (AGEP), sex (SEX), race (RAC1P), ethnicity (HISP), and disability status (DIS), as well as socio-economic indicators such as educational attainment (SCHL), personal income (PINCP), wage income (WAGP), and </w:t>
      </w:r>
      <w:r w:rsidRPr="00ED299E">
        <w:rPr>
          <w:rFonts w:ascii="Calibri" w:hAnsi="Calibri" w:cs="Calibri"/>
        </w:rPr>
        <w:lastRenderedPageBreak/>
        <w:t>usual hours worked per week (WKHP). In addition, employment status (ESR) was retained as a central variable for defining a labour-related outcome.</w:t>
      </w:r>
    </w:p>
    <w:p w14:paraId="098D5DD2" w14:textId="77777777" w:rsidR="00ED299E" w:rsidRPr="00ED299E" w:rsidRDefault="00ED299E" w:rsidP="00ED299E">
      <w:pPr>
        <w:rPr>
          <w:rFonts w:ascii="Calibri" w:hAnsi="Calibri" w:cs="Calibri"/>
        </w:rPr>
      </w:pPr>
      <w:r w:rsidRPr="00ED299E">
        <w:rPr>
          <w:rFonts w:ascii="Calibri" w:hAnsi="Calibri" w:cs="Calibri"/>
        </w:rPr>
        <w:t>This selection reflects a balance between analytical relevance and practical feasibility. Including too many variables could introduce noise and complexity, while excluding key attributes would limit the ability to analyse differences across groups. Therefore, the chosen subset provides a focused yet sufficiently rich representation of the population.</w:t>
      </w:r>
    </w:p>
    <w:p w14:paraId="5E24BF0D" w14:textId="77777777" w:rsidR="00ED299E" w:rsidRDefault="00ED299E" w:rsidP="00BC6247">
      <w:pPr>
        <w:rPr>
          <w:rFonts w:ascii="Calibri" w:hAnsi="Calibri" w:cs="Calibri"/>
        </w:rPr>
      </w:pPr>
    </w:p>
    <w:p w14:paraId="592CB4CF" w14:textId="77777777" w:rsidR="00ED299E" w:rsidRDefault="00ED299E" w:rsidP="00BC6247">
      <w:pPr>
        <w:rPr>
          <w:rFonts w:ascii="Calibri" w:hAnsi="Calibri" w:cs="Calibri"/>
        </w:rPr>
      </w:pPr>
    </w:p>
    <w:p w14:paraId="1B2BBB16" w14:textId="77777777" w:rsidR="00ED299E" w:rsidRPr="00ED299E" w:rsidRDefault="00ED299E" w:rsidP="00ED299E">
      <w:pPr>
        <w:rPr>
          <w:rFonts w:ascii="Calibri" w:hAnsi="Calibri" w:cs="Calibri"/>
          <w:b/>
          <w:bCs/>
        </w:rPr>
      </w:pPr>
      <w:r w:rsidRPr="00ED299E">
        <w:rPr>
          <w:rFonts w:ascii="Calibri" w:hAnsi="Calibri" w:cs="Calibri"/>
          <w:b/>
          <w:bCs/>
        </w:rPr>
        <w:t>3.2 Data Filtering and Transformation</w:t>
      </w:r>
    </w:p>
    <w:p w14:paraId="77B4F7FB" w14:textId="77777777" w:rsidR="00ED299E" w:rsidRPr="00ED299E" w:rsidRDefault="00ED299E" w:rsidP="00ED299E">
      <w:pPr>
        <w:rPr>
          <w:rFonts w:ascii="Calibri" w:hAnsi="Calibri" w:cs="Calibri"/>
        </w:rPr>
      </w:pPr>
      <w:r w:rsidRPr="00ED299E">
        <w:rPr>
          <w:rFonts w:ascii="Calibri" w:hAnsi="Calibri" w:cs="Calibri"/>
        </w:rPr>
        <w:t>To ensure that the dataset is aligned with labour market analysis, a filtering step was applied to restrict the population to individuals within working age (18 to 66 years old). This decision is consistent with the project’s objective of analysing employment-related outcomes and avoids the inclusion of individuals who are unlikely to participate in the labour market, such as minors or retirees.</w:t>
      </w:r>
    </w:p>
    <w:p w14:paraId="749A52D7" w14:textId="77777777" w:rsidR="00ED299E" w:rsidRPr="00ED299E" w:rsidRDefault="00ED299E" w:rsidP="00ED299E">
      <w:pPr>
        <w:rPr>
          <w:rFonts w:ascii="Calibri" w:hAnsi="Calibri" w:cs="Calibri"/>
        </w:rPr>
      </w:pPr>
      <w:r w:rsidRPr="00ED299E">
        <w:rPr>
          <w:rFonts w:ascii="Calibri" w:hAnsi="Calibri" w:cs="Calibri"/>
        </w:rPr>
        <w:t>In addition to filtering, several transformations were applied to prepare the data for analysis. Data types were reviewed and corrected where necessary to ensure consistency between numerical and categorical variables. This step is essential for enabling both statistical analysis and machine learning modelling.</w:t>
      </w:r>
    </w:p>
    <w:p w14:paraId="5F68E948" w14:textId="77777777" w:rsidR="00ED299E" w:rsidRPr="00ED299E" w:rsidRDefault="00ED299E" w:rsidP="00ED299E">
      <w:pPr>
        <w:rPr>
          <w:rFonts w:ascii="Calibri" w:hAnsi="Calibri" w:cs="Calibri"/>
        </w:rPr>
      </w:pPr>
      <w:r w:rsidRPr="00ED299E">
        <w:rPr>
          <w:rFonts w:ascii="Calibri" w:hAnsi="Calibri" w:cs="Calibri"/>
        </w:rPr>
        <w:t>At this stage, no extensive feature engineering was performed, as the primary focus was to establish a clean and interpretable dataset. More advanced transformations may be introduced in later stages depending on modelling requirements.</w:t>
      </w:r>
    </w:p>
    <w:p w14:paraId="4F299BE4" w14:textId="77777777" w:rsidR="00ED299E" w:rsidRDefault="00ED299E" w:rsidP="00BC6247">
      <w:pPr>
        <w:rPr>
          <w:rFonts w:ascii="Calibri" w:hAnsi="Calibri" w:cs="Calibri"/>
        </w:rPr>
      </w:pPr>
    </w:p>
    <w:p w14:paraId="5E39D25A" w14:textId="77777777" w:rsidR="00ED299E" w:rsidRDefault="00ED299E" w:rsidP="00BC6247">
      <w:pPr>
        <w:rPr>
          <w:rFonts w:ascii="Calibri" w:hAnsi="Calibri" w:cs="Calibri"/>
        </w:rPr>
      </w:pPr>
    </w:p>
    <w:p w14:paraId="6120C150" w14:textId="77777777" w:rsidR="00ED299E" w:rsidRPr="00ED299E" w:rsidRDefault="00ED299E" w:rsidP="00ED299E">
      <w:pPr>
        <w:rPr>
          <w:rFonts w:ascii="Calibri" w:hAnsi="Calibri" w:cs="Calibri"/>
          <w:b/>
          <w:bCs/>
        </w:rPr>
      </w:pPr>
      <w:r w:rsidRPr="00ED299E">
        <w:rPr>
          <w:rFonts w:ascii="Calibri" w:hAnsi="Calibri" w:cs="Calibri"/>
          <w:b/>
          <w:bCs/>
        </w:rPr>
        <w:t>3.3 Handling Missing Values</w:t>
      </w:r>
    </w:p>
    <w:p w14:paraId="40A503DD" w14:textId="77777777" w:rsidR="00ED299E" w:rsidRPr="00ED299E" w:rsidRDefault="00ED299E" w:rsidP="00ED299E">
      <w:pPr>
        <w:rPr>
          <w:rFonts w:ascii="Calibri" w:hAnsi="Calibri" w:cs="Calibri"/>
        </w:rPr>
      </w:pPr>
      <w:r w:rsidRPr="00ED299E">
        <w:rPr>
          <w:rFonts w:ascii="Calibri" w:hAnsi="Calibri" w:cs="Calibri"/>
        </w:rPr>
        <w:t>Missing values were identified during the data quality assessment. While some variables contain missing entries, these are not excessive and are typical of large-scale observational datasets.</w:t>
      </w:r>
    </w:p>
    <w:p w14:paraId="1591FB0C" w14:textId="77777777" w:rsidR="00ED299E" w:rsidRPr="00ED299E" w:rsidRDefault="00ED299E" w:rsidP="00ED299E">
      <w:pPr>
        <w:rPr>
          <w:rFonts w:ascii="Calibri" w:hAnsi="Calibri" w:cs="Calibri"/>
        </w:rPr>
      </w:pPr>
      <w:r w:rsidRPr="00ED299E">
        <w:rPr>
          <w:rFonts w:ascii="Calibri" w:hAnsi="Calibri" w:cs="Calibri"/>
        </w:rPr>
        <w:t>At this stage of the project, missing values were not aggressively removed or imputed, as doing so prematurely could introduce bias or distort the structure of the data. Instead, missing values were retained where appropriate and will be handled selectively depending on the requirements of the modelling phase.</w:t>
      </w:r>
    </w:p>
    <w:p w14:paraId="1C58B2F5" w14:textId="77777777" w:rsidR="00ED299E" w:rsidRPr="00ED299E" w:rsidRDefault="00ED299E" w:rsidP="00ED299E">
      <w:pPr>
        <w:rPr>
          <w:rFonts w:ascii="Calibri" w:hAnsi="Calibri" w:cs="Calibri"/>
        </w:rPr>
      </w:pPr>
      <w:r w:rsidRPr="00ED299E">
        <w:rPr>
          <w:rFonts w:ascii="Calibri" w:hAnsi="Calibri" w:cs="Calibri"/>
        </w:rPr>
        <w:t>This approach ensures that data preparation remains transparent and avoids unnecessary assumptions before the analytical objective is fully defined.</w:t>
      </w:r>
    </w:p>
    <w:p w14:paraId="395331FF" w14:textId="77777777" w:rsidR="00ED299E" w:rsidRDefault="00ED299E" w:rsidP="00BC6247">
      <w:pPr>
        <w:rPr>
          <w:rFonts w:ascii="Calibri" w:hAnsi="Calibri" w:cs="Calibri"/>
        </w:rPr>
      </w:pPr>
    </w:p>
    <w:p w14:paraId="189F1E1B" w14:textId="77777777" w:rsidR="00ED299E" w:rsidRPr="00ED299E" w:rsidRDefault="00ED299E" w:rsidP="00ED299E">
      <w:pPr>
        <w:rPr>
          <w:rFonts w:ascii="Calibri" w:hAnsi="Calibri" w:cs="Calibri"/>
          <w:b/>
          <w:bCs/>
        </w:rPr>
      </w:pPr>
      <w:r w:rsidRPr="00ED299E">
        <w:rPr>
          <w:rFonts w:ascii="Calibri" w:hAnsi="Calibri" w:cs="Calibri"/>
          <w:b/>
          <w:bCs/>
        </w:rPr>
        <w:lastRenderedPageBreak/>
        <w:t>3.4 Data Consistency and Quality Adjustments</w:t>
      </w:r>
    </w:p>
    <w:p w14:paraId="2B52A583" w14:textId="77777777" w:rsidR="00ED299E" w:rsidRPr="00ED299E" w:rsidRDefault="00ED299E" w:rsidP="00ED299E">
      <w:pPr>
        <w:rPr>
          <w:rFonts w:ascii="Calibri" w:hAnsi="Calibri" w:cs="Calibri"/>
        </w:rPr>
      </w:pPr>
      <w:r w:rsidRPr="00ED299E">
        <w:rPr>
          <w:rFonts w:ascii="Calibri" w:hAnsi="Calibri" w:cs="Calibri"/>
        </w:rPr>
        <w:t>Several checks were performed to ensure data consistency. Duplicate records were examined and no significant duplication issues were found, indicating that the dataset does not contain major redundancies.</w:t>
      </w:r>
    </w:p>
    <w:p w14:paraId="1CA452CE" w14:textId="77777777" w:rsidR="00ED299E" w:rsidRPr="00ED299E" w:rsidRDefault="00ED299E" w:rsidP="00ED299E">
      <w:pPr>
        <w:rPr>
          <w:rFonts w:ascii="Calibri" w:hAnsi="Calibri" w:cs="Calibri"/>
        </w:rPr>
      </w:pPr>
      <w:r w:rsidRPr="00ED299E">
        <w:rPr>
          <w:rFonts w:ascii="Calibri" w:hAnsi="Calibri" w:cs="Calibri"/>
        </w:rPr>
        <w:t xml:space="preserve">Categorical variables were also reviewed to ensure that categories are correctly represented and interpretable. </w:t>
      </w:r>
      <w:proofErr w:type="gramStart"/>
      <w:r w:rsidRPr="00ED299E">
        <w:rPr>
          <w:rFonts w:ascii="Calibri" w:hAnsi="Calibri" w:cs="Calibri"/>
        </w:rPr>
        <w:t>In particular, variables</w:t>
      </w:r>
      <w:proofErr w:type="gramEnd"/>
      <w:r w:rsidRPr="00ED299E">
        <w:rPr>
          <w:rFonts w:ascii="Calibri" w:hAnsi="Calibri" w:cs="Calibri"/>
        </w:rPr>
        <w:t xml:space="preserve"> such as employment status, race, and education require careful interpretation, as their coding schemes may not be immediately intuitive.</w:t>
      </w:r>
    </w:p>
    <w:p w14:paraId="670975DC" w14:textId="77777777" w:rsidR="00ED299E" w:rsidRPr="00ED299E" w:rsidRDefault="00ED299E" w:rsidP="00ED299E">
      <w:pPr>
        <w:rPr>
          <w:rFonts w:ascii="Calibri" w:hAnsi="Calibri" w:cs="Calibri"/>
        </w:rPr>
      </w:pPr>
      <w:r w:rsidRPr="00ED299E">
        <w:rPr>
          <w:rFonts w:ascii="Calibri" w:hAnsi="Calibri" w:cs="Calibri"/>
        </w:rPr>
        <w:t>Ensuring consistency at this stage is critical, as misinterpretation of categorical variables could lead to incorrect conclusions in later analysis.</w:t>
      </w:r>
    </w:p>
    <w:p w14:paraId="03B0A7E5" w14:textId="77777777" w:rsidR="00ED299E" w:rsidRDefault="00ED299E" w:rsidP="00BC6247">
      <w:pPr>
        <w:rPr>
          <w:rFonts w:ascii="Calibri" w:hAnsi="Calibri" w:cs="Calibri"/>
        </w:rPr>
      </w:pPr>
    </w:p>
    <w:p w14:paraId="73CFA8EC" w14:textId="77777777" w:rsidR="00ED299E" w:rsidRDefault="00ED299E" w:rsidP="00BC6247">
      <w:pPr>
        <w:rPr>
          <w:rFonts w:ascii="Calibri" w:hAnsi="Calibri" w:cs="Calibri"/>
        </w:rPr>
      </w:pPr>
    </w:p>
    <w:p w14:paraId="445DDA8E" w14:textId="77777777" w:rsidR="00ED299E" w:rsidRPr="00ED299E" w:rsidRDefault="00ED299E" w:rsidP="00ED299E">
      <w:pPr>
        <w:rPr>
          <w:rFonts w:ascii="Calibri" w:hAnsi="Calibri" w:cs="Calibri"/>
          <w:b/>
          <w:bCs/>
        </w:rPr>
      </w:pPr>
      <w:r w:rsidRPr="00ED299E">
        <w:rPr>
          <w:rFonts w:ascii="Calibri" w:hAnsi="Calibri" w:cs="Calibri"/>
          <w:b/>
          <w:bCs/>
        </w:rPr>
        <w:t>3.5 Prepared Dataset</w:t>
      </w:r>
    </w:p>
    <w:p w14:paraId="5F9662EF" w14:textId="77777777" w:rsidR="00ED299E" w:rsidRPr="00ED299E" w:rsidRDefault="00ED299E" w:rsidP="00ED299E">
      <w:pPr>
        <w:rPr>
          <w:rFonts w:ascii="Calibri" w:hAnsi="Calibri" w:cs="Calibri"/>
        </w:rPr>
      </w:pPr>
      <w:r w:rsidRPr="00ED299E">
        <w:rPr>
          <w:rFonts w:ascii="Calibri" w:hAnsi="Calibri" w:cs="Calibri"/>
        </w:rPr>
        <w:t>Following the selection, filtering, and cleaning steps, a working dataset was created for subsequent analysis and modelling. This dataset represents a cleaned and structured version of the original data, tailored to the objectives of the project.</w:t>
      </w:r>
    </w:p>
    <w:p w14:paraId="275E5380" w14:textId="77777777" w:rsidR="00ED299E" w:rsidRPr="00ED299E" w:rsidRDefault="00ED299E" w:rsidP="00ED299E">
      <w:pPr>
        <w:rPr>
          <w:rFonts w:ascii="Calibri" w:hAnsi="Calibri" w:cs="Calibri"/>
        </w:rPr>
      </w:pPr>
      <w:r w:rsidRPr="00ED299E">
        <w:rPr>
          <w:rFonts w:ascii="Calibri" w:hAnsi="Calibri" w:cs="Calibri"/>
        </w:rPr>
        <w:t>The prepared dataset maintains the original characteristics of the population while removing irrelevant or misleading observations. It is therefore suitable for both exploratory analysis and the development of machine learning models in the next phase.</w:t>
      </w:r>
    </w:p>
    <w:p w14:paraId="3BC67AD7" w14:textId="77777777" w:rsidR="00ED299E" w:rsidRDefault="00ED299E" w:rsidP="00BC6247">
      <w:pPr>
        <w:rPr>
          <w:rFonts w:ascii="Calibri" w:hAnsi="Calibri" w:cs="Calibri"/>
        </w:rPr>
      </w:pPr>
    </w:p>
    <w:p w14:paraId="48FC0420" w14:textId="77777777" w:rsidR="00ED299E" w:rsidRDefault="00ED299E" w:rsidP="00BC6247">
      <w:pPr>
        <w:rPr>
          <w:rFonts w:ascii="Calibri" w:hAnsi="Calibri" w:cs="Calibri"/>
        </w:rPr>
      </w:pPr>
    </w:p>
    <w:p w14:paraId="68BEB18E" w14:textId="76AE7D8F" w:rsidR="00ED299E" w:rsidRDefault="00ED299E" w:rsidP="00BC6247">
      <w:pPr>
        <w:rPr>
          <w:rFonts w:ascii="Calibri" w:hAnsi="Calibri" w:cs="Calibri"/>
        </w:rPr>
      </w:pPr>
      <w:r>
        <w:rPr>
          <w:rFonts w:ascii="Calibri" w:hAnsi="Calibri" w:cs="Calibri"/>
        </w:rPr>
        <w:t xml:space="preserve"> </w:t>
      </w:r>
    </w:p>
    <w:p w14:paraId="4A55FECD" w14:textId="77777777" w:rsidR="0015209C" w:rsidRDefault="0015209C" w:rsidP="00BC6247">
      <w:pPr>
        <w:rPr>
          <w:rFonts w:ascii="Calibri" w:hAnsi="Calibri" w:cs="Calibri"/>
        </w:rPr>
      </w:pPr>
    </w:p>
    <w:p w14:paraId="4B5BC0FD" w14:textId="77777777" w:rsidR="0015209C" w:rsidRDefault="0015209C" w:rsidP="00BC6247">
      <w:pPr>
        <w:rPr>
          <w:rFonts w:ascii="Calibri" w:hAnsi="Calibri" w:cs="Calibri"/>
        </w:rPr>
      </w:pPr>
    </w:p>
    <w:p w14:paraId="2C285C01" w14:textId="77777777" w:rsidR="0015209C" w:rsidRDefault="0015209C" w:rsidP="00BC6247">
      <w:pPr>
        <w:rPr>
          <w:rFonts w:ascii="Calibri" w:hAnsi="Calibri" w:cs="Calibri"/>
        </w:rPr>
      </w:pPr>
    </w:p>
    <w:p w14:paraId="050ECC8F" w14:textId="77777777" w:rsidR="00BC6247" w:rsidRDefault="00BC6247" w:rsidP="00BC6247">
      <w:pPr>
        <w:rPr>
          <w:rFonts w:ascii="Calibri" w:hAnsi="Calibri" w:cs="Calibri"/>
        </w:rPr>
      </w:pPr>
    </w:p>
    <w:p w14:paraId="22B71859" w14:textId="77777777" w:rsidR="00BC6247" w:rsidRPr="00BC6247" w:rsidRDefault="00BC6247" w:rsidP="00BC6247">
      <w:pPr>
        <w:rPr>
          <w:rFonts w:ascii="Calibri" w:hAnsi="Calibri" w:cs="Calibri"/>
        </w:rPr>
      </w:pPr>
    </w:p>
    <w:p w14:paraId="12696462" w14:textId="77777777" w:rsidR="00BC6247" w:rsidRPr="00386F47" w:rsidRDefault="00BC6247">
      <w:pPr>
        <w:rPr>
          <w:rFonts w:ascii="Calibri" w:hAnsi="Calibri" w:cs="Calibri"/>
        </w:rPr>
      </w:pPr>
    </w:p>
    <w:sectPr w:rsidR="00BC6247" w:rsidRPr="00386F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3082"/>
    <w:rsid w:val="0010612D"/>
    <w:rsid w:val="0015209C"/>
    <w:rsid w:val="00386F47"/>
    <w:rsid w:val="00786CB9"/>
    <w:rsid w:val="00873082"/>
    <w:rsid w:val="00BC6247"/>
    <w:rsid w:val="00D33032"/>
    <w:rsid w:val="00ED299E"/>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FDF69"/>
  <w15:chartTrackingRefBased/>
  <w15:docId w15:val="{93070477-F8CE-4AFF-81A1-EF0E4BBFB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730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730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7308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7308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7308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7308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7308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7308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7308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7308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7308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7308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7308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7308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7308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7308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7308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73082"/>
    <w:rPr>
      <w:rFonts w:eastAsiaTheme="majorEastAsia" w:cstheme="majorBidi"/>
      <w:color w:val="272727" w:themeColor="text1" w:themeTint="D8"/>
    </w:rPr>
  </w:style>
  <w:style w:type="paragraph" w:styleId="Ttulo">
    <w:name w:val="Title"/>
    <w:basedOn w:val="Normal"/>
    <w:next w:val="Normal"/>
    <w:link w:val="TtuloCar"/>
    <w:uiPriority w:val="10"/>
    <w:qFormat/>
    <w:rsid w:val="008730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7308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7308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7308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73082"/>
    <w:pPr>
      <w:spacing w:before="160"/>
      <w:jc w:val="center"/>
    </w:pPr>
    <w:rPr>
      <w:i/>
      <w:iCs/>
      <w:color w:val="404040" w:themeColor="text1" w:themeTint="BF"/>
    </w:rPr>
  </w:style>
  <w:style w:type="character" w:customStyle="1" w:styleId="CitaCar">
    <w:name w:val="Cita Car"/>
    <w:basedOn w:val="Fuentedeprrafopredeter"/>
    <w:link w:val="Cita"/>
    <w:uiPriority w:val="29"/>
    <w:rsid w:val="00873082"/>
    <w:rPr>
      <w:i/>
      <w:iCs/>
      <w:color w:val="404040" w:themeColor="text1" w:themeTint="BF"/>
    </w:rPr>
  </w:style>
  <w:style w:type="paragraph" w:styleId="Prrafodelista">
    <w:name w:val="List Paragraph"/>
    <w:basedOn w:val="Normal"/>
    <w:uiPriority w:val="34"/>
    <w:qFormat/>
    <w:rsid w:val="00873082"/>
    <w:pPr>
      <w:ind w:left="720"/>
      <w:contextualSpacing/>
    </w:pPr>
  </w:style>
  <w:style w:type="character" w:styleId="nfasisintenso">
    <w:name w:val="Intense Emphasis"/>
    <w:basedOn w:val="Fuentedeprrafopredeter"/>
    <w:uiPriority w:val="21"/>
    <w:qFormat/>
    <w:rsid w:val="00873082"/>
    <w:rPr>
      <w:i/>
      <w:iCs/>
      <w:color w:val="0F4761" w:themeColor="accent1" w:themeShade="BF"/>
    </w:rPr>
  </w:style>
  <w:style w:type="paragraph" w:styleId="Citadestacada">
    <w:name w:val="Intense Quote"/>
    <w:basedOn w:val="Normal"/>
    <w:next w:val="Normal"/>
    <w:link w:val="CitadestacadaCar"/>
    <w:uiPriority w:val="30"/>
    <w:qFormat/>
    <w:rsid w:val="008730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73082"/>
    <w:rPr>
      <w:i/>
      <w:iCs/>
      <w:color w:val="0F4761" w:themeColor="accent1" w:themeShade="BF"/>
    </w:rPr>
  </w:style>
  <w:style w:type="character" w:styleId="Referenciaintensa">
    <w:name w:val="Intense Reference"/>
    <w:basedOn w:val="Fuentedeprrafopredeter"/>
    <w:uiPriority w:val="32"/>
    <w:qFormat/>
    <w:rsid w:val="0087308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B51044-2490-4238-972F-7597933BAC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1313</TotalTime>
  <Pages>6</Pages>
  <Words>1771</Words>
  <Characters>10097</Characters>
  <Application>Microsoft Office Word</Application>
  <DocSecurity>0</DocSecurity>
  <Lines>84</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Rocio</dc:creator>
  <cp:keywords/>
  <dc:description/>
  <cp:lastModifiedBy>Ana Rocio</cp:lastModifiedBy>
  <cp:revision>3</cp:revision>
  <dcterms:created xsi:type="dcterms:W3CDTF">2026-04-29T12:27:00Z</dcterms:created>
  <dcterms:modified xsi:type="dcterms:W3CDTF">2026-04-30T10:49:00Z</dcterms:modified>
</cp:coreProperties>
</file>