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AE6" w:rsidRDefault="009B11A5" w:rsidP="009B11A5">
      <w:pPr>
        <w:pStyle w:val="Ttulo10"/>
        <w:spacing w:after="0"/>
        <w:rPr>
          <w:lang w:val="de-DE"/>
        </w:rPr>
      </w:pPr>
      <w:r>
        <w:rPr>
          <w:lang w:val="de-DE"/>
        </w:rPr>
        <w:t>La descarbonización de la economía de Mendoza</w:t>
      </w:r>
    </w:p>
    <w:p w:rsidR="009B11A5" w:rsidRDefault="009B11A5" w:rsidP="009B11A5">
      <w:pPr>
        <w:pStyle w:val="Subttulo1"/>
        <w:rPr>
          <w:lang w:val="de-DE"/>
        </w:rPr>
      </w:pPr>
      <w:r>
        <w:rPr>
          <w:lang w:val="de-DE"/>
        </w:rPr>
        <w:t>Acciones en la economía del vino</w:t>
      </w:r>
    </w:p>
    <w:p w:rsidR="009B11A5" w:rsidRDefault="009B11A5" w:rsidP="009B11A5">
      <w:pPr>
        <w:pStyle w:val="author"/>
        <w:rPr>
          <w:lang w:val="de-DE"/>
        </w:rPr>
      </w:pPr>
      <w:r>
        <w:rPr>
          <w:lang w:val="de-DE"/>
        </w:rPr>
        <w:t xml:space="preserve">Clara Sammartino, Victoria Mujica, </w:t>
      </w:r>
      <w:r w:rsidR="00D40356">
        <w:rPr>
          <w:lang w:val="de-DE"/>
        </w:rPr>
        <w:t>Evelyn Loser, Lara Sarmeinto, Emilia Mujica</w:t>
      </w:r>
    </w:p>
    <w:p w:rsidR="009B11A5" w:rsidRPr="00CD0BFF" w:rsidRDefault="00A16CFD" w:rsidP="009B11A5">
      <w:pPr>
        <w:pStyle w:val="address"/>
        <w:rPr>
          <w:rStyle w:val="e-mail"/>
          <w:lang w:val="es-AR"/>
        </w:rPr>
      </w:pPr>
      <w:r>
        <w:rPr>
          <w:rStyle w:val="e-mail"/>
          <w:lang w:val="es-AR"/>
        </w:rPr>
        <w:t>[v</w:t>
      </w:r>
      <w:r w:rsidR="009B11A5" w:rsidRPr="00CD0BFF">
        <w:rPr>
          <w:rStyle w:val="e-mail"/>
          <w:lang w:val="es-AR"/>
        </w:rPr>
        <w:t>ickymujica26092001, clarasammartino</w:t>
      </w:r>
      <w:r>
        <w:rPr>
          <w:rStyle w:val="e-mail"/>
          <w:lang w:val="es-AR"/>
        </w:rPr>
        <w:t>29, larasarmiento09, emiliamujica, evelynloser66</w:t>
      </w:r>
      <w:bookmarkStart w:id="0" w:name="_GoBack"/>
      <w:bookmarkEnd w:id="0"/>
      <w:r w:rsidR="009B11A5" w:rsidRPr="00CD0BFF">
        <w:rPr>
          <w:rStyle w:val="e-mail"/>
          <w:lang w:val="es-AR"/>
        </w:rPr>
        <w:t>] @gmail.com</w:t>
      </w:r>
    </w:p>
    <w:p w:rsidR="009B11A5" w:rsidRPr="00CD0BFF" w:rsidRDefault="009B11A5" w:rsidP="009B11A5">
      <w:pPr>
        <w:pStyle w:val="address"/>
        <w:rPr>
          <w:rStyle w:val="e-mail"/>
          <w:lang w:val="es-AR"/>
        </w:rPr>
      </w:pPr>
    </w:p>
    <w:p w:rsidR="009B11A5" w:rsidRPr="00CD0BFF" w:rsidRDefault="009B11A5" w:rsidP="009B11A5">
      <w:pPr>
        <w:pStyle w:val="abstract"/>
        <w:rPr>
          <w:lang w:val="es-AR"/>
        </w:rPr>
      </w:pPr>
      <w:r w:rsidRPr="00CD0BFF">
        <w:rPr>
          <w:b/>
          <w:lang w:val="es-AR"/>
        </w:rPr>
        <w:t>Abstract.</w:t>
      </w:r>
      <w:r w:rsidRPr="00CD0BFF">
        <w:rPr>
          <w:lang w:val="es-AR"/>
        </w:rPr>
        <w:t xml:space="preserve"> Este trabajo analiza la posibilidad de obtener financiamiento del vid para el cumplimiento de los ODS 2030. Se considera que esta es una oportunidad importante de conseguir autoempleo para los egresados de ingeniería industrial como trabajadores free-lance de clase mundial, utilizando los fondos de la cooperación de la agencia alemana TGZ.</w:t>
      </w:r>
    </w:p>
    <w:p w:rsidR="009B11A5" w:rsidRPr="00CD0BFF" w:rsidRDefault="009B11A5" w:rsidP="009B11A5">
      <w:pPr>
        <w:pStyle w:val="abstract"/>
        <w:spacing w:after="0"/>
        <w:rPr>
          <w:lang w:val="es-AR"/>
        </w:rPr>
      </w:pPr>
    </w:p>
    <w:p w:rsidR="009B11A5" w:rsidRDefault="009B11A5" w:rsidP="009B11A5">
      <w:pPr>
        <w:pStyle w:val="keywords"/>
      </w:pPr>
      <w:r>
        <w:rPr>
          <w:b/>
        </w:rPr>
        <w:t>Keywords.</w:t>
      </w:r>
      <w:r>
        <w:t xml:space="preserve"> ODS 2030, TGZ, descarbonización.</w:t>
      </w:r>
    </w:p>
    <w:p w:rsidR="009B11A5" w:rsidRDefault="009B11A5" w:rsidP="009B11A5">
      <w:pPr>
        <w:pStyle w:val="heading1"/>
        <w:rPr>
          <w:bCs w:val="0"/>
          <w:sz w:val="18"/>
        </w:rPr>
      </w:pPr>
      <w:r>
        <w:rPr>
          <w:bCs w:val="0"/>
          <w:sz w:val="18"/>
        </w:rPr>
        <w:t>Situación problema de Mendoza</w:t>
      </w:r>
    </w:p>
    <w:p w:rsidR="009B11A5" w:rsidRPr="00CD0BFF" w:rsidRDefault="009B11A5" w:rsidP="009B11A5">
      <w:pPr>
        <w:rPr>
          <w:lang w:val="es-AR"/>
        </w:rPr>
      </w:pPr>
      <w:r w:rsidRPr="00CD0BFF">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9B11A5" w:rsidRPr="00CD0BFF" w:rsidRDefault="009B11A5" w:rsidP="009B11A5">
      <w:pPr>
        <w:rPr>
          <w:lang w:val="es-AR"/>
        </w:rPr>
      </w:pPr>
      <w:r w:rsidRPr="00CD0BFF">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9B11A5" w:rsidRPr="00CD0BFF" w:rsidRDefault="009B11A5" w:rsidP="009B11A5">
      <w:pPr>
        <w:rPr>
          <w:lang w:val="es-AR"/>
        </w:rPr>
      </w:pPr>
      <w:r w:rsidRPr="00CD0BFF">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9B11A5" w:rsidRPr="00CD0BFF" w:rsidRDefault="009B11A5" w:rsidP="009B11A5">
      <w:pPr>
        <w:rPr>
          <w:lang w:val="es-AR"/>
        </w:rPr>
      </w:pPr>
      <w:r w:rsidRPr="00CD0BFF">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9B11A5" w:rsidRPr="00CD0BFF" w:rsidRDefault="009B11A5" w:rsidP="009B11A5">
      <w:pPr>
        <w:rPr>
          <w:lang w:val="es-AR"/>
        </w:rPr>
      </w:pPr>
      <w:r w:rsidRPr="00CD0BFF">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B11A5" w:rsidRPr="00CD0BFF" w:rsidRDefault="009B11A5" w:rsidP="009B11A5">
      <w:pPr>
        <w:rPr>
          <w:lang w:val="es-AR"/>
        </w:rPr>
      </w:pPr>
      <w:r w:rsidRPr="00CD0BFF">
        <w:rPr>
          <w:lang w:val="es-AR"/>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9B11A5" w:rsidRPr="00CD0BFF" w:rsidRDefault="009B11A5" w:rsidP="009B11A5">
      <w:pPr>
        <w:rPr>
          <w:lang w:val="es-AR"/>
        </w:rPr>
      </w:pPr>
      <w:r w:rsidRPr="00CD0BFF">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9B11A5" w:rsidRPr="00CD0BFF" w:rsidRDefault="009B11A5" w:rsidP="009B11A5">
      <w:pPr>
        <w:rPr>
          <w:lang w:val="es-AR"/>
        </w:rPr>
      </w:pPr>
    </w:p>
    <w:p w:rsidR="001755D4" w:rsidRDefault="001755D4" w:rsidP="001755D4">
      <w:pPr>
        <w:pStyle w:val="heading2"/>
      </w:pPr>
      <w:r>
        <w:t>La vid</w:t>
      </w:r>
    </w:p>
    <w:p w:rsidR="001755D4" w:rsidRPr="00CD0BFF" w:rsidRDefault="001755D4" w:rsidP="001755D4">
      <w:pPr>
        <w:rPr>
          <w:lang w:val="es-AR"/>
        </w:rPr>
      </w:pPr>
      <w:r w:rsidRPr="00CD0BFF">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755D4" w:rsidRDefault="001755D4" w:rsidP="001755D4">
      <w:pPr>
        <w:rPr>
          <w:lang w:val="es-AR"/>
        </w:rPr>
      </w:pPr>
      <w:r w:rsidRPr="00CD0BFF">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 xml:space="preserve">El vídeo proporciona una manera eficaz para ayudarle a demostrar el punto. Cuando haga clic en Vídeo en línea, puede pegar el código para insertar del vídeo que desea </w:t>
      </w:r>
      <w:r>
        <w:rPr>
          <w:lang w:val="es-AR"/>
        </w:rPr>
        <w:lastRenderedPageBreak/>
        <w:t>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 xml:space="preserve">Para otorgar a su documento un aspecto profesional, Word proporciona encabezados, pies de página, páginas de portada y diseños de cuadro de texto que se complementan entre sí. Por ejemplo, puede agregar una portada coincidente, el encabezado y </w:t>
      </w:r>
      <w:r>
        <w:rPr>
          <w:lang w:val="es-AR"/>
        </w:rPr>
        <w:lastRenderedPageBreak/>
        <w:t>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 xml:space="preserve">Los temas y estilos también ayudan a mantener su documento coordinado. Cuando haga clic en Diseño y seleccione un tema nuevo, cambiarán las imágenes, gráficos y </w:t>
      </w:r>
      <w:r>
        <w:rPr>
          <w:lang w:val="es-AR"/>
        </w:rPr>
        <w:lastRenderedPageBreak/>
        <w:t>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lastRenderedPageBreak/>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 xml:space="preserve">Ahorre tiempo en Word con nuevos botones que se muestran donde se necesiten. Para cambiar la forma en que se ajusta una imagen en el documento, haga clic y aparecerá un botón de opciones de diseño junto a la imagen. Cuando trabaje en una tabla, </w:t>
      </w:r>
      <w:r>
        <w:rPr>
          <w:lang w:val="es-AR"/>
        </w:rPr>
        <w:lastRenderedPageBreak/>
        <w:t>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Default="00CD0BFF" w:rsidP="00CD0BFF">
      <w:pPr>
        <w:rPr>
          <w:lang w:val="es-AR"/>
        </w:rPr>
      </w:pPr>
      <w:r>
        <w:rPr>
          <w:lang w:val="es-AR"/>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D0BFF" w:rsidRDefault="00CD0BFF" w:rsidP="00CD0BFF">
      <w:pPr>
        <w:rPr>
          <w:lang w:val="es-AR"/>
        </w:rPr>
      </w:pPr>
      <w:r>
        <w:rPr>
          <w:lang w:val="es-AR"/>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D0BFF" w:rsidRDefault="00CD0BFF" w:rsidP="00CD0BFF">
      <w:pPr>
        <w:rPr>
          <w:lang w:val="es-AR"/>
        </w:rPr>
      </w:pPr>
      <w:r>
        <w:rPr>
          <w:lang w:val="es-AR"/>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CD0BFF" w:rsidRDefault="00CD0BFF" w:rsidP="00CD0BFF">
      <w:pPr>
        <w:rPr>
          <w:lang w:val="es-AR"/>
        </w:rPr>
      </w:pPr>
      <w:r>
        <w:rPr>
          <w:lang w:val="es-AR"/>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D0BFF" w:rsidRDefault="00CD0BFF" w:rsidP="00CD0BFF">
      <w:pPr>
        <w:rPr>
          <w:lang w:val="es-AR"/>
        </w:rPr>
      </w:pPr>
      <w:r>
        <w:rPr>
          <w:lang w:val="es-AR"/>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D0BFF" w:rsidRPr="00CD0BFF" w:rsidRDefault="00CD0BFF" w:rsidP="00CD0BFF">
      <w:pPr>
        <w:rPr>
          <w:lang w:val="es-AR"/>
        </w:rPr>
      </w:pPr>
    </w:p>
    <w:p w:rsidR="001755D4" w:rsidRPr="00CD0BFF" w:rsidRDefault="001755D4" w:rsidP="001755D4">
      <w:pPr>
        <w:pStyle w:val="figurecaption"/>
        <w:rPr>
          <w:rStyle w:val="heading3"/>
          <w:lang w:val="es-AR"/>
        </w:rPr>
      </w:pPr>
      <w:r w:rsidRPr="00CD0BFF">
        <w:rPr>
          <w:b/>
          <w:lang w:val="es-AR"/>
        </w:rPr>
        <w:lastRenderedPageBreak/>
        <w:t xml:space="preserve">Fig. </w:t>
      </w:r>
      <w:r>
        <w:rPr>
          <w:b/>
        </w:rPr>
        <w:fldChar w:fldCharType="begin"/>
      </w:r>
      <w:r w:rsidRPr="00CD0BFF">
        <w:rPr>
          <w:b/>
          <w:lang w:val="es-AR"/>
        </w:rPr>
        <w:instrText xml:space="preserve"> SEQ "Figure" \* MERGEFORMAT </w:instrText>
      </w:r>
      <w:r>
        <w:rPr>
          <w:b/>
        </w:rPr>
        <w:fldChar w:fldCharType="separate"/>
      </w:r>
      <w:r w:rsidR="00D40356">
        <w:rPr>
          <w:b/>
          <w:noProof/>
          <w:lang w:val="es-AR"/>
        </w:rPr>
        <w:t>1</w:t>
      </w:r>
      <w:r>
        <w:rPr>
          <w:b/>
        </w:rPr>
        <w:fldChar w:fldCharType="end"/>
      </w:r>
      <w:r w:rsidRPr="00CD0BFF">
        <w:rPr>
          <w:b/>
          <w:lang w:val="es-AR"/>
        </w:rPr>
        <w:t>.</w:t>
      </w:r>
      <w:r w:rsidRPr="00CD0BFF">
        <w:rPr>
          <w:lang w:val="es-AR"/>
        </w:rPr>
        <w:t xml:space="preserve"> </w:t>
      </w:r>
      <w:r w:rsidRPr="001755D4">
        <w:rPr>
          <w:noProof/>
          <w:lang w:val="es-AR" w:eastAsia="es-AR"/>
        </w:rPr>
        <w:drawing>
          <wp:inline distT="0" distB="0" distL="0" distR="0">
            <wp:extent cx="4705350" cy="3638550"/>
            <wp:effectExtent l="0" t="0" r="0" b="0"/>
            <wp:docPr id="1" name="Imagen 1" descr="La Asamblea General adopta la Agenda 2030 para el Desarrollo Sostenible -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Asamblea General adopta la Agenda 2030 para el Desarrollo Sostenible -  Desarrollo Soste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r w:rsidRPr="00CD0BFF">
        <w:rPr>
          <w:lang w:val="es-AR"/>
        </w:rPr>
        <w:t>Figura 1- Los Objetivos de desarrollo según la CEPAL.</w:t>
      </w:r>
    </w:p>
    <w:p w:rsidR="001755D4" w:rsidRPr="00CD0BFF" w:rsidRDefault="001755D4" w:rsidP="001755D4">
      <w:pPr>
        <w:pStyle w:val="Ttulo3"/>
        <w:spacing w:before="0"/>
        <w:rPr>
          <w:rStyle w:val="heading3"/>
          <w:lang w:val="es-AR"/>
        </w:rPr>
      </w:pPr>
    </w:p>
    <w:p w:rsidR="001755D4" w:rsidRPr="00CD0BFF" w:rsidRDefault="001755D4" w:rsidP="001755D4">
      <w:pPr>
        <w:pStyle w:val="Ttulo3"/>
        <w:spacing w:before="0"/>
        <w:rPr>
          <w:rStyle w:val="heading3"/>
          <w:lang w:val="es-AR"/>
        </w:rPr>
      </w:pPr>
    </w:p>
    <w:sectPr w:rsidR="001755D4" w:rsidRPr="00CD0BFF"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295" w:rsidRDefault="003E4295">
      <w:r>
        <w:separator/>
      </w:r>
    </w:p>
  </w:endnote>
  <w:endnote w:type="continuationSeparator" w:id="0">
    <w:p w:rsidR="003E4295" w:rsidRDefault="003E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295" w:rsidRDefault="003E4295" w:rsidP="009A40EA">
      <w:r>
        <w:separator/>
      </w:r>
    </w:p>
  </w:footnote>
  <w:footnote w:type="continuationSeparator" w:id="0">
    <w:p w:rsidR="003E4295" w:rsidRPr="009A40EA" w:rsidRDefault="003E4295" w:rsidP="009A40EA">
      <w:r>
        <w:separator/>
      </w:r>
    </w:p>
  </w:footnote>
  <w:footnote w:type="continuationNotice" w:id="1">
    <w:p w:rsidR="003E4295" w:rsidRPr="00C26F77" w:rsidRDefault="003E4295"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1"/>
  <w:activeWritingStyle w:appName="MSWord" w:lang="en-US" w:vendorID="64" w:dllVersion="6" w:nlCheck="1" w:checkStyle="1"/>
  <w:activeWritingStyle w:appName="MSWord" w:lang="es-AR" w:vendorID="64" w:dllVersion="4096" w:nlCheck="1" w:checkStyle="0"/>
  <w:activeWritingStyle w:appName="MSWord" w:lang="en-US" w:vendorID="64" w:dllVersion="4096" w:nlCheck="1" w:checkStyle="0"/>
  <w:activeWritingStyle w:appName="MSWord" w:lang="es-AR" w:vendorID="64" w:dllVersion="131078"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FE"/>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55D4"/>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E4295"/>
    <w:rsid w:val="003F00C7"/>
    <w:rsid w:val="003F423B"/>
    <w:rsid w:val="00410277"/>
    <w:rsid w:val="0041449A"/>
    <w:rsid w:val="00434415"/>
    <w:rsid w:val="0044743E"/>
    <w:rsid w:val="00461E3B"/>
    <w:rsid w:val="00490777"/>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903"/>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B11A5"/>
    <w:rsid w:val="009D67DB"/>
    <w:rsid w:val="009E6619"/>
    <w:rsid w:val="009F6210"/>
    <w:rsid w:val="00A053DF"/>
    <w:rsid w:val="00A06CFF"/>
    <w:rsid w:val="00A16CFD"/>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D0BFF"/>
    <w:rsid w:val="00D07960"/>
    <w:rsid w:val="00D40356"/>
    <w:rsid w:val="00D41E65"/>
    <w:rsid w:val="00D4296A"/>
    <w:rsid w:val="00D53D56"/>
    <w:rsid w:val="00D91CF8"/>
    <w:rsid w:val="00DD4D7F"/>
    <w:rsid w:val="00DE4E66"/>
    <w:rsid w:val="00E06313"/>
    <w:rsid w:val="00E258AE"/>
    <w:rsid w:val="00E7224F"/>
    <w:rsid w:val="00E8179F"/>
    <w:rsid w:val="00E84A60"/>
    <w:rsid w:val="00E95241"/>
    <w:rsid w:val="00E974CB"/>
    <w:rsid w:val="00EB70FE"/>
    <w:rsid w:val="00ED6FDD"/>
    <w:rsid w:val="00EE0EB6"/>
    <w:rsid w:val="00EF7699"/>
    <w:rsid w:val="00F13A13"/>
    <w:rsid w:val="00F3059F"/>
    <w:rsid w:val="00F30965"/>
    <w:rsid w:val="00F3698F"/>
    <w:rsid w:val="00F4401D"/>
    <w:rsid w:val="00F45D32"/>
    <w:rsid w:val="00F523E6"/>
    <w:rsid w:val="00F9685B"/>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B0FEB"/>
  <w15:chartTrackingRefBased/>
  <w15:docId w15:val="{46B024E1-D4C3-44F0-8B8F-A626C445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a\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35</TotalTime>
  <Pages>10</Pages>
  <Words>4164</Words>
  <Characters>22903</Characters>
  <Application>Microsoft Office Word</Application>
  <DocSecurity>0</DocSecurity>
  <Lines>190</Lines>
  <Paragraphs>54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Clara</dc:creator>
  <cp:keywords/>
  <dc:description/>
  <cp:lastModifiedBy>Clara</cp:lastModifiedBy>
  <cp:revision>4</cp:revision>
  <cp:lastPrinted>2011-02-21T20:47:00Z</cp:lastPrinted>
  <dcterms:created xsi:type="dcterms:W3CDTF">2023-03-08T22:36:00Z</dcterms:created>
  <dcterms:modified xsi:type="dcterms:W3CDTF">2023-03-19T00:26:00Z</dcterms:modified>
</cp:coreProperties>
</file>