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39" w:rsidRDefault="00320AB4">
      <w:r>
        <w:t xml:space="preserve">                                                   Trabalho de programação </w:t>
      </w:r>
      <w:proofErr w:type="gramStart"/>
      <w:r>
        <w:t>2</w:t>
      </w:r>
      <w:proofErr w:type="gramEnd"/>
      <w:r>
        <w:t xml:space="preserve"> </w:t>
      </w:r>
    </w:p>
    <w:p w:rsidR="00320AB4" w:rsidRDefault="00320AB4"/>
    <w:p w:rsidR="00320AB4" w:rsidRDefault="00320AB4" w:rsidP="00320AB4">
      <w:r>
        <w:t xml:space="preserve"> “MPF investiga se algoritmo do INSS neg</w:t>
      </w:r>
      <w:r>
        <w:t xml:space="preserve">a aposentadorias sem análise de </w:t>
      </w:r>
      <w:r>
        <w:t>mérito”</w:t>
      </w:r>
    </w:p>
    <w:p w:rsidR="00320AB4" w:rsidRDefault="00320AB4" w:rsidP="00320577">
      <w:pPr>
        <w:jc w:val="both"/>
      </w:pPr>
      <w:r>
        <w:t>Com a evolução da tecnologia, diversas áreas estão fazendo uso da mesma, inclusive o sistema jurídico. Pode- se dizer que atualmente a comunicação entre estes é imprescindível para que a sociedade moderna funcione. P</w:t>
      </w:r>
      <w:r w:rsidR="007127F4">
        <w:t>oré</w:t>
      </w:r>
      <w:r>
        <w:t>m, em março deste ano</w:t>
      </w:r>
      <w:r w:rsidR="007127F4">
        <w:t xml:space="preserve">, o Ministério </w:t>
      </w:r>
      <w:proofErr w:type="gramStart"/>
      <w:r w:rsidR="007127F4">
        <w:t>público(</w:t>
      </w:r>
      <w:proofErr w:type="gramEnd"/>
      <w:r w:rsidR="007127F4">
        <w:t>MP) de Minas Gerais teve  a necessidade de abrir um inquérito para investigar uma denuncia feita por um cidadão da região que questionava em sua denuncia sobre o INSS(</w:t>
      </w:r>
      <w:r w:rsidR="007127F4">
        <w:t>Instituto Nacional de Seguro Social</w:t>
      </w:r>
      <w:r w:rsidR="007127F4">
        <w:t xml:space="preserve">). De acordo com o cidadão, a instituição estaria negando pedidos de aposentadoria por meio de um sistema automatizado que não realiza as análises de forma adequada para que </w:t>
      </w:r>
      <w:proofErr w:type="gramStart"/>
      <w:r w:rsidR="007127F4">
        <w:t>sejam</w:t>
      </w:r>
      <w:proofErr w:type="gramEnd"/>
      <w:r w:rsidR="007127F4">
        <w:t xml:space="preserve"> processadas, algo que o INSS diz ser inverídico. </w:t>
      </w:r>
    </w:p>
    <w:p w:rsidR="00320AB4" w:rsidRDefault="0055450B" w:rsidP="00320577">
      <w:pPr>
        <w:jc w:val="both"/>
      </w:pPr>
      <w:r>
        <w:t>Esse caso evidencia que é necessário debater e estudar mais sobre o algoritmo como aliado ao processo da evolução humana, que se não for aplicado de forma adequada pode causar danos éticos e legais aos consumidores</w:t>
      </w:r>
      <w:proofErr w:type="gramStart"/>
      <w:r>
        <w:t xml:space="preserve">  </w:t>
      </w:r>
      <w:proofErr w:type="gramEnd"/>
      <w:r>
        <w:t xml:space="preserve">devido as falhas do sistema. Os algoritmos </w:t>
      </w:r>
      <w:proofErr w:type="gramStart"/>
      <w:r>
        <w:t>ao mesmo tempo que</w:t>
      </w:r>
      <w:proofErr w:type="gramEnd"/>
      <w:r>
        <w:t xml:space="preserve"> fornecem um sistema mais ágil e eficiente se comparados a um trabalho manual, fornecem diversos erros sistêmicos derivados do escasso supervisionamento humano. </w:t>
      </w:r>
    </w:p>
    <w:p w:rsidR="00320AB4" w:rsidRDefault="00320577" w:rsidP="00320577">
      <w:pPr>
        <w:jc w:val="both"/>
      </w:pPr>
      <w:r>
        <w:t>Fontes</w:t>
      </w:r>
      <w:r w:rsidR="00320AB4">
        <w:t>:</w:t>
      </w:r>
    </w:p>
    <w:p w:rsidR="00320577" w:rsidRDefault="00320577" w:rsidP="00320577">
      <w:pPr>
        <w:jc w:val="both"/>
      </w:pPr>
      <w:hyperlink r:id="rId5" w:history="1">
        <w:r w:rsidRPr="00267DE1">
          <w:rPr>
            <w:rStyle w:val="Hyperlink"/>
          </w:rPr>
          <w:t>https://artigos.toroinvestimentos.com.br/educacao-financeira/instituto-nacional-seguro-social-inss</w:t>
        </w:r>
      </w:hyperlink>
    </w:p>
    <w:p w:rsidR="00320577" w:rsidRDefault="00320577" w:rsidP="00320577">
      <w:pPr>
        <w:jc w:val="both"/>
      </w:pPr>
      <w:r>
        <w:t xml:space="preserve"> </w:t>
      </w:r>
      <w:proofErr w:type="gramStart"/>
      <w:r>
        <w:t>https</w:t>
      </w:r>
      <w:proofErr w:type="gramEnd"/>
      <w:r>
        <w:t xml:space="preserve">://politicalivre.com.br/2023/03/mpf-investiga-se-algoritmo-do-inss-nega-aposentadorias-sem-analise-de-merito/#gsc.tab=0 </w:t>
      </w:r>
    </w:p>
    <w:p w:rsidR="00320AB4" w:rsidRDefault="00320AB4" w:rsidP="00320577">
      <w:pPr>
        <w:jc w:val="both"/>
      </w:pPr>
      <w:r>
        <w:t>Análise d</w:t>
      </w:r>
      <w:r w:rsidR="00320577">
        <w:t>e crédito pode usar algoritmos?</w:t>
      </w:r>
    </w:p>
    <w:p w:rsidR="00320AB4" w:rsidRDefault="00320577" w:rsidP="00320577">
      <w:pPr>
        <w:jc w:val="both"/>
      </w:pPr>
      <w:r w:rsidRPr="00320577">
        <w:t xml:space="preserve">Sim, a análise de crédito pode usar algoritmos. Os algoritmos são usados para analisar grandes quantidades de dados e identificar padrões que podem ajudar a prever o comportamento de crédito </w:t>
      </w:r>
      <w:r w:rsidRPr="00320577">
        <w:t xml:space="preserve">futuro. </w:t>
      </w:r>
      <w:r w:rsidRPr="00320577">
        <w:t>Os algoritmos de análise de crédito são frequentemente baseados em modelos estatísticos que usam variáveis como renda, histórico de crédito e dívidas para calcular a probabilidade de um cliente inadimplir. Esses modelos podem ser usados para tomar decisões sobre se conceder ou não crédito a um cliente, bem como sobre o tipo de crédito e as condições que devem ser oferecidas. No entanto, é importante ressaltar que os algoritmos de análise de crédito não são perfeitos. Eles podem ser tendenciosos e podem levar a decisões injustas. É importante que os credores usem os algoritmos de forma responsável e que monitorem constantemente seus resultados.</w:t>
      </w:r>
    </w:p>
    <w:p w:rsidR="00320577" w:rsidRDefault="00320577" w:rsidP="00320577">
      <w:pPr>
        <w:jc w:val="both"/>
      </w:pPr>
      <w:r>
        <w:t>Fontes:</w:t>
      </w:r>
    </w:p>
    <w:p w:rsidR="00320577" w:rsidRPr="00320577" w:rsidRDefault="00320577" w:rsidP="00320577">
      <w:pPr>
        <w:jc w:val="both"/>
        <w:rPr>
          <w:sz w:val="18"/>
        </w:rPr>
      </w:pPr>
      <w:hyperlink r:id="rId6" w:history="1">
        <w:r w:rsidRPr="00267DE1">
          <w:rPr>
            <w:rStyle w:val="Hyperlink"/>
            <w:sz w:val="18"/>
          </w:rPr>
          <w:t>https://www.serasaexperian.com.br/blog-pme/con1-analise-de-credito-precisa/#:~:text=Entenda%20o%20que%20%C3%A9%20a%20an%C3%A1lise%20de%20cr%C3%A9dito&amp;text=O%20objetivo%20%C3%A9%20identificar%20o,prazo%20de%20pagamento%20das%20parcelas</w:t>
        </w:r>
      </w:hyperlink>
      <w:r w:rsidR="00320AB4" w:rsidRPr="00320577">
        <w:rPr>
          <w:sz w:val="18"/>
        </w:rPr>
        <w:t>.</w:t>
      </w:r>
    </w:p>
    <w:p w:rsidR="00320577" w:rsidRDefault="00320AB4" w:rsidP="00320577">
      <w:pPr>
        <w:jc w:val="both"/>
      </w:pPr>
      <w:r>
        <w:t xml:space="preserve"> </w:t>
      </w:r>
      <w:hyperlink r:id="rId7" w:history="1">
        <w:r w:rsidR="00320577" w:rsidRPr="00267DE1">
          <w:rPr>
            <w:rStyle w:val="Hyperlink"/>
          </w:rPr>
          <w:t>https://deps.com.br/o-uso-do-machine-learning-na-analise-de-credito/</w:t>
        </w:r>
      </w:hyperlink>
    </w:p>
    <w:p w:rsidR="00320AB4" w:rsidRDefault="00320AB4" w:rsidP="00320577">
      <w:pPr>
        <w:jc w:val="both"/>
      </w:pPr>
      <w:r>
        <w:lastRenderedPageBreak/>
        <w:t xml:space="preserve"> Negativa de c</w:t>
      </w:r>
      <w:r w:rsidR="00320577">
        <w:t>rédito precisa ser justificada?</w:t>
      </w:r>
    </w:p>
    <w:p w:rsidR="00320AB4" w:rsidRPr="00320577" w:rsidRDefault="00320577" w:rsidP="00320577">
      <w:pPr>
        <w:jc w:val="both"/>
      </w:pPr>
      <w:r w:rsidRPr="00320577">
        <w:t>A</w:t>
      </w:r>
      <w:r w:rsidRPr="00320577">
        <w:t xml:space="preserve"> negativa de crédito precisa ser justificada. O Código de Defesa do Consumidor (CDC) garante ao consumidor o direito de receber informações claras e objetivas sobre o motivo da negativa de crédito.</w:t>
      </w:r>
      <w:r>
        <w:t xml:space="preserve"> </w:t>
      </w:r>
      <w:r w:rsidRPr="00320577">
        <w:t xml:space="preserve">A justificativa deve ser clara e objetiva, e deve ser fornecida ao consumidor no prazo de 30 dias a partir da data da negativa. O consumidor também tem o direito de solicitar uma cópia do relatório de crédito que foi usado para tomar a decisão de negar o </w:t>
      </w:r>
      <w:r w:rsidRPr="00320577">
        <w:t>crédito. A</w:t>
      </w:r>
      <w:r w:rsidRPr="00320577">
        <w:t xml:space="preserve"> negativa de crédito sem justificativa pode ser considerada uma prática abusiva, e o consumidor pode entrar com uma ação judicial contra o credor</w:t>
      </w:r>
      <w:r>
        <w:rPr>
          <w:rFonts w:ascii="Arial" w:hAnsi="Arial" w:cs="Arial"/>
          <w:color w:val="1F1F1F"/>
        </w:rPr>
        <w:t>.</w:t>
      </w:r>
      <w:r>
        <w:rPr>
          <w:rFonts w:ascii="Arial" w:hAnsi="Arial" w:cs="Arial"/>
          <w:color w:val="1F1F1F"/>
        </w:rPr>
        <w:t xml:space="preserve"> </w:t>
      </w:r>
      <w:r w:rsidRPr="00320577">
        <w:t>É importante ressaltar que</w:t>
      </w:r>
      <w:r>
        <w:rPr>
          <w:rFonts w:ascii="Arial" w:hAnsi="Arial" w:cs="Arial"/>
          <w:color w:val="1F1F1F"/>
        </w:rPr>
        <w:t xml:space="preserve"> </w:t>
      </w:r>
      <w:r w:rsidRPr="00320577">
        <w:t>a negativa de crédito não deve ser discriminatória. O credor não pode negar crédito com base em raça, cor, religião, sexo, idade, estado civil, deficiência ou qualquer outro motivo discriminatório</w:t>
      </w:r>
      <w:r>
        <w:rPr>
          <w:rFonts w:ascii="Arial" w:hAnsi="Arial" w:cs="Arial"/>
          <w:color w:val="1F1F1F"/>
          <w:shd w:val="clear" w:color="auto" w:fill="FFFFFF"/>
        </w:rPr>
        <w:t>.</w:t>
      </w:r>
      <w:bookmarkStart w:id="0" w:name="_GoBack"/>
      <w:bookmarkEnd w:id="0"/>
    </w:p>
    <w:p w:rsidR="00320577" w:rsidRDefault="00320577" w:rsidP="00320577">
      <w:pPr>
        <w:jc w:val="both"/>
      </w:pPr>
      <w:r w:rsidRPr="00320577">
        <w:t>Fontes</w:t>
      </w:r>
      <w:r>
        <w:t>:</w:t>
      </w:r>
    </w:p>
    <w:p w:rsidR="00320AB4" w:rsidRDefault="00320AB4" w:rsidP="00320577">
      <w:pPr>
        <w:jc w:val="both"/>
      </w:pPr>
      <w:r w:rsidRPr="00320577">
        <w:t xml:space="preserve"> </w:t>
      </w:r>
      <w:hyperlink r:id="rId8" w:history="1">
        <w:r w:rsidR="00320577" w:rsidRPr="00267DE1">
          <w:rPr>
            <w:rStyle w:val="Hyperlink"/>
          </w:rPr>
          <w:t>https://www.jusbrasil.com.br/noticias/voce-sabia-que-e-ilicita-a-negativa-de-concessao-de-credito-crediario-sem</w:t>
        </w:r>
      </w:hyperlink>
    </w:p>
    <w:p w:rsidR="00320577" w:rsidRPr="00320577" w:rsidRDefault="00320577" w:rsidP="00320577">
      <w:pPr>
        <w:jc w:val="both"/>
      </w:pPr>
    </w:p>
    <w:sectPr w:rsidR="00320577" w:rsidRPr="0032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B4"/>
    <w:rsid w:val="00320577"/>
    <w:rsid w:val="00320AB4"/>
    <w:rsid w:val="0055450B"/>
    <w:rsid w:val="007127F4"/>
    <w:rsid w:val="009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05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05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noticias/voce-sabia-que-e-ilicita-a-negativa-de-concessao-de-credito-crediario-s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ps.com.br/o-uso-do-machine-learning-na-analise-de-credit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rasaexperian.com.br/blog-pme/con1-analise-de-credito-precisa/#:~:text=Entenda%20o%20que%20%C3%A9%20a%20an%C3%A1lise%20de%20cr%C3%A9dito&amp;text=O%20objetivo%20%C3%A9%20identificar%20o,prazo%20de%20pagamento%20das%20parcelas" TargetMode="External"/><Relationship Id="rId5" Type="http://schemas.openxmlformats.org/officeDocument/2006/relationships/hyperlink" Target="https://artigos.toroinvestimentos.com.br/educacao-financeira/instituto-nacional-seguro-social-in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674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notebook</dc:creator>
  <cp:lastModifiedBy>Clara notebook</cp:lastModifiedBy>
  <cp:revision>1</cp:revision>
  <dcterms:created xsi:type="dcterms:W3CDTF">2023-09-11T00:40:00Z</dcterms:created>
  <dcterms:modified xsi:type="dcterms:W3CDTF">2023-09-11T01:19:00Z</dcterms:modified>
</cp:coreProperties>
</file>