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5389660"/>
    <w:bookmarkEnd w:id="0"/>
    <w:p w14:paraId="220A839A" w14:textId="1934D0F0" w:rsidR="00875AA6" w:rsidRDefault="00875AA6">
      <w:pPr>
        <w:rPr>
          <w:rStyle w:val="fontstyle01"/>
          <w:rFonts w:ascii="Times New Roman" w:hAnsi="Times New Roman" w:cs="Times New Roman"/>
        </w:rPr>
      </w:pPr>
      <w:r>
        <w:rPr>
          <w:rFonts w:ascii="Times New Roman" w:hAnsi="Times New Roman" w:cs="Times New Roman"/>
          <w:noProof/>
          <w:color w:val="000000"/>
          <w:sz w:val="34"/>
          <w:szCs w:val="34"/>
        </w:rPr>
        <mc:AlternateContent>
          <mc:Choice Requires="wps">
            <w:drawing>
              <wp:anchor distT="0" distB="0" distL="114300" distR="114300" simplePos="0" relativeHeight="251659264" behindDoc="0" locked="0" layoutInCell="1" allowOverlap="1" wp14:anchorId="1A403904" wp14:editId="684EB3D5">
                <wp:simplePos x="0" y="0"/>
                <wp:positionH relativeFrom="column">
                  <wp:posOffset>-33867</wp:posOffset>
                </wp:positionH>
                <wp:positionV relativeFrom="paragraph">
                  <wp:posOffset>169333</wp:posOffset>
                </wp:positionV>
                <wp:extent cx="520700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20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492B3"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13.35pt" to="407.3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" strokecolor="black [3200]" strokeweight=".5pt">
                <v:stroke joinstyle="miter"/>
              </v:line>
            </w:pict>
          </mc:Fallback>
        </mc:AlternateContent>
      </w:r>
    </w:p>
    <w:p w14:paraId="0C0AD269" w14:textId="17FCE1C9" w:rsidR="00875AA6" w:rsidRPr="00875AA6" w:rsidRDefault="00875AA6" w:rsidP="00875AA6">
      <w:pPr>
        <w:jc w:val="center"/>
        <w:rPr>
          <w:rStyle w:val="fontstyle01"/>
          <w:rFonts w:ascii="Times New Roman" w:hAnsi="Times New Roman" w:cs="Times New Roman"/>
        </w:rPr>
      </w:pPr>
      <w:r w:rsidRPr="00875AA6">
        <w:rPr>
          <w:rStyle w:val="fontstyle01"/>
          <w:rFonts w:ascii="Times New Roman" w:hAnsi="Times New Roman" w:cs="Times New Roman"/>
        </w:rPr>
        <w:t>Chapter 4</w:t>
      </w:r>
    </w:p>
    <w:p w14:paraId="0F158637" w14:textId="7D848E0A" w:rsidR="00875AA6" w:rsidRPr="00875AA6" w:rsidRDefault="00875AA6" w:rsidP="00875AA6">
      <w:pPr>
        <w:jc w:val="center"/>
        <w:rPr>
          <w:rStyle w:val="fontstyle01"/>
          <w:rFonts w:ascii="Times New Roman" w:hAnsi="Times New Roman" w:cs="Times New Roman"/>
        </w:rPr>
      </w:pPr>
      <w:r w:rsidRPr="00875AA6">
        <w:rPr>
          <w:rFonts w:ascii="Times New Roman" w:hAnsi="Times New Roman" w:cs="Times New Roman"/>
          <w:color w:val="000000"/>
          <w:sz w:val="34"/>
          <w:szCs w:val="34"/>
        </w:rPr>
        <w:t>Exploratory Data Analysis</w:t>
      </w:r>
    </w:p>
    <w:p w14:paraId="7C6B183E" w14:textId="77777777" w:rsidR="008D6498" w:rsidRDefault="00875AA6" w:rsidP="00875AA6">
      <w:r>
        <w:rPr>
          <w:rFonts w:ascii="Times New Roman" w:hAnsi="Times New Roman" w:cs="Times New Roman"/>
          <w:noProof/>
          <w:color w:val="000000"/>
          <w:sz w:val="34"/>
          <w:szCs w:val="34"/>
        </w:rPr>
        <mc:AlternateContent>
          <mc:Choice Requires="wps">
            <w:drawing>
              <wp:anchor distT="0" distB="0" distL="114300" distR="114300" simplePos="0" relativeHeight="251661312" behindDoc="0" locked="0" layoutInCell="1" allowOverlap="1" wp14:anchorId="29C99DDF" wp14:editId="7C9A4BC6">
                <wp:simplePos x="0" y="0"/>
                <wp:positionH relativeFrom="column">
                  <wp:posOffset>0</wp:posOffset>
                </wp:positionH>
                <wp:positionV relativeFrom="paragraph">
                  <wp:posOffset>-635</wp:posOffset>
                </wp:positionV>
                <wp:extent cx="5207000"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520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AD329"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1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" strokecolor="black [3200]" strokeweight=".5pt">
                <v:stroke joinstyle="miter"/>
              </v:line>
            </w:pict>
          </mc:Fallback>
        </mc:AlternateContent>
      </w:r>
    </w:p>
    <w:p w14:paraId="5AAD7011" w14:textId="7C1CEADD" w:rsidR="00875AA6" w:rsidRPr="008D6498" w:rsidRDefault="00875AA6" w:rsidP="00875AA6">
      <w:r w:rsidRPr="00875AA6">
        <w:rPr>
          <w:rFonts w:ascii="CMR12" w:hAnsi="CMR12"/>
          <w:color w:val="000000"/>
          <w:sz w:val="32"/>
          <w:szCs w:val="32"/>
        </w:rPr>
        <w:t>4.1 U</w:t>
      </w:r>
      <w:r w:rsidRPr="00875AA6">
        <w:rPr>
          <w:rFonts w:ascii="CMR12" w:hAnsi="CMR12" w:hint="eastAsia"/>
          <w:color w:val="000000"/>
          <w:sz w:val="32"/>
          <w:szCs w:val="32"/>
        </w:rPr>
        <w:t>s</w:t>
      </w:r>
      <w:r w:rsidRPr="00875AA6">
        <w:rPr>
          <w:rFonts w:ascii="CMR12" w:hAnsi="CMR12"/>
          <w:color w:val="000000"/>
          <w:sz w:val="32"/>
          <w:szCs w:val="32"/>
        </w:rPr>
        <w:t>ing Python</w:t>
      </w:r>
    </w:p>
    <w:p w14:paraId="29C50775" w14:textId="4EB9DAB2" w:rsidR="00875AA6" w:rsidRDefault="00875AA6" w:rsidP="00A743CE">
      <w:pPr>
        <w:jc w:val="left"/>
        <w:rPr>
          <w:rFonts w:ascii="Times New Roman" w:hAnsi="Times New Roman" w:cs="Times New Roman"/>
        </w:rPr>
      </w:pPr>
      <w:r w:rsidRPr="00875AA6">
        <w:rPr>
          <w:rFonts w:ascii="Times New Roman" w:hAnsi="Times New Roman" w:cs="Times New Roman"/>
        </w:rPr>
        <w:t>See</w:t>
      </w:r>
      <w:r w:rsidR="00A743CE">
        <w:rPr>
          <w:rFonts w:ascii="Times New Roman" w:hAnsi="Times New Roman" w:cs="Times New Roman"/>
        </w:rPr>
        <w:t xml:space="preserve"> </w:t>
      </w:r>
      <w:hyperlink r:id="rId7" w:history="1">
        <w:r w:rsidR="00A743CE" w:rsidRPr="006C3F3C">
          <w:rPr>
            <w:rStyle w:val="Hyperlink"/>
            <w:rFonts w:ascii="Times New Roman" w:hAnsi="Times New Roman" w:cs="Times New Roman"/>
          </w:rPr>
          <w:t>https://github.com/RaymonQ/Ocean-Project-6/tree/master/Data_Proprocessing/Python</w:t>
        </w:r>
      </w:hyperlink>
      <w:r>
        <w:rPr>
          <w:rFonts w:ascii="Times New Roman" w:hAnsi="Times New Roman" w:cs="Times New Roman"/>
        </w:rPr>
        <w:t xml:space="preserve"> </w:t>
      </w:r>
      <w:r w:rsidR="00A743CE">
        <w:rPr>
          <w:rFonts w:ascii="Times New Roman" w:hAnsi="Times New Roman" w:cs="Times New Roman"/>
        </w:rPr>
        <w:t xml:space="preserve">and corresponding codes in the appendix </w:t>
      </w:r>
      <w:r>
        <w:rPr>
          <w:rFonts w:ascii="Times New Roman" w:hAnsi="Times New Roman" w:cs="Times New Roman"/>
        </w:rPr>
        <w:t>for more details</w:t>
      </w:r>
      <w:r w:rsidR="00A743CE">
        <w:rPr>
          <w:rFonts w:ascii="Times New Roman" w:hAnsi="Times New Roman" w:cs="Times New Roman"/>
        </w:rPr>
        <w:t>.</w:t>
      </w:r>
    </w:p>
    <w:p w14:paraId="4B470263" w14:textId="6725C85E" w:rsidR="00F37ABE" w:rsidRDefault="002C352A" w:rsidP="00A743CE">
      <w:pPr>
        <w:jc w:val="left"/>
        <w:rPr>
          <w:rFonts w:ascii="Times New Roman" w:hAnsi="Times New Roman" w:cs="Times New Roman"/>
          <w:noProof/>
        </w:rPr>
      </w:pPr>
      <w:r w:rsidRPr="002C352A">
        <w:rPr>
          <w:rFonts w:ascii="Times New Roman" w:hAnsi="Times New Roman" w:cs="Times New Roman"/>
        </w:rPr>
        <w:t>To begin with, we explore the number of unique gliders, which are seven in total, and plot the location map</w:t>
      </w:r>
      <w:r>
        <w:rPr>
          <w:rFonts w:ascii="Times New Roman" w:hAnsi="Times New Roman" w:cs="Times New Roman"/>
        </w:rPr>
        <w:t>s</w:t>
      </w:r>
      <w:r w:rsidRPr="002C352A">
        <w:rPr>
          <w:rFonts w:ascii="Times New Roman" w:hAnsi="Times New Roman" w:cs="Times New Roman"/>
        </w:rPr>
        <w:t>.</w:t>
      </w:r>
      <w:r w:rsidR="00A743CE">
        <w:rPr>
          <w:rFonts w:ascii="Times New Roman" w:hAnsi="Times New Roman" w:cs="Times New Roman"/>
        </w:rPr>
        <w:t xml:space="preserve"> The unique gliders named are shown in Result 4.1.1.</w:t>
      </w:r>
    </w:p>
    <w:p w14:paraId="6421975B" w14:textId="6E835858" w:rsidR="00BB3F96" w:rsidRPr="00BB3F96" w:rsidRDefault="00A743CE" w:rsidP="00BB3F96">
      <w:pPr>
        <w:rPr>
          <w:rFonts w:ascii="Times New Roman" w:hAnsi="Times New Roman" w:cs="Times New Roman"/>
        </w:rPr>
      </w:pPr>
      <w:r>
        <w:rPr>
          <w:rFonts w:ascii="Times New Roman" w:hAnsi="Times New Roman" w:cs="Times New Roman"/>
          <w:noProof/>
        </w:rPr>
        <w:drawing>
          <wp:anchor distT="0" distB="0" distL="114300" distR="114300" simplePos="0" relativeHeight="251677696" behindDoc="1" locked="0" layoutInCell="1" allowOverlap="1" wp14:anchorId="359E28FD" wp14:editId="3B0B7A87">
            <wp:simplePos x="0" y="0"/>
            <wp:positionH relativeFrom="margin">
              <wp:posOffset>13509</wp:posOffset>
            </wp:positionH>
            <wp:positionV relativeFrom="paragraph">
              <wp:posOffset>5022</wp:posOffset>
            </wp:positionV>
            <wp:extent cx="3639820" cy="476250"/>
            <wp:effectExtent l="0" t="0" r="0" b="0"/>
            <wp:wrapTight wrapText="bothSides">
              <wp:wrapPolygon edited="0">
                <wp:start x="0" y="0"/>
                <wp:lineTo x="0" y="20736"/>
                <wp:lineTo x="21479" y="20736"/>
                <wp:lineTo x="2147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extLst>
                        <a:ext uri="{28A0092B-C50C-407E-A947-70E740481C1C}">
                          <a14:useLocalDpi xmlns:a14="http://schemas.microsoft.com/office/drawing/2010/main" val="0"/>
                        </a:ext>
                      </a:extLst>
                    </a:blip>
                    <a:stretch>
                      <a:fillRect/>
                    </a:stretch>
                  </pic:blipFill>
                  <pic:spPr>
                    <a:xfrm>
                      <a:off x="0" y="0"/>
                      <a:ext cx="3639820" cy="476250"/>
                    </a:xfrm>
                    <a:prstGeom prst="rect">
                      <a:avLst/>
                    </a:prstGeom>
                  </pic:spPr>
                </pic:pic>
              </a:graphicData>
            </a:graphic>
            <wp14:sizeRelH relativeFrom="margin">
              <wp14:pctWidth>0</wp14:pctWidth>
            </wp14:sizeRelH>
            <wp14:sizeRelV relativeFrom="margin">
              <wp14:pctHeight>0</wp14:pctHeight>
            </wp14:sizeRelV>
          </wp:anchor>
        </w:drawing>
      </w:r>
    </w:p>
    <w:p w14:paraId="7CD0D1A0" w14:textId="47C7A7A1" w:rsidR="00A743CE" w:rsidRDefault="00A743CE" w:rsidP="00A743CE">
      <w:pPr>
        <w:rPr>
          <w:rFonts w:ascii="Times New Roman" w:hAnsi="Times New Roman" w:cs="Times New Roman"/>
        </w:rPr>
      </w:pPr>
    </w:p>
    <w:p w14:paraId="05F112B6" w14:textId="3FD2CDBA" w:rsidR="00A743CE" w:rsidRDefault="00A743CE" w:rsidP="00A743CE">
      <w:pPr>
        <w:ind w:firstLine="720"/>
        <w:rPr>
          <w:rFonts w:ascii="Calibri" w:hAnsi="Calibri" w:cs="Calibri"/>
          <w:sz w:val="18"/>
          <w:szCs w:val="18"/>
        </w:rPr>
      </w:pPr>
      <w:r w:rsidRPr="00A743CE">
        <w:rPr>
          <w:rFonts w:ascii="Calibri" w:hAnsi="Calibri" w:cs="Calibri"/>
          <w:sz w:val="18"/>
          <w:szCs w:val="18"/>
        </w:rPr>
        <w:t>Result 4.1.1 The gliders distribution in Australia</w:t>
      </w:r>
    </w:p>
    <w:p w14:paraId="324899B3" w14:textId="3EF7EF17" w:rsidR="00050CCB" w:rsidRDefault="00CE0F7C" w:rsidP="00050CCB">
      <w:pPr>
        <w:jc w:val="left"/>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1" locked="0" layoutInCell="1" allowOverlap="1" wp14:anchorId="1E01D6E2" wp14:editId="251A6461">
            <wp:simplePos x="0" y="0"/>
            <wp:positionH relativeFrom="margin">
              <wp:align>left</wp:align>
            </wp:positionH>
            <wp:positionV relativeFrom="paragraph">
              <wp:posOffset>754380</wp:posOffset>
            </wp:positionV>
            <wp:extent cx="2523490" cy="1574800"/>
            <wp:effectExtent l="0" t="0" r="0" b="6350"/>
            <wp:wrapTight wrapText="bothSides">
              <wp:wrapPolygon edited="0">
                <wp:start x="0" y="0"/>
                <wp:lineTo x="0" y="21426"/>
                <wp:lineTo x="21361" y="21426"/>
                <wp:lineTo x="213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3490" cy="1574800"/>
                    </a:xfrm>
                    <a:prstGeom prst="rect">
                      <a:avLst/>
                    </a:prstGeom>
                  </pic:spPr>
                </pic:pic>
              </a:graphicData>
            </a:graphic>
            <wp14:sizeRelH relativeFrom="margin">
              <wp14:pctWidth>0</wp14:pctWidth>
            </wp14:sizeRelH>
            <wp14:sizeRelV relativeFrom="margin">
              <wp14:pctHeight>0</wp14:pctHeight>
            </wp14:sizeRelV>
          </wp:anchor>
        </w:drawing>
      </w:r>
      <w:r w:rsidR="00050CCB">
        <w:rPr>
          <w:rFonts w:ascii="Times New Roman" w:hAnsi="Times New Roman" w:cs="Times New Roman"/>
          <w:noProof/>
        </w:rPr>
        <w:drawing>
          <wp:anchor distT="0" distB="0" distL="114300" distR="114300" simplePos="0" relativeHeight="251663360" behindDoc="0" locked="0" layoutInCell="1" allowOverlap="1" wp14:anchorId="3EC4CFDA" wp14:editId="7D45B136">
            <wp:simplePos x="0" y="0"/>
            <wp:positionH relativeFrom="margin">
              <wp:posOffset>2631440</wp:posOffset>
            </wp:positionH>
            <wp:positionV relativeFrom="paragraph">
              <wp:posOffset>772160</wp:posOffset>
            </wp:positionV>
            <wp:extent cx="2407920" cy="150114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7920" cy="1501140"/>
                    </a:xfrm>
                    <a:prstGeom prst="rect">
                      <a:avLst/>
                    </a:prstGeom>
                  </pic:spPr>
                </pic:pic>
              </a:graphicData>
            </a:graphic>
            <wp14:sizeRelH relativeFrom="margin">
              <wp14:pctWidth>0</wp14:pctWidth>
            </wp14:sizeRelH>
            <wp14:sizeRelV relativeFrom="margin">
              <wp14:pctHeight>0</wp14:pctHeight>
            </wp14:sizeRelV>
          </wp:anchor>
        </w:drawing>
      </w:r>
      <w:r w:rsidR="00050CCB" w:rsidRPr="002902D6">
        <w:rPr>
          <w:rFonts w:ascii="Times New Roman" w:hAnsi="Times New Roman" w:cs="Times New Roman"/>
        </w:rPr>
        <w:t>We firstly visualized the distribution of gliders, acknowledging that they spread across all of Australia</w:t>
      </w:r>
      <w:r w:rsidR="00050CCB">
        <w:rPr>
          <w:rFonts w:ascii="Times New Roman" w:hAnsi="Times New Roman" w:cs="Times New Roman"/>
        </w:rPr>
        <w:t xml:space="preserve"> (figure 4.1.2)</w:t>
      </w:r>
      <w:r w:rsidR="00050CCB" w:rsidRPr="002902D6">
        <w:rPr>
          <w:rFonts w:ascii="Times New Roman" w:hAnsi="Times New Roman" w:cs="Times New Roman"/>
        </w:rPr>
        <w:t xml:space="preserve">. Further, three of them named TwoRocks20130215, TwoRocks20140808, and Leeuwin20131017 are all located around Perth, </w:t>
      </w:r>
      <w:r>
        <w:rPr>
          <w:rFonts w:ascii="Times New Roman" w:hAnsi="Times New Roman" w:cs="Times New Roman"/>
        </w:rPr>
        <w:t>from</w:t>
      </w:r>
      <w:r w:rsidR="00050CCB">
        <w:rPr>
          <w:rFonts w:ascii="Times New Roman" w:hAnsi="Times New Roman" w:cs="Times New Roman"/>
        </w:rPr>
        <w:t xml:space="preserve"> figure 4.1.3 to figure 4.1.5.</w:t>
      </w:r>
      <w:r w:rsidR="00050CCB">
        <w:rPr>
          <w:rFonts w:ascii="Times New Roman" w:hAnsi="Times New Roman" w:cs="Times New Roman"/>
        </w:rPr>
        <w:tab/>
      </w:r>
      <w:r w:rsidR="00050CCB" w:rsidRPr="00BA6064">
        <w:rPr>
          <w:rFonts w:ascii="Times New Roman" w:hAnsi="Times New Roman" w:cs="Times New Roman"/>
          <w:sz w:val="18"/>
          <w:szCs w:val="18"/>
        </w:rPr>
        <w:t xml:space="preserve">     </w:t>
      </w:r>
      <w:r w:rsidR="00050CCB">
        <w:rPr>
          <w:rFonts w:ascii="Times New Roman" w:hAnsi="Times New Roman" w:cs="Times New Roman"/>
        </w:rPr>
        <w:t xml:space="preserve">                                                       </w:t>
      </w:r>
    </w:p>
    <w:p w14:paraId="74471C4A" w14:textId="76CD59B8" w:rsidR="00050CCB" w:rsidRPr="00050CCB" w:rsidRDefault="00CE0F7C" w:rsidP="00050CCB">
      <w:pPr>
        <w:rPr>
          <w:rFonts w:ascii="Calibri" w:hAnsi="Calibri" w:cs="Calibri"/>
          <w:sz w:val="18"/>
          <w:szCs w:val="18"/>
        </w:rPr>
      </w:pPr>
      <w:r w:rsidRPr="00BA6064">
        <w:rPr>
          <w:rFonts w:ascii="Times New Roman" w:hAnsi="Times New Roman" w:cs="Times New Roman"/>
          <w:noProof/>
          <w:sz w:val="18"/>
          <w:szCs w:val="18"/>
        </w:rPr>
        <w:drawing>
          <wp:anchor distT="0" distB="0" distL="114300" distR="114300" simplePos="0" relativeHeight="251664384" behindDoc="0" locked="0" layoutInCell="1" allowOverlap="1" wp14:anchorId="4BF9E1CA" wp14:editId="3FB16ADE">
            <wp:simplePos x="0" y="0"/>
            <wp:positionH relativeFrom="margin">
              <wp:posOffset>2631440</wp:posOffset>
            </wp:positionH>
            <wp:positionV relativeFrom="paragraph">
              <wp:posOffset>1905635</wp:posOffset>
            </wp:positionV>
            <wp:extent cx="2385060" cy="14801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5060" cy="1480185"/>
                    </a:xfrm>
                    <a:prstGeom prst="rect">
                      <a:avLst/>
                    </a:prstGeom>
                  </pic:spPr>
                </pic:pic>
              </a:graphicData>
            </a:graphic>
            <wp14:sizeRelH relativeFrom="margin">
              <wp14:pctWidth>0</wp14:pctWidth>
            </wp14:sizeRelH>
            <wp14:sizeRelV relativeFrom="margin">
              <wp14:pctHeight>0</wp14:pctHeight>
            </wp14:sizeRelV>
          </wp:anchor>
        </w:drawing>
      </w:r>
      <w:r w:rsidR="00050CCB" w:rsidRPr="00BA6064">
        <w:rPr>
          <w:rFonts w:ascii="Times New Roman" w:hAnsi="Times New Roman" w:cs="Times New Roman"/>
          <w:noProof/>
          <w:sz w:val="18"/>
          <w:szCs w:val="18"/>
        </w:rPr>
        <w:drawing>
          <wp:anchor distT="0" distB="0" distL="114300" distR="114300" simplePos="0" relativeHeight="251706368" behindDoc="1" locked="0" layoutInCell="1" allowOverlap="1" wp14:anchorId="042640DB" wp14:editId="2BEF2A97">
            <wp:simplePos x="0" y="0"/>
            <wp:positionH relativeFrom="margin">
              <wp:align>left</wp:align>
            </wp:positionH>
            <wp:positionV relativeFrom="paragraph">
              <wp:posOffset>1885315</wp:posOffset>
            </wp:positionV>
            <wp:extent cx="2455545" cy="1488440"/>
            <wp:effectExtent l="0" t="0" r="1905" b="0"/>
            <wp:wrapTight wrapText="bothSides">
              <wp:wrapPolygon edited="0">
                <wp:start x="0" y="0"/>
                <wp:lineTo x="0" y="21287"/>
                <wp:lineTo x="21449" y="21287"/>
                <wp:lineTo x="2144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7766" cy="1489931"/>
                    </a:xfrm>
                    <a:prstGeom prst="rect">
                      <a:avLst/>
                    </a:prstGeom>
                  </pic:spPr>
                </pic:pic>
              </a:graphicData>
            </a:graphic>
            <wp14:sizeRelH relativeFrom="margin">
              <wp14:pctWidth>0</wp14:pctWidth>
            </wp14:sizeRelH>
            <wp14:sizeRelV relativeFrom="margin">
              <wp14:pctHeight>0</wp14:pctHeight>
            </wp14:sizeRelV>
          </wp:anchor>
        </w:drawing>
      </w:r>
      <w:r w:rsidR="00A743CE" w:rsidRPr="00050CCB">
        <w:rPr>
          <w:rFonts w:ascii="Calibri" w:hAnsi="Calibri" w:cs="Calibri"/>
          <w:sz w:val="18"/>
          <w:szCs w:val="18"/>
        </w:rPr>
        <w:t xml:space="preserve">Figure 4.1.2 </w:t>
      </w:r>
      <w:r w:rsidR="00BB3F96" w:rsidRPr="00050CCB">
        <w:rPr>
          <w:rFonts w:ascii="Calibri" w:hAnsi="Calibri" w:cs="Calibri"/>
          <w:sz w:val="18"/>
          <w:szCs w:val="18"/>
        </w:rPr>
        <w:t>The gliders distribution in Australia</w:t>
      </w:r>
      <w:r w:rsidR="00050CCB" w:rsidRPr="00050CCB">
        <w:rPr>
          <w:rFonts w:ascii="Calibri" w:hAnsi="Calibri" w:cs="Calibri"/>
          <w:sz w:val="18"/>
          <w:szCs w:val="18"/>
        </w:rPr>
        <w:t xml:space="preserve">                  Figure 4.1.3 The gliders distribution of Leeuwin20131017  </w:t>
      </w:r>
    </w:p>
    <w:p w14:paraId="11AA25B7" w14:textId="7C163AED" w:rsidR="00CE0F7C" w:rsidRDefault="00CE0F7C" w:rsidP="00CE0F7C">
      <w:pPr>
        <w:rPr>
          <w:rFonts w:ascii="Calibri" w:hAnsi="Calibri" w:cs="Calibri"/>
          <w:sz w:val="18"/>
          <w:szCs w:val="18"/>
        </w:rPr>
      </w:pPr>
      <w:r w:rsidRPr="00CE0F7C">
        <w:rPr>
          <w:rFonts w:ascii="Calibri" w:hAnsi="Calibri" w:cs="Calibri"/>
          <w:noProof/>
          <w:sz w:val="18"/>
          <w:szCs w:val="18"/>
        </w:rPr>
        <mc:AlternateContent>
          <mc:Choice Requires="wps">
            <w:drawing>
              <wp:anchor distT="45720" distB="45720" distL="114300" distR="114300" simplePos="0" relativeHeight="251710464" behindDoc="0" locked="0" layoutInCell="1" allowOverlap="1" wp14:anchorId="0A8D4EF3" wp14:editId="0D90F5BF">
                <wp:simplePos x="0" y="0"/>
                <wp:positionH relativeFrom="column">
                  <wp:posOffset>2865755</wp:posOffset>
                </wp:positionH>
                <wp:positionV relativeFrom="paragraph">
                  <wp:posOffset>1677035</wp:posOffset>
                </wp:positionV>
                <wp:extent cx="1939925" cy="42164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421640"/>
                        </a:xfrm>
                        <a:prstGeom prst="rect">
                          <a:avLst/>
                        </a:prstGeom>
                        <a:noFill/>
                        <a:ln w="9525">
                          <a:noFill/>
                          <a:miter lim="800000"/>
                          <a:headEnd/>
                          <a:tailEnd/>
                        </a:ln>
                      </wps:spPr>
                      <wps:txbx>
                        <w:txbxContent>
                          <w:p w14:paraId="6FA415CE" w14:textId="4E75E7BD" w:rsidR="00CE0F7C" w:rsidRPr="00CE0F7C" w:rsidRDefault="00CE0F7C" w:rsidP="00CE0F7C">
                            <w:pPr>
                              <w:jc w:val="center"/>
                            </w:pPr>
                            <w:r>
                              <w:rPr>
                                <w:rFonts w:ascii="Calibri" w:hAnsi="Calibri" w:cs="Calibri"/>
                                <w:sz w:val="18"/>
                                <w:szCs w:val="18"/>
                              </w:rPr>
                              <w:t>Figure</w:t>
                            </w:r>
                            <w:r w:rsidRPr="00050CCB">
                              <w:rPr>
                                <w:rFonts w:ascii="Calibri" w:hAnsi="Calibri" w:cs="Calibri"/>
                                <w:sz w:val="18"/>
                                <w:szCs w:val="18"/>
                              </w:rPr>
                              <w:t xml:space="preserve"> 4.1.</w:t>
                            </w:r>
                            <w:r>
                              <w:rPr>
                                <w:rFonts w:ascii="Calibri" w:hAnsi="Calibri" w:cs="Calibri"/>
                                <w:sz w:val="18"/>
                                <w:szCs w:val="18"/>
                              </w:rPr>
                              <w:t>5</w:t>
                            </w:r>
                            <w:r w:rsidRPr="00050CCB">
                              <w:rPr>
                                <w:rFonts w:ascii="Calibri" w:hAnsi="Calibri" w:cs="Calibri"/>
                                <w:sz w:val="18"/>
                                <w:szCs w:val="18"/>
                              </w:rPr>
                              <w:t xml:space="preserve"> The gliders distribution </w:t>
                            </w:r>
                            <w:r>
                              <w:rPr>
                                <w:rFonts w:ascii="Calibri" w:hAnsi="Calibri" w:cs="Calibri"/>
                                <w:sz w:val="18"/>
                                <w:szCs w:val="18"/>
                              </w:rPr>
                              <w:t xml:space="preserve">of </w:t>
                            </w:r>
                            <w:r w:rsidRPr="00050CCB">
                              <w:rPr>
                                <w:rFonts w:ascii="Calibri" w:hAnsi="Calibri" w:cs="Calibri"/>
                                <w:sz w:val="18"/>
                                <w:szCs w:val="18"/>
                              </w:rPr>
                              <w:t>TwoRocks20130215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8D4EF3" id="_x0000_t202" coordsize="21600,21600" o:spt="202" path="m,l,21600r21600,l21600,xe">
                <v:stroke joinstyle="miter"/>
                <v:path gradientshapeok="t" o:connecttype="rect"/>
              </v:shapetype>
              <v:shape id="Text Box 2" o:spid="_x0000_s1026" type="#_x0000_t202" style="position:absolute;left:0;text-align:left;margin-left:225.65pt;margin-top:132.05pt;width:152.75pt;height:33.2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" filled="f" stroked="f">
                <v:textbox>
                  <w:txbxContent>
                    <w:p w14:paraId="6FA415CE" w14:textId="4E75E7BD" w:rsidR="00CE0F7C" w:rsidRPr="00CE0F7C" w:rsidRDefault="00CE0F7C" w:rsidP="00CE0F7C">
                      <w:pPr>
                        <w:jc w:val="center"/>
                      </w:pPr>
                      <w:r>
                        <w:rPr>
                          <w:rFonts w:ascii="Calibri" w:hAnsi="Calibri" w:cs="Calibri"/>
                          <w:sz w:val="18"/>
                          <w:szCs w:val="18"/>
                        </w:rPr>
                        <w:t>Figure</w:t>
                      </w:r>
                      <w:r w:rsidRPr="00050CCB">
                        <w:rPr>
                          <w:rFonts w:ascii="Calibri" w:hAnsi="Calibri" w:cs="Calibri"/>
                          <w:sz w:val="18"/>
                          <w:szCs w:val="18"/>
                        </w:rPr>
                        <w:t xml:space="preserve"> 4.1.</w:t>
                      </w:r>
                      <w:r>
                        <w:rPr>
                          <w:rFonts w:ascii="Calibri" w:hAnsi="Calibri" w:cs="Calibri"/>
                          <w:sz w:val="18"/>
                          <w:szCs w:val="18"/>
                        </w:rPr>
                        <w:t>5</w:t>
                      </w:r>
                      <w:r w:rsidRPr="00050CCB">
                        <w:rPr>
                          <w:rFonts w:ascii="Calibri" w:hAnsi="Calibri" w:cs="Calibri"/>
                          <w:sz w:val="18"/>
                          <w:szCs w:val="18"/>
                        </w:rPr>
                        <w:t xml:space="preserve"> The gliders distribution </w:t>
                      </w:r>
                      <w:r>
                        <w:rPr>
                          <w:rFonts w:ascii="Calibri" w:hAnsi="Calibri" w:cs="Calibri"/>
                          <w:sz w:val="18"/>
                          <w:szCs w:val="18"/>
                        </w:rPr>
                        <w:t xml:space="preserve">of </w:t>
                      </w:r>
                      <w:r w:rsidRPr="00050CCB">
                        <w:rPr>
                          <w:rFonts w:ascii="Calibri" w:hAnsi="Calibri" w:cs="Calibri"/>
                          <w:sz w:val="18"/>
                          <w:szCs w:val="18"/>
                        </w:rPr>
                        <w:t>TwoRocks20130215</w:t>
                      </w:r>
                    </w:p>
                  </w:txbxContent>
                </v:textbox>
                <w10:wrap type="square"/>
              </v:shape>
            </w:pict>
          </mc:Fallback>
        </mc:AlternateContent>
      </w:r>
      <w:r w:rsidRPr="00CE0F7C">
        <w:rPr>
          <w:rFonts w:ascii="Calibri" w:hAnsi="Calibri" w:cs="Calibri"/>
          <w:noProof/>
          <w:sz w:val="18"/>
          <w:szCs w:val="18"/>
        </w:rPr>
        <mc:AlternateContent>
          <mc:Choice Requires="wps">
            <w:drawing>
              <wp:anchor distT="45720" distB="45720" distL="114300" distR="114300" simplePos="0" relativeHeight="251708416" behindDoc="0" locked="0" layoutInCell="1" allowOverlap="1" wp14:anchorId="23900305" wp14:editId="0935EFEA">
                <wp:simplePos x="0" y="0"/>
                <wp:positionH relativeFrom="column">
                  <wp:posOffset>158115</wp:posOffset>
                </wp:positionH>
                <wp:positionV relativeFrom="paragraph">
                  <wp:posOffset>1671320</wp:posOffset>
                </wp:positionV>
                <wp:extent cx="1910715" cy="4038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715" cy="403860"/>
                        </a:xfrm>
                        <a:prstGeom prst="rect">
                          <a:avLst/>
                        </a:prstGeom>
                        <a:noFill/>
                        <a:ln w="9525">
                          <a:noFill/>
                          <a:miter lim="800000"/>
                          <a:headEnd/>
                          <a:tailEnd/>
                        </a:ln>
                      </wps:spPr>
                      <wps:txbx>
                        <w:txbxContent>
                          <w:p w14:paraId="7AE5A9A7" w14:textId="58F9A5A1" w:rsidR="00CE0F7C" w:rsidRPr="00CE0F7C" w:rsidRDefault="00CE0F7C" w:rsidP="00CE0F7C">
                            <w:pPr>
                              <w:jc w:val="center"/>
                            </w:pPr>
                            <w:r w:rsidRPr="00CE0F7C">
                              <w:rPr>
                                <w:rFonts w:ascii="Calibri" w:hAnsi="Calibri" w:cs="Calibri"/>
                                <w:sz w:val="18"/>
                                <w:szCs w:val="18"/>
                              </w:rPr>
                              <w:t>Figure 4.1.4 The gliders distribution of TwoRocks20140808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00305" id="_x0000_s1027" type="#_x0000_t202" style="position:absolute;left:0;text-align:left;margin-left:12.45pt;margin-top:131.6pt;width:150.45pt;height:31.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" filled="f" stroked="f">
                <v:textbox>
                  <w:txbxContent>
                    <w:p w14:paraId="7AE5A9A7" w14:textId="58F9A5A1" w:rsidR="00CE0F7C" w:rsidRPr="00CE0F7C" w:rsidRDefault="00CE0F7C" w:rsidP="00CE0F7C">
                      <w:pPr>
                        <w:jc w:val="center"/>
                      </w:pPr>
                      <w:r w:rsidRPr="00CE0F7C">
                        <w:rPr>
                          <w:rFonts w:ascii="Calibri" w:hAnsi="Calibri" w:cs="Calibri"/>
                          <w:sz w:val="18"/>
                          <w:szCs w:val="18"/>
                        </w:rPr>
                        <w:t>Figure 4.1.4 The gliders distribution of TwoRocks20140808</w:t>
                      </w:r>
                    </w:p>
                  </w:txbxContent>
                </v:textbox>
                <w10:wrap type="square"/>
              </v:shape>
            </w:pict>
          </mc:Fallback>
        </mc:AlternateContent>
      </w:r>
      <w:r>
        <w:rPr>
          <w:rFonts w:ascii="Calibri" w:hAnsi="Calibri" w:cs="Calibri"/>
          <w:sz w:val="18"/>
          <w:szCs w:val="18"/>
        </w:rPr>
        <w:t xml:space="preserve"> </w:t>
      </w:r>
    </w:p>
    <w:p w14:paraId="06A27D85" w14:textId="77777777" w:rsidR="00CE0F7C" w:rsidRDefault="00CE0F7C" w:rsidP="00CE0F7C">
      <w:pPr>
        <w:rPr>
          <w:rFonts w:ascii="Calibri" w:hAnsi="Calibri" w:cs="Calibri"/>
          <w:sz w:val="18"/>
          <w:szCs w:val="18"/>
        </w:rPr>
      </w:pPr>
    </w:p>
    <w:p w14:paraId="6A71F186" w14:textId="62B37E90" w:rsidR="00F160D3" w:rsidRPr="00CE0F7C" w:rsidRDefault="00794D63" w:rsidP="00CE0F7C">
      <w:pPr>
        <w:rPr>
          <w:rFonts w:ascii="Calibri" w:hAnsi="Calibri" w:cs="Calibri"/>
          <w:sz w:val="18"/>
          <w:szCs w:val="18"/>
        </w:rPr>
      </w:pPr>
      <w:r>
        <w:rPr>
          <w:rFonts w:ascii="Times New Roman" w:hAnsi="Times New Roman" w:cs="Times New Roman" w:hint="eastAsia"/>
        </w:rPr>
        <w:t>Then</w:t>
      </w:r>
      <w:r>
        <w:rPr>
          <w:rFonts w:ascii="Times New Roman" w:hAnsi="Times New Roman" w:cs="Times New Roman"/>
        </w:rPr>
        <w:t xml:space="preserve"> we started to explore the raw dataset, plotting the heatmap on the correlation of different numerical features</w:t>
      </w:r>
      <w:r w:rsidR="00CE0F7C">
        <w:rPr>
          <w:rFonts w:ascii="Times New Roman" w:hAnsi="Times New Roman" w:cs="Times New Roman"/>
        </w:rPr>
        <w:t xml:space="preserve"> as described in figure 4.1.6</w:t>
      </w:r>
      <w:r>
        <w:rPr>
          <w:rFonts w:ascii="Times New Roman" w:hAnsi="Times New Roman" w:cs="Times New Roman"/>
        </w:rPr>
        <w:t xml:space="preserve"> and dendrogram </w:t>
      </w:r>
      <w:r w:rsidR="00CE0F7C">
        <w:rPr>
          <w:rFonts w:ascii="Times New Roman" w:hAnsi="Times New Roman" w:cs="Times New Roman"/>
        </w:rPr>
        <w:t xml:space="preserve">4.1.7 points out </w:t>
      </w:r>
      <w:r>
        <w:rPr>
          <w:rFonts w:ascii="Times New Roman" w:hAnsi="Times New Roman" w:cs="Times New Roman"/>
        </w:rPr>
        <w:t xml:space="preserve">the similarity between every two </w:t>
      </w:r>
      <w:r w:rsidR="008A66B4">
        <w:rPr>
          <w:rFonts w:ascii="Times New Roman" w:hAnsi="Times New Roman" w:cs="Times New Roman"/>
        </w:rPr>
        <w:t>variables</w:t>
      </w:r>
      <w:r>
        <w:rPr>
          <w:rFonts w:ascii="Times New Roman" w:hAnsi="Times New Roman" w:cs="Times New Roman"/>
        </w:rPr>
        <w:t>.</w:t>
      </w:r>
    </w:p>
    <w:p w14:paraId="5B894695" w14:textId="1B0B3BA6" w:rsidR="00F160D3" w:rsidRDefault="00CE0F7C" w:rsidP="00F160D3">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6432" behindDoc="1" locked="0" layoutInCell="1" allowOverlap="1" wp14:anchorId="2EE3F9B8" wp14:editId="2FC0848F">
            <wp:simplePos x="0" y="0"/>
            <wp:positionH relativeFrom="margin">
              <wp:align>left</wp:align>
            </wp:positionH>
            <wp:positionV relativeFrom="paragraph">
              <wp:posOffset>5618</wp:posOffset>
            </wp:positionV>
            <wp:extent cx="3107055" cy="2063115"/>
            <wp:effectExtent l="0" t="0" r="0" b="0"/>
            <wp:wrapTight wrapText="bothSides">
              <wp:wrapPolygon edited="0">
                <wp:start x="0" y="0"/>
                <wp:lineTo x="0" y="21341"/>
                <wp:lineTo x="21454" y="21341"/>
                <wp:lineTo x="214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35102" cy="2081712"/>
                    </a:xfrm>
                    <a:prstGeom prst="rect">
                      <a:avLst/>
                    </a:prstGeom>
                  </pic:spPr>
                </pic:pic>
              </a:graphicData>
            </a:graphic>
            <wp14:sizeRelH relativeFrom="margin">
              <wp14:pctWidth>0</wp14:pctWidth>
            </wp14:sizeRelH>
            <wp14:sizeRelV relativeFrom="margin">
              <wp14:pctHeight>0</wp14:pctHeight>
            </wp14:sizeRelV>
          </wp:anchor>
        </w:drawing>
      </w:r>
    </w:p>
    <w:p w14:paraId="2125EA61" w14:textId="1A59CF68" w:rsidR="00F160D3" w:rsidRDefault="00F160D3" w:rsidP="00F160D3">
      <w:pPr>
        <w:rPr>
          <w:rFonts w:ascii="Times New Roman" w:hAnsi="Times New Roman" w:cs="Times New Roman"/>
        </w:rPr>
      </w:pPr>
    </w:p>
    <w:p w14:paraId="1D4FF80E" w14:textId="597B3A24" w:rsidR="00F160D3" w:rsidRDefault="00F160D3" w:rsidP="00F160D3">
      <w:pPr>
        <w:rPr>
          <w:rFonts w:ascii="Times New Roman" w:hAnsi="Times New Roman" w:cs="Times New Roman"/>
        </w:rPr>
      </w:pPr>
    </w:p>
    <w:p w14:paraId="39BA4252" w14:textId="749F7679" w:rsidR="00F160D3" w:rsidRDefault="00F160D3" w:rsidP="00F160D3">
      <w:pPr>
        <w:rPr>
          <w:rFonts w:ascii="Times New Roman" w:hAnsi="Times New Roman" w:cs="Times New Roman"/>
        </w:rPr>
      </w:pPr>
    </w:p>
    <w:p w14:paraId="3E968785" w14:textId="692CC402" w:rsidR="00F160D3" w:rsidRDefault="00F160D3" w:rsidP="00F160D3">
      <w:pPr>
        <w:rPr>
          <w:rFonts w:ascii="Times New Roman" w:hAnsi="Times New Roman" w:cs="Times New Roman"/>
        </w:rPr>
      </w:pPr>
    </w:p>
    <w:p w14:paraId="261F4808" w14:textId="78D4FE4C" w:rsidR="00794D63" w:rsidRPr="00794D63" w:rsidRDefault="00794D63" w:rsidP="00794D63">
      <w:pPr>
        <w:rPr>
          <w:rFonts w:ascii="Times New Roman" w:hAnsi="Times New Roman" w:cs="Times New Roman"/>
        </w:rPr>
      </w:pPr>
    </w:p>
    <w:p w14:paraId="0BC76CB3" w14:textId="7838E42E" w:rsidR="00794D63" w:rsidRDefault="00794D63" w:rsidP="00794D63">
      <w:pPr>
        <w:rPr>
          <w:rFonts w:ascii="Times New Roman" w:hAnsi="Times New Roman" w:cs="Times New Roman"/>
        </w:rPr>
      </w:pPr>
    </w:p>
    <w:p w14:paraId="1339EC89" w14:textId="77777777" w:rsidR="00CE0F7C" w:rsidRDefault="00CE0F7C" w:rsidP="00794D63">
      <w:pPr>
        <w:rPr>
          <w:rFonts w:ascii="Times New Roman" w:hAnsi="Times New Roman" w:cs="Times New Roman"/>
        </w:rPr>
      </w:pPr>
      <w:r w:rsidRPr="00CE0F7C">
        <w:rPr>
          <w:rFonts w:ascii="Calibri" w:hAnsi="Calibri" w:cs="Calibri"/>
          <w:noProof/>
          <w:sz w:val="18"/>
          <w:szCs w:val="18"/>
        </w:rPr>
        <mc:AlternateContent>
          <mc:Choice Requires="wps">
            <w:drawing>
              <wp:anchor distT="45720" distB="45720" distL="114300" distR="114300" simplePos="0" relativeHeight="251712512" behindDoc="0" locked="0" layoutInCell="1" allowOverlap="1" wp14:anchorId="43982E6E" wp14:editId="1FB848BA">
                <wp:simplePos x="0" y="0"/>
                <wp:positionH relativeFrom="margin">
                  <wp:posOffset>103505</wp:posOffset>
                </wp:positionH>
                <wp:positionV relativeFrom="paragraph">
                  <wp:posOffset>125730</wp:posOffset>
                </wp:positionV>
                <wp:extent cx="2936240" cy="26987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240" cy="269875"/>
                        </a:xfrm>
                        <a:prstGeom prst="rect">
                          <a:avLst/>
                        </a:prstGeom>
                        <a:noFill/>
                        <a:ln w="9525">
                          <a:noFill/>
                          <a:miter lim="800000"/>
                          <a:headEnd/>
                          <a:tailEnd/>
                        </a:ln>
                      </wps:spPr>
                      <wps:txbx>
                        <w:txbxContent>
                          <w:p w14:paraId="783C5100" w14:textId="79339C26" w:rsidR="00CE0F7C" w:rsidRPr="00CE0F7C" w:rsidRDefault="00CE0F7C" w:rsidP="00CE0F7C">
                            <w:pPr>
                              <w:jc w:val="left"/>
                            </w:pPr>
                            <w:r w:rsidRPr="00CE0F7C">
                              <w:rPr>
                                <w:rFonts w:ascii="Calibri" w:hAnsi="Calibri" w:cs="Calibri"/>
                                <w:sz w:val="18"/>
                                <w:szCs w:val="18"/>
                              </w:rPr>
                              <w:t xml:space="preserve">Figure 4.1.6 </w:t>
                            </w:r>
                            <w:r w:rsidRPr="00CE0F7C">
                              <w:rPr>
                                <w:rFonts w:ascii="Times New Roman" w:hAnsi="Times New Roman" w:cs="Times New Roman"/>
                                <w:sz w:val="18"/>
                                <w:szCs w:val="18"/>
                              </w:rPr>
                              <w:t>Correlation between Numerical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982E6E" id="_x0000_s1028" type="#_x0000_t202" style="position:absolute;left:0;text-align:left;margin-left:8.15pt;margin-top:9.9pt;width:231.2pt;height:21.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" filled="f" stroked="f">
                <v:textbox>
                  <w:txbxContent>
                    <w:p w14:paraId="783C5100" w14:textId="79339C26" w:rsidR="00CE0F7C" w:rsidRPr="00CE0F7C" w:rsidRDefault="00CE0F7C" w:rsidP="00CE0F7C">
                      <w:pPr>
                        <w:jc w:val="left"/>
                      </w:pPr>
                      <w:r w:rsidRPr="00CE0F7C">
                        <w:rPr>
                          <w:rFonts w:ascii="Calibri" w:hAnsi="Calibri" w:cs="Calibri"/>
                          <w:sz w:val="18"/>
                          <w:szCs w:val="18"/>
                        </w:rPr>
                        <w:t xml:space="preserve">Figure 4.1.6 </w:t>
                      </w:r>
                      <w:r w:rsidRPr="00CE0F7C">
                        <w:rPr>
                          <w:rFonts w:ascii="Times New Roman" w:hAnsi="Times New Roman" w:cs="Times New Roman"/>
                          <w:sz w:val="18"/>
                          <w:szCs w:val="18"/>
                        </w:rPr>
                        <w:t>Correlation between Numerical variables</w:t>
                      </w:r>
                    </w:p>
                  </w:txbxContent>
                </v:textbox>
                <w10:wrap type="square" anchorx="margin"/>
              </v:shape>
            </w:pict>
          </mc:Fallback>
        </mc:AlternateContent>
      </w:r>
    </w:p>
    <w:p w14:paraId="53D206DE" w14:textId="77777777" w:rsidR="00CE0F7C" w:rsidRDefault="00CE0F7C" w:rsidP="00794D63">
      <w:pPr>
        <w:rPr>
          <w:rFonts w:ascii="Times New Roman" w:hAnsi="Times New Roman" w:cs="Times New Roman"/>
        </w:rPr>
      </w:pPr>
    </w:p>
    <w:p w14:paraId="0AFE602A" w14:textId="25D7B501" w:rsidR="00794D63" w:rsidRDefault="00CE0F7C" w:rsidP="00794D63">
      <w:pPr>
        <w:rPr>
          <w:rFonts w:ascii="Times New Roman" w:hAnsi="Times New Roman" w:cs="Times New Roman"/>
        </w:rPr>
      </w:pPr>
      <w:r w:rsidRPr="00CE0F7C">
        <w:rPr>
          <w:rFonts w:ascii="Times New Roman" w:hAnsi="Times New Roman" w:cs="Times New Roman"/>
        </w:rPr>
        <w:t>The above heatmap shows the quantitative correlation between the numerical features. As the coefficient goes higher, block color changes from red to blue. For example, DOX1 has 0.1 relationships with DEPTH, PROFILE, TEMP and VBSC, 0.9 with DOX2, 0.6 with CPHL, CDOM, VBSC and 0.5 with all the IRRAD related variables. It can be concluded that DOX1 has a high correlation with DOX2 and CPHL however, features like DEPTH has little impact on it.</w:t>
      </w:r>
    </w:p>
    <w:p w14:paraId="43758AB2" w14:textId="69173CBD" w:rsidR="008A66B4" w:rsidRPr="008A66B4" w:rsidRDefault="00CE0F7C" w:rsidP="008A66B4">
      <w:pPr>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1" locked="0" layoutInCell="1" allowOverlap="1" wp14:anchorId="2316F2AD" wp14:editId="3C6767FB">
            <wp:simplePos x="0" y="0"/>
            <wp:positionH relativeFrom="margin">
              <wp:align>left</wp:align>
            </wp:positionH>
            <wp:positionV relativeFrom="paragraph">
              <wp:posOffset>2449</wp:posOffset>
            </wp:positionV>
            <wp:extent cx="3702050" cy="1535430"/>
            <wp:effectExtent l="0" t="0" r="0" b="7620"/>
            <wp:wrapTight wrapText="bothSides">
              <wp:wrapPolygon edited="0">
                <wp:start x="0" y="0"/>
                <wp:lineTo x="0" y="21439"/>
                <wp:lineTo x="21452" y="21439"/>
                <wp:lineTo x="214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42866" cy="1552536"/>
                    </a:xfrm>
                    <a:prstGeom prst="rect">
                      <a:avLst/>
                    </a:prstGeom>
                  </pic:spPr>
                </pic:pic>
              </a:graphicData>
            </a:graphic>
            <wp14:sizeRelH relativeFrom="margin">
              <wp14:pctWidth>0</wp14:pctWidth>
            </wp14:sizeRelH>
            <wp14:sizeRelV relativeFrom="margin">
              <wp14:pctHeight>0</wp14:pctHeight>
            </wp14:sizeRelV>
          </wp:anchor>
        </w:drawing>
      </w:r>
    </w:p>
    <w:p w14:paraId="08ED4129" w14:textId="10E986E8" w:rsidR="008A66B4" w:rsidRPr="008A66B4" w:rsidRDefault="008A66B4" w:rsidP="008A66B4">
      <w:pPr>
        <w:rPr>
          <w:rFonts w:ascii="Times New Roman" w:hAnsi="Times New Roman" w:cs="Times New Roman"/>
        </w:rPr>
      </w:pPr>
    </w:p>
    <w:p w14:paraId="69E930EB" w14:textId="3206A1E1" w:rsidR="008A66B4" w:rsidRPr="008A66B4" w:rsidRDefault="008A66B4" w:rsidP="008A66B4">
      <w:pPr>
        <w:rPr>
          <w:rFonts w:ascii="Times New Roman" w:hAnsi="Times New Roman" w:cs="Times New Roman"/>
        </w:rPr>
      </w:pPr>
    </w:p>
    <w:p w14:paraId="34E8CA42" w14:textId="77777777" w:rsidR="00BA6064" w:rsidRDefault="00BA6064" w:rsidP="008A66B4">
      <w:pPr>
        <w:jc w:val="left"/>
        <w:rPr>
          <w:rFonts w:ascii="Times New Roman" w:hAnsi="Times New Roman" w:cs="Times New Roman"/>
          <w:i/>
          <w:iCs/>
          <w:sz w:val="18"/>
          <w:szCs w:val="18"/>
        </w:rPr>
      </w:pPr>
    </w:p>
    <w:p w14:paraId="2BDF52CA" w14:textId="77777777" w:rsidR="0059770F" w:rsidRDefault="0059770F" w:rsidP="008A66B4">
      <w:pPr>
        <w:jc w:val="left"/>
        <w:rPr>
          <w:rFonts w:ascii="Times New Roman" w:hAnsi="Times New Roman" w:cs="Times New Roman"/>
          <w:i/>
          <w:iCs/>
          <w:sz w:val="18"/>
          <w:szCs w:val="18"/>
        </w:rPr>
      </w:pPr>
    </w:p>
    <w:p w14:paraId="10C419D6" w14:textId="1B97E0E1" w:rsidR="00F630A2" w:rsidRDefault="00F630A2" w:rsidP="008A66B4">
      <w:pPr>
        <w:jc w:val="left"/>
        <w:rPr>
          <w:rFonts w:ascii="Times New Roman" w:hAnsi="Times New Roman" w:cs="Times New Roman"/>
          <w:i/>
          <w:iCs/>
          <w:sz w:val="18"/>
          <w:szCs w:val="18"/>
        </w:rPr>
      </w:pPr>
      <w:r w:rsidRPr="00CE0F7C">
        <w:rPr>
          <w:rFonts w:ascii="Calibri" w:hAnsi="Calibri" w:cs="Calibri"/>
          <w:noProof/>
          <w:sz w:val="18"/>
          <w:szCs w:val="18"/>
        </w:rPr>
        <mc:AlternateContent>
          <mc:Choice Requires="wps">
            <w:drawing>
              <wp:anchor distT="45720" distB="45720" distL="114300" distR="114300" simplePos="0" relativeHeight="251714560" behindDoc="0" locked="0" layoutInCell="1" allowOverlap="1" wp14:anchorId="631814AF" wp14:editId="3067EBE6">
                <wp:simplePos x="0" y="0"/>
                <wp:positionH relativeFrom="margin">
                  <wp:posOffset>250009</wp:posOffset>
                </wp:positionH>
                <wp:positionV relativeFrom="paragraph">
                  <wp:posOffset>179887</wp:posOffset>
                </wp:positionV>
                <wp:extent cx="2936240" cy="269875"/>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240" cy="269875"/>
                        </a:xfrm>
                        <a:prstGeom prst="rect">
                          <a:avLst/>
                        </a:prstGeom>
                        <a:noFill/>
                        <a:ln w="9525">
                          <a:noFill/>
                          <a:miter lim="800000"/>
                          <a:headEnd/>
                          <a:tailEnd/>
                        </a:ln>
                      </wps:spPr>
                      <wps:txbx>
                        <w:txbxContent>
                          <w:p w14:paraId="21B5D9E4" w14:textId="4FD8B6D6" w:rsidR="00F630A2" w:rsidRPr="00F630A2" w:rsidRDefault="00F630A2" w:rsidP="00F630A2">
                            <w:pPr>
                              <w:jc w:val="left"/>
                              <w:rPr>
                                <w:rFonts w:ascii="Calibri" w:hAnsi="Calibri" w:cs="Calibri"/>
                                <w:sz w:val="18"/>
                                <w:szCs w:val="18"/>
                              </w:rPr>
                            </w:pPr>
                            <w:r w:rsidRPr="00F630A2">
                              <w:rPr>
                                <w:rFonts w:ascii="Calibri" w:hAnsi="Calibri" w:cs="Calibri"/>
                                <w:sz w:val="18"/>
                                <w:szCs w:val="18"/>
                              </w:rPr>
                              <w:t>Figure 4.1.</w:t>
                            </w:r>
                            <w:r>
                              <w:rPr>
                                <w:rFonts w:ascii="Calibri" w:hAnsi="Calibri" w:cs="Calibri"/>
                                <w:sz w:val="18"/>
                                <w:szCs w:val="18"/>
                              </w:rPr>
                              <w:t>7</w:t>
                            </w:r>
                            <w:r w:rsidRPr="00F630A2">
                              <w:rPr>
                                <w:rFonts w:ascii="Calibri" w:hAnsi="Calibri" w:cs="Calibri"/>
                                <w:sz w:val="18"/>
                                <w:szCs w:val="18"/>
                              </w:rPr>
                              <w:t xml:space="preserve"> Dendrogram of Numerical Variables</w:t>
                            </w:r>
                          </w:p>
                          <w:p w14:paraId="187C00A2" w14:textId="5874B194" w:rsidR="00F630A2" w:rsidRPr="00CE0F7C" w:rsidRDefault="00F630A2" w:rsidP="00F630A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814AF" id="_x0000_s1029" type="#_x0000_t202" style="position:absolute;margin-left:19.7pt;margin-top:14.15pt;width:231.2pt;height:21.2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" filled="f" stroked="f">
                <v:textbox>
                  <w:txbxContent>
                    <w:p w14:paraId="21B5D9E4" w14:textId="4FD8B6D6" w:rsidR="00F630A2" w:rsidRPr="00F630A2" w:rsidRDefault="00F630A2" w:rsidP="00F630A2">
                      <w:pPr>
                        <w:jc w:val="left"/>
                        <w:rPr>
                          <w:rFonts w:ascii="Calibri" w:hAnsi="Calibri" w:cs="Calibri"/>
                          <w:sz w:val="18"/>
                          <w:szCs w:val="18"/>
                        </w:rPr>
                      </w:pPr>
                      <w:r w:rsidRPr="00F630A2">
                        <w:rPr>
                          <w:rFonts w:ascii="Calibri" w:hAnsi="Calibri" w:cs="Calibri"/>
                          <w:sz w:val="18"/>
                          <w:szCs w:val="18"/>
                        </w:rPr>
                        <w:t>Figure 4.1.</w:t>
                      </w:r>
                      <w:r>
                        <w:rPr>
                          <w:rFonts w:ascii="Calibri" w:hAnsi="Calibri" w:cs="Calibri"/>
                          <w:sz w:val="18"/>
                          <w:szCs w:val="18"/>
                        </w:rPr>
                        <w:t>7</w:t>
                      </w:r>
                      <w:r w:rsidRPr="00F630A2">
                        <w:rPr>
                          <w:rFonts w:ascii="Calibri" w:hAnsi="Calibri" w:cs="Calibri"/>
                          <w:sz w:val="18"/>
                          <w:szCs w:val="18"/>
                        </w:rPr>
                        <w:t xml:space="preserve"> Dendrogram of Numerical Variables</w:t>
                      </w:r>
                    </w:p>
                    <w:p w14:paraId="187C00A2" w14:textId="5874B194" w:rsidR="00F630A2" w:rsidRPr="00CE0F7C" w:rsidRDefault="00F630A2" w:rsidP="00F630A2">
                      <w:pPr>
                        <w:jc w:val="left"/>
                      </w:pPr>
                    </w:p>
                  </w:txbxContent>
                </v:textbox>
                <w10:wrap type="square" anchorx="margin"/>
              </v:shape>
            </w:pict>
          </mc:Fallback>
        </mc:AlternateContent>
      </w:r>
    </w:p>
    <w:p w14:paraId="50B935E7" w14:textId="4CB1C130" w:rsidR="00F630A2" w:rsidRDefault="00F630A2" w:rsidP="00390555">
      <w:pPr>
        <w:contextualSpacing/>
        <w:jc w:val="left"/>
        <w:rPr>
          <w:rFonts w:ascii="Times New Roman" w:hAnsi="Times New Roman" w:cs="Times New Roman"/>
          <w:i/>
          <w:iCs/>
          <w:sz w:val="18"/>
          <w:szCs w:val="18"/>
        </w:rPr>
      </w:pPr>
    </w:p>
    <w:p w14:paraId="323E5DE3" w14:textId="77777777" w:rsidR="00F630A2" w:rsidRDefault="00F630A2" w:rsidP="00390555">
      <w:pPr>
        <w:contextualSpacing/>
        <w:jc w:val="left"/>
        <w:rPr>
          <w:rFonts w:ascii="Times New Roman" w:hAnsi="Times New Roman" w:cs="Times New Roman"/>
          <w:i/>
          <w:iCs/>
          <w:sz w:val="18"/>
          <w:szCs w:val="18"/>
        </w:rPr>
      </w:pPr>
    </w:p>
    <w:p w14:paraId="643681C4" w14:textId="57CC1E42" w:rsidR="00390555" w:rsidRDefault="00F630A2" w:rsidP="00F630A2">
      <w:pPr>
        <w:contextualSpacing/>
        <w:jc w:val="left"/>
        <w:rPr>
          <w:rFonts w:ascii="Times New Roman" w:hAnsi="Times New Roman" w:cs="Times New Roman"/>
        </w:rPr>
      </w:pPr>
      <w:r>
        <w:rPr>
          <w:rFonts w:ascii="Times New Roman" w:hAnsi="Times New Roman" w:cs="Times New Roman"/>
          <w:noProof/>
        </w:rPr>
        <w:drawing>
          <wp:anchor distT="0" distB="0" distL="114300" distR="114300" simplePos="0" relativeHeight="251674624" behindDoc="1" locked="0" layoutInCell="1" allowOverlap="1" wp14:anchorId="20622561" wp14:editId="5D009E1C">
            <wp:simplePos x="0" y="0"/>
            <wp:positionH relativeFrom="margin">
              <wp:posOffset>2877820</wp:posOffset>
            </wp:positionH>
            <wp:positionV relativeFrom="paragraph">
              <wp:posOffset>7620</wp:posOffset>
            </wp:positionV>
            <wp:extent cx="2533650" cy="2103120"/>
            <wp:effectExtent l="0" t="0" r="0" b="0"/>
            <wp:wrapTight wrapText="bothSides">
              <wp:wrapPolygon edited="0">
                <wp:start x="0" y="0"/>
                <wp:lineTo x="0" y="21326"/>
                <wp:lineTo x="21438" y="21326"/>
                <wp:lineTo x="2143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2533650" cy="2103120"/>
                    </a:xfrm>
                    <a:prstGeom prst="rect">
                      <a:avLst/>
                    </a:prstGeom>
                  </pic:spPr>
                </pic:pic>
              </a:graphicData>
            </a:graphic>
            <wp14:sizeRelH relativeFrom="margin">
              <wp14:pctWidth>0</wp14:pctWidth>
            </wp14:sizeRelH>
            <wp14:sizeRelV relativeFrom="margin">
              <wp14:pctHeight>0</wp14:pctHeight>
            </wp14:sizeRelV>
          </wp:anchor>
        </w:drawing>
      </w:r>
      <w:r w:rsidR="00390555" w:rsidRPr="00390555">
        <w:rPr>
          <w:rFonts w:ascii="Times New Roman" w:hAnsi="Times New Roman" w:cs="Times New Roman"/>
        </w:rPr>
        <w:t xml:space="preserve">The dendrogram </w:t>
      </w:r>
      <w:r>
        <w:rPr>
          <w:rFonts w:ascii="Times New Roman" w:hAnsi="Times New Roman" w:cs="Times New Roman"/>
        </w:rPr>
        <w:t xml:space="preserve">4.1.7 </w:t>
      </w:r>
      <w:r w:rsidR="00390555" w:rsidRPr="00390555">
        <w:rPr>
          <w:rFonts w:ascii="Times New Roman" w:hAnsi="Times New Roman" w:cs="Times New Roman"/>
        </w:rPr>
        <w:t xml:space="preserve">diagram indicates the attribute distance between each feature in terms of similarity. The key to interpret is to focus on the height at which any two objects are joined. In the example above, we can see that UCUR and UCUR_GPS are similar. </w:t>
      </w:r>
      <w:r w:rsidR="00BA6064">
        <w:rPr>
          <w:rFonts w:ascii="Times New Roman" w:hAnsi="Times New Roman" w:cs="Times New Roman"/>
        </w:rPr>
        <w:t xml:space="preserve">UCUR </w:t>
      </w:r>
      <w:r w:rsidR="00390555" w:rsidRPr="00390555">
        <w:rPr>
          <w:rFonts w:ascii="Times New Roman" w:hAnsi="Times New Roman" w:cs="Times New Roman"/>
        </w:rPr>
        <w:t>records the eastward seawater velocity, and the latter is the value of velocity on the eastward surface.</w:t>
      </w:r>
    </w:p>
    <w:p w14:paraId="20776688" w14:textId="2B2423B2" w:rsidR="00F630A2" w:rsidRDefault="00A5757C" w:rsidP="00F630A2">
      <w:pPr>
        <w:contextualSpacing/>
        <w:jc w:val="left"/>
        <w:rPr>
          <w:rFonts w:ascii="Times New Roman" w:hAnsi="Times New Roman" w:cs="Times New Roman"/>
        </w:rPr>
      </w:pPr>
      <w:r w:rsidRPr="00CE0F7C">
        <w:rPr>
          <w:rFonts w:ascii="Calibri" w:hAnsi="Calibri" w:cs="Calibri"/>
          <w:noProof/>
          <w:sz w:val="18"/>
          <w:szCs w:val="18"/>
        </w:rPr>
        <mc:AlternateContent>
          <mc:Choice Requires="wps">
            <w:drawing>
              <wp:anchor distT="45720" distB="45720" distL="114300" distR="114300" simplePos="0" relativeHeight="251716608" behindDoc="0" locked="0" layoutInCell="1" allowOverlap="1" wp14:anchorId="5F784432" wp14:editId="2D94F05E">
                <wp:simplePos x="0" y="0"/>
                <wp:positionH relativeFrom="margin">
                  <wp:align>right</wp:align>
                </wp:positionH>
                <wp:positionV relativeFrom="paragraph">
                  <wp:posOffset>652780</wp:posOffset>
                </wp:positionV>
                <wp:extent cx="2035175" cy="36449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364490"/>
                        </a:xfrm>
                        <a:prstGeom prst="rect">
                          <a:avLst/>
                        </a:prstGeom>
                        <a:noFill/>
                        <a:ln w="9525">
                          <a:noFill/>
                          <a:miter lim="800000"/>
                          <a:headEnd/>
                          <a:tailEnd/>
                        </a:ln>
                      </wps:spPr>
                      <wps:txbx>
                        <w:txbxContent>
                          <w:p w14:paraId="42DAD102" w14:textId="1FAC4E3D" w:rsidR="00F630A2" w:rsidRPr="00F630A2" w:rsidRDefault="00F630A2" w:rsidP="00F630A2">
                            <w:pPr>
                              <w:jc w:val="center"/>
                              <w:rPr>
                                <w:rFonts w:ascii="Calibri" w:hAnsi="Calibri" w:cs="Calibri"/>
                                <w:sz w:val="18"/>
                                <w:szCs w:val="18"/>
                              </w:rPr>
                            </w:pPr>
                            <w:r w:rsidRPr="00F630A2">
                              <w:rPr>
                                <w:rFonts w:ascii="Calibri" w:hAnsi="Calibri" w:cs="Calibri"/>
                                <w:sz w:val="18"/>
                                <w:szCs w:val="18"/>
                              </w:rPr>
                              <w:t>Figure 4.1.8 Concentration of Missing Values in Raw Data</w:t>
                            </w:r>
                          </w:p>
                          <w:p w14:paraId="5F910D32" w14:textId="77777777" w:rsidR="00F630A2" w:rsidRPr="00CE0F7C" w:rsidRDefault="00F630A2" w:rsidP="00F630A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84432" id="_x0000_s1030" type="#_x0000_t202" style="position:absolute;margin-left:109.05pt;margin-top:51.4pt;width:160.25pt;height:28.7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" filled="f" stroked="f">
                <v:textbox>
                  <w:txbxContent>
                    <w:p w14:paraId="42DAD102" w14:textId="1FAC4E3D" w:rsidR="00F630A2" w:rsidRPr="00F630A2" w:rsidRDefault="00F630A2" w:rsidP="00F630A2">
                      <w:pPr>
                        <w:jc w:val="center"/>
                        <w:rPr>
                          <w:rFonts w:ascii="Calibri" w:hAnsi="Calibri" w:cs="Calibri"/>
                          <w:sz w:val="18"/>
                          <w:szCs w:val="18"/>
                        </w:rPr>
                      </w:pPr>
                      <w:r w:rsidRPr="00F630A2">
                        <w:rPr>
                          <w:rFonts w:ascii="Calibri" w:hAnsi="Calibri" w:cs="Calibri"/>
                          <w:sz w:val="18"/>
                          <w:szCs w:val="18"/>
                        </w:rPr>
                        <w:t>Figure 4.1.8 Concentration of Missing Values in Raw Data</w:t>
                      </w:r>
                    </w:p>
                    <w:p w14:paraId="5F910D32" w14:textId="77777777" w:rsidR="00F630A2" w:rsidRPr="00CE0F7C" w:rsidRDefault="00F630A2" w:rsidP="00F630A2">
                      <w:pPr>
                        <w:jc w:val="left"/>
                      </w:pPr>
                    </w:p>
                  </w:txbxContent>
                </v:textbox>
                <w10:wrap type="square" anchorx="margin"/>
              </v:shape>
            </w:pict>
          </mc:Fallback>
        </mc:AlternateContent>
      </w:r>
      <w:r w:rsidR="00390555" w:rsidRPr="00390555">
        <w:rPr>
          <w:rFonts w:ascii="Times New Roman" w:hAnsi="Times New Roman" w:cs="Times New Roman"/>
        </w:rPr>
        <w:t>However, the raw data includes a significant amount of missing value</w:t>
      </w:r>
      <w:r w:rsidR="00F630A2">
        <w:rPr>
          <w:rFonts w:ascii="Times New Roman" w:hAnsi="Times New Roman" w:cs="Times New Roman"/>
        </w:rPr>
        <w:t xml:space="preserve">. According to figure 4.1.8, </w:t>
      </w:r>
      <w:r w:rsidR="007F30D7">
        <w:rPr>
          <w:rFonts w:ascii="Times New Roman" w:hAnsi="Times New Roman" w:cs="Times New Roman"/>
        </w:rPr>
        <w:t>white vertical</w:t>
      </w:r>
      <w:r w:rsidR="00F630A2">
        <w:rPr>
          <w:rFonts w:ascii="Times New Roman" w:hAnsi="Times New Roman" w:cs="Times New Roman"/>
        </w:rPr>
        <w:t xml:space="preserve"> </w:t>
      </w:r>
      <w:r w:rsidR="007F30D7">
        <w:rPr>
          <w:rFonts w:ascii="Times New Roman" w:hAnsi="Times New Roman" w:cs="Times New Roman"/>
        </w:rPr>
        <w:t>strip</w:t>
      </w:r>
      <w:r>
        <w:rPr>
          <w:rFonts w:ascii="Times New Roman" w:hAnsi="Times New Roman" w:cs="Times New Roman"/>
        </w:rPr>
        <w:t>e</w:t>
      </w:r>
      <w:r w:rsidR="007F30D7">
        <w:rPr>
          <w:rFonts w:ascii="Times New Roman" w:hAnsi="Times New Roman" w:cs="Times New Roman"/>
        </w:rPr>
        <w:t xml:space="preserve"> represents the missing data.</w:t>
      </w:r>
      <w:r w:rsidR="00F630A2">
        <w:rPr>
          <w:rFonts w:ascii="Times New Roman" w:hAnsi="Times New Roman" w:cs="Times New Roman"/>
        </w:rPr>
        <w:t xml:space="preserve"> In that case, variables include NTRA, UCUR, VEVR and their related quality controls have a significant number of missing value while the missing data on IRRA features, </w:t>
      </w:r>
    </w:p>
    <w:p w14:paraId="27781AEB" w14:textId="27F883E5" w:rsidR="00794B68" w:rsidRPr="00794B68" w:rsidRDefault="00F630A2" w:rsidP="00F630A2">
      <w:pPr>
        <w:contextualSpacing/>
        <w:jc w:val="left"/>
        <w:rPr>
          <w:rFonts w:ascii="Times New Roman" w:hAnsi="Times New Roman" w:cs="Times New Roman"/>
        </w:rPr>
      </w:pPr>
      <w:r>
        <w:rPr>
          <w:rFonts w:ascii="Times New Roman" w:hAnsi="Times New Roman" w:cs="Times New Roman"/>
        </w:rPr>
        <w:t>like IRRA443, are concentrated on the half first of raw data.</w:t>
      </w:r>
    </w:p>
    <w:p w14:paraId="4FF2FD3D" w14:textId="7242D678" w:rsidR="000C10B9" w:rsidRDefault="00E91034" w:rsidP="00141F65">
      <w:pPr>
        <w:contextualSpacing/>
        <w:rPr>
          <w:rFonts w:ascii="Times New Roman" w:hAnsi="Times New Roman" w:cs="Times New Roman"/>
        </w:rPr>
      </w:pPr>
      <w:r w:rsidRPr="00E91034">
        <w:rPr>
          <w:rFonts w:ascii="Times New Roman" w:hAnsi="Times New Roman" w:cs="Times New Roman"/>
        </w:rPr>
        <w:t>According to variable instance data form (AODN 2016)</w:t>
      </w:r>
      <w:r w:rsidR="0066314B">
        <w:rPr>
          <w:rFonts w:ascii="Times New Roman" w:hAnsi="Times New Roman" w:cs="Times New Roman" w:hint="eastAsia"/>
        </w:rPr>
        <w:t>【</w:t>
      </w:r>
      <w:r w:rsidR="0066314B">
        <w:rPr>
          <w:rFonts w:ascii="Times New Roman" w:hAnsi="Times New Roman" w:cs="Times New Roman" w:hint="eastAsia"/>
        </w:rPr>
        <w:t>2</w:t>
      </w:r>
      <w:r w:rsidR="0066314B">
        <w:rPr>
          <w:rFonts w:ascii="Times New Roman" w:hAnsi="Times New Roman" w:cs="Times New Roman" w:hint="eastAsia"/>
        </w:rPr>
        <w:t>】</w:t>
      </w:r>
      <w:r w:rsidRPr="00E91034">
        <w:rPr>
          <w:rFonts w:ascii="Times New Roman" w:hAnsi="Times New Roman" w:cs="Times New Roman"/>
        </w:rPr>
        <w:t>, we first filter data with the valid range to generate the legal dataset.</w:t>
      </w:r>
      <w:r w:rsidR="000C10B9">
        <w:rPr>
          <w:rFonts w:ascii="Times New Roman" w:hAnsi="Times New Roman" w:cs="Times New Roman"/>
        </w:rPr>
        <w:t xml:space="preserve"> After the selection, the total number of rows has decreased from 3,123,117 to 3,101,188. </w:t>
      </w:r>
    </w:p>
    <w:p w14:paraId="6FF861BB" w14:textId="77777777" w:rsidR="008F19B7" w:rsidRDefault="00BA6064" w:rsidP="00141F65">
      <w:pPr>
        <w:contextualSpacing/>
        <w:rPr>
          <w:rFonts w:ascii="Times New Roman" w:hAnsi="Times New Roman" w:cs="Times New Roman"/>
        </w:rPr>
      </w:pPr>
      <w:r w:rsidRPr="00BA6064">
        <w:rPr>
          <w:rFonts w:ascii="Times New Roman" w:hAnsi="Times New Roman" w:cs="Times New Roman"/>
        </w:rPr>
        <w:lastRenderedPageBreak/>
        <w:t xml:space="preserve">For variables that contained more than 90% of missing values, including UCUR, VCVR, UCUR_GPS, VCVR_GPS, and NTRA, we calculate the percentage of missing values </w:t>
      </w:r>
      <w:r w:rsidR="000C10B9">
        <w:rPr>
          <w:rFonts w:ascii="Times New Roman" w:hAnsi="Times New Roman" w:cs="Times New Roman"/>
        </w:rPr>
        <w:t>against the type</w:t>
      </w:r>
      <w:r w:rsidRPr="00BA6064">
        <w:rPr>
          <w:rFonts w:ascii="Times New Roman" w:hAnsi="Times New Roman" w:cs="Times New Roman"/>
        </w:rPr>
        <w:t xml:space="preserve"> of gliders and time slots. While </w:t>
      </w:r>
      <w:r w:rsidR="000C10B9">
        <w:rPr>
          <w:rFonts w:ascii="Times New Roman" w:hAnsi="Times New Roman" w:cs="Times New Roman"/>
        </w:rPr>
        <w:t xml:space="preserve">the result shows that the missing value </w:t>
      </w:r>
      <w:r w:rsidRPr="00BA6064">
        <w:rPr>
          <w:rFonts w:ascii="Times New Roman" w:hAnsi="Times New Roman" w:cs="Times New Roman"/>
        </w:rPr>
        <w:t xml:space="preserve">are distributed equally, </w:t>
      </w:r>
      <w:r w:rsidR="008F19B7">
        <w:rPr>
          <w:rFonts w:ascii="Times New Roman" w:hAnsi="Times New Roman" w:cs="Times New Roman"/>
        </w:rPr>
        <w:t xml:space="preserve">that spreads </w:t>
      </w:r>
      <w:r w:rsidRPr="00BA6064">
        <w:rPr>
          <w:rFonts w:ascii="Times New Roman" w:hAnsi="Times New Roman" w:cs="Times New Roman"/>
        </w:rPr>
        <w:t xml:space="preserve">almost every glider and </w:t>
      </w:r>
      <w:r w:rsidR="008F19B7">
        <w:rPr>
          <w:rFonts w:ascii="Times New Roman" w:hAnsi="Times New Roman" w:cs="Times New Roman"/>
        </w:rPr>
        <w:t>time.</w:t>
      </w:r>
      <w:r w:rsidRPr="00BA6064">
        <w:rPr>
          <w:rFonts w:ascii="Times New Roman" w:hAnsi="Times New Roman" w:cs="Times New Roman"/>
        </w:rPr>
        <w:t xml:space="preserve"> It can be concluded that it is a random missing situation</w:t>
      </w:r>
      <w:r w:rsidR="008F19B7">
        <w:rPr>
          <w:rFonts w:ascii="Times New Roman" w:hAnsi="Times New Roman" w:cs="Times New Roman"/>
        </w:rPr>
        <w:t xml:space="preserve"> for the above features</w:t>
      </w:r>
      <w:r w:rsidRPr="00BA6064">
        <w:rPr>
          <w:rFonts w:ascii="Times New Roman" w:hAnsi="Times New Roman" w:cs="Times New Roman"/>
        </w:rPr>
        <w:t>.</w:t>
      </w:r>
    </w:p>
    <w:p w14:paraId="04847CE6" w14:textId="30637713" w:rsidR="00BA6064" w:rsidRDefault="00BA6064" w:rsidP="00141F65">
      <w:pPr>
        <w:contextualSpacing/>
        <w:rPr>
          <w:rFonts w:ascii="Times New Roman" w:hAnsi="Times New Roman" w:cs="Times New Roman"/>
        </w:rPr>
      </w:pPr>
      <w:r w:rsidRPr="00BA6064">
        <w:rPr>
          <w:rFonts w:ascii="Times New Roman" w:hAnsi="Times New Roman" w:cs="Times New Roman"/>
        </w:rPr>
        <w:t>As shown in the IMOS project by Australian National Facility for Ocean Gliders (ANFOG 2017)</w:t>
      </w:r>
      <w:r w:rsidR="003A2235">
        <w:rPr>
          <w:rFonts w:ascii="Times New Roman" w:hAnsi="Times New Roman" w:cs="Times New Roman" w:hint="eastAsia"/>
        </w:rPr>
        <w:t>【</w:t>
      </w:r>
      <w:r w:rsidR="003A2235">
        <w:rPr>
          <w:rFonts w:ascii="Times New Roman" w:hAnsi="Times New Roman" w:cs="Times New Roman" w:hint="eastAsia"/>
        </w:rPr>
        <w:t>1</w:t>
      </w:r>
      <w:r w:rsidR="003A2235">
        <w:rPr>
          <w:rFonts w:ascii="Times New Roman" w:hAnsi="Times New Roman" w:cs="Times New Roman" w:hint="eastAsia"/>
        </w:rPr>
        <w:t>】</w:t>
      </w:r>
      <w:r w:rsidRPr="00BA6064">
        <w:rPr>
          <w:rFonts w:ascii="Times New Roman" w:hAnsi="Times New Roman" w:cs="Times New Roman"/>
        </w:rPr>
        <w:t xml:space="preserve">, UCUR and VCUR are the zonal and meridional components of the depth-integrated current velocity. They can only be calculated when the glider is close to the surface, which explains so many gaps. NTRA, after communicating with the supervisor, she agreed that it is not </w:t>
      </w:r>
      <w:r w:rsidR="008F19B7">
        <w:rPr>
          <w:rFonts w:ascii="Times New Roman" w:hAnsi="Times New Roman" w:cs="Times New Roman"/>
        </w:rPr>
        <w:t xml:space="preserve">a </w:t>
      </w:r>
      <w:r w:rsidRPr="00BA6064">
        <w:rPr>
          <w:rFonts w:ascii="Times New Roman" w:hAnsi="Times New Roman" w:cs="Times New Roman"/>
        </w:rPr>
        <w:t xml:space="preserve">much meaningful variable. Therefore, we decide to delete the above features and their related quality control. </w:t>
      </w:r>
    </w:p>
    <w:p w14:paraId="41A28DBB" w14:textId="77777777" w:rsidR="00B82254" w:rsidRDefault="008F19B7" w:rsidP="00141F65">
      <w:pPr>
        <w:contextualSpacing/>
        <w:rPr>
          <w:rFonts w:ascii="Times New Roman" w:hAnsi="Times New Roman" w:cs="Times New Roman"/>
        </w:rPr>
      </w:pPr>
      <w:r>
        <w:rPr>
          <w:rFonts w:ascii="Times New Roman" w:hAnsi="Times New Roman" w:cs="Times New Roman"/>
          <w:noProof/>
        </w:rPr>
        <w:drawing>
          <wp:anchor distT="0" distB="0" distL="114300" distR="114300" simplePos="0" relativeHeight="251717632" behindDoc="1" locked="0" layoutInCell="1" allowOverlap="1" wp14:anchorId="618B8F0E" wp14:editId="6D41515B">
            <wp:simplePos x="0" y="0"/>
            <wp:positionH relativeFrom="margin">
              <wp:align>left</wp:align>
            </wp:positionH>
            <wp:positionV relativeFrom="paragraph">
              <wp:posOffset>384175</wp:posOffset>
            </wp:positionV>
            <wp:extent cx="3570605" cy="68580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38876" cy="698861"/>
                    </a:xfrm>
                    <a:prstGeom prst="rect">
                      <a:avLst/>
                    </a:prstGeom>
                  </pic:spPr>
                </pic:pic>
              </a:graphicData>
            </a:graphic>
            <wp14:sizeRelH relativeFrom="margin">
              <wp14:pctWidth>0</wp14:pctWidth>
            </wp14:sizeRelH>
            <wp14:sizeRelV relativeFrom="margin">
              <wp14:pctHeight>0</wp14:pctHeight>
            </wp14:sizeRelV>
          </wp:anchor>
        </w:drawing>
      </w:r>
      <w:r w:rsidR="00BA6064" w:rsidRPr="00BA6064">
        <w:rPr>
          <w:rFonts w:ascii="Times New Roman" w:hAnsi="Times New Roman" w:cs="Times New Roman"/>
        </w:rPr>
        <w:t xml:space="preserve">The below </w:t>
      </w:r>
      <w:r>
        <w:rPr>
          <w:rFonts w:ascii="Times New Roman" w:hAnsi="Times New Roman" w:cs="Times New Roman"/>
        </w:rPr>
        <w:t xml:space="preserve">result 4.1.9 </w:t>
      </w:r>
      <w:r w:rsidR="00BA6064" w:rsidRPr="00BA6064">
        <w:rPr>
          <w:rFonts w:ascii="Times New Roman" w:hAnsi="Times New Roman" w:cs="Times New Roman"/>
        </w:rPr>
        <w:t>is an instance of all glider types (</w:t>
      </w:r>
      <w:proofErr w:type="spellStart"/>
      <w:r w:rsidR="00BA6064" w:rsidRPr="00BA6064">
        <w:rPr>
          <w:rFonts w:ascii="Times New Roman" w:hAnsi="Times New Roman" w:cs="Times New Roman"/>
        </w:rPr>
        <w:t>platform_code</w:t>
      </w:r>
      <w:proofErr w:type="spellEnd"/>
      <w:r w:rsidR="00BA6064" w:rsidRPr="00BA6064">
        <w:rPr>
          <w:rFonts w:ascii="Times New Roman" w:hAnsi="Times New Roman" w:cs="Times New Roman"/>
        </w:rPr>
        <w:t>), seven in total, and the percentage of missing value in UCUR that distributes in different gliders.</w:t>
      </w:r>
    </w:p>
    <w:p w14:paraId="3E364FB1" w14:textId="380539B1" w:rsidR="008F19B7" w:rsidRDefault="008F19B7" w:rsidP="0059770F">
      <w:pPr>
        <w:contextualSpacing/>
        <w:rPr>
          <w:rFonts w:ascii="Times New Roman" w:hAnsi="Times New Roman" w:cs="Times New Roman"/>
        </w:rPr>
      </w:pPr>
      <w:r w:rsidRPr="00CE0F7C">
        <w:rPr>
          <w:rFonts w:ascii="Calibri" w:hAnsi="Calibri" w:cs="Calibri"/>
          <w:noProof/>
          <w:sz w:val="18"/>
          <w:szCs w:val="18"/>
        </w:rPr>
        <mc:AlternateContent>
          <mc:Choice Requires="wps">
            <w:drawing>
              <wp:anchor distT="45720" distB="45720" distL="114300" distR="114300" simplePos="0" relativeHeight="251719680" behindDoc="0" locked="0" layoutInCell="1" allowOverlap="1" wp14:anchorId="66F3AAE9" wp14:editId="29468613">
                <wp:simplePos x="0" y="0"/>
                <wp:positionH relativeFrom="margin">
                  <wp:posOffset>-695960</wp:posOffset>
                </wp:positionH>
                <wp:positionV relativeFrom="paragraph">
                  <wp:posOffset>728345</wp:posOffset>
                </wp:positionV>
                <wp:extent cx="4165600" cy="45720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0" cy="457200"/>
                        </a:xfrm>
                        <a:prstGeom prst="rect">
                          <a:avLst/>
                        </a:prstGeom>
                        <a:noFill/>
                        <a:ln w="9525">
                          <a:noFill/>
                          <a:miter lim="800000"/>
                          <a:headEnd/>
                          <a:tailEnd/>
                        </a:ln>
                      </wps:spPr>
                      <wps:txbx>
                        <w:txbxContent>
                          <w:p w14:paraId="0E97FA78" w14:textId="77777777" w:rsidR="00E90BE3" w:rsidRDefault="008F19B7" w:rsidP="00E90BE3">
                            <w:pPr>
                              <w:contextualSpacing/>
                              <w:jc w:val="center"/>
                              <w:rPr>
                                <w:rFonts w:ascii="Calibri" w:hAnsi="Calibri" w:cs="Calibri"/>
                                <w:sz w:val="18"/>
                                <w:szCs w:val="18"/>
                              </w:rPr>
                            </w:pPr>
                            <w:r>
                              <w:rPr>
                                <w:rFonts w:ascii="Calibri" w:hAnsi="Calibri" w:cs="Calibri"/>
                                <w:sz w:val="18"/>
                                <w:szCs w:val="18"/>
                              </w:rPr>
                              <w:t xml:space="preserve">Result </w:t>
                            </w:r>
                            <w:r w:rsidRPr="00F630A2">
                              <w:rPr>
                                <w:rFonts w:ascii="Calibri" w:hAnsi="Calibri" w:cs="Calibri"/>
                                <w:sz w:val="18"/>
                                <w:szCs w:val="18"/>
                              </w:rPr>
                              <w:t>4.1.</w:t>
                            </w:r>
                            <w:r>
                              <w:rPr>
                                <w:rFonts w:ascii="Calibri" w:hAnsi="Calibri" w:cs="Calibri"/>
                                <w:sz w:val="18"/>
                                <w:szCs w:val="18"/>
                              </w:rPr>
                              <w:t>9</w:t>
                            </w:r>
                            <w:r w:rsidRPr="00F630A2">
                              <w:rPr>
                                <w:rFonts w:ascii="Calibri" w:hAnsi="Calibri" w:cs="Calibri"/>
                                <w:sz w:val="18"/>
                                <w:szCs w:val="18"/>
                              </w:rPr>
                              <w:t xml:space="preserve"> </w:t>
                            </w:r>
                            <w:r>
                              <w:rPr>
                                <w:rFonts w:ascii="Calibri" w:hAnsi="Calibri" w:cs="Calibri"/>
                                <w:sz w:val="18"/>
                                <w:szCs w:val="18"/>
                              </w:rPr>
                              <w:t xml:space="preserve">the </w:t>
                            </w:r>
                            <w:r w:rsidR="00E90BE3">
                              <w:rPr>
                                <w:rFonts w:ascii="Calibri" w:hAnsi="Calibri" w:cs="Calibri"/>
                                <w:sz w:val="18"/>
                                <w:szCs w:val="18"/>
                              </w:rPr>
                              <w:t xml:space="preserve">platform </w:t>
                            </w:r>
                            <w:r>
                              <w:rPr>
                                <w:rFonts w:ascii="Calibri" w:hAnsi="Calibri" w:cs="Calibri"/>
                                <w:sz w:val="18"/>
                                <w:szCs w:val="18"/>
                              </w:rPr>
                              <w:t xml:space="preserve">genre and </w:t>
                            </w:r>
                          </w:p>
                          <w:p w14:paraId="449BFC5D" w14:textId="1C9FF064" w:rsidR="008F19B7" w:rsidRPr="00F630A2" w:rsidRDefault="008F19B7" w:rsidP="00E90BE3">
                            <w:pPr>
                              <w:contextualSpacing/>
                              <w:jc w:val="center"/>
                              <w:rPr>
                                <w:rFonts w:ascii="Calibri" w:hAnsi="Calibri" w:cs="Calibri"/>
                                <w:sz w:val="18"/>
                                <w:szCs w:val="18"/>
                              </w:rPr>
                            </w:pPr>
                            <w:r>
                              <w:rPr>
                                <w:rFonts w:ascii="Calibri" w:hAnsi="Calibri" w:cs="Calibri"/>
                                <w:sz w:val="18"/>
                                <w:szCs w:val="18"/>
                              </w:rPr>
                              <w:t>the</w:t>
                            </w:r>
                            <w:r w:rsidR="00E90BE3">
                              <w:rPr>
                                <w:rFonts w:ascii="Calibri" w:hAnsi="Calibri" w:cs="Calibri"/>
                                <w:sz w:val="18"/>
                                <w:szCs w:val="18"/>
                              </w:rPr>
                              <w:t xml:space="preserve"> </w:t>
                            </w:r>
                            <w:r>
                              <w:rPr>
                                <w:rFonts w:ascii="Calibri" w:hAnsi="Calibri" w:cs="Calibri"/>
                                <w:sz w:val="18"/>
                                <w:szCs w:val="18"/>
                              </w:rPr>
                              <w:t>missing VCUR</w:t>
                            </w:r>
                            <w:r w:rsidR="00E90BE3">
                              <w:rPr>
                                <w:rFonts w:ascii="Calibri" w:hAnsi="Calibri" w:cs="Calibri"/>
                                <w:sz w:val="18"/>
                                <w:szCs w:val="18"/>
                              </w:rPr>
                              <w:t xml:space="preserve"> given platform distribution</w:t>
                            </w:r>
                            <w:r>
                              <w:rPr>
                                <w:rFonts w:ascii="Calibri" w:hAnsi="Calibri" w:cs="Calibri"/>
                                <w:sz w:val="18"/>
                                <w:szCs w:val="18"/>
                              </w:rPr>
                              <w:t xml:space="preserve"> percentage</w:t>
                            </w:r>
                          </w:p>
                          <w:p w14:paraId="2F2D4511" w14:textId="77777777" w:rsidR="008F19B7" w:rsidRPr="00CE0F7C" w:rsidRDefault="008F19B7" w:rsidP="008F19B7">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3AAE9" id="_x0000_s1031" type="#_x0000_t202" style="position:absolute;left:0;text-align:left;margin-left:-54.8pt;margin-top:57.35pt;width:328pt;height:36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" filled="f" stroked="f">
                <v:textbox>
                  <w:txbxContent>
                    <w:p w14:paraId="0E97FA78" w14:textId="77777777" w:rsidR="00E90BE3" w:rsidRDefault="008F19B7" w:rsidP="00E90BE3">
                      <w:pPr>
                        <w:contextualSpacing/>
                        <w:jc w:val="center"/>
                        <w:rPr>
                          <w:rFonts w:ascii="Calibri" w:hAnsi="Calibri" w:cs="Calibri"/>
                          <w:sz w:val="18"/>
                          <w:szCs w:val="18"/>
                        </w:rPr>
                      </w:pPr>
                      <w:r>
                        <w:rPr>
                          <w:rFonts w:ascii="Calibri" w:hAnsi="Calibri" w:cs="Calibri"/>
                          <w:sz w:val="18"/>
                          <w:szCs w:val="18"/>
                        </w:rPr>
                        <w:t xml:space="preserve">Result </w:t>
                      </w:r>
                      <w:r w:rsidRPr="00F630A2">
                        <w:rPr>
                          <w:rFonts w:ascii="Calibri" w:hAnsi="Calibri" w:cs="Calibri"/>
                          <w:sz w:val="18"/>
                          <w:szCs w:val="18"/>
                        </w:rPr>
                        <w:t>4.1.</w:t>
                      </w:r>
                      <w:r>
                        <w:rPr>
                          <w:rFonts w:ascii="Calibri" w:hAnsi="Calibri" w:cs="Calibri"/>
                          <w:sz w:val="18"/>
                          <w:szCs w:val="18"/>
                        </w:rPr>
                        <w:t>9</w:t>
                      </w:r>
                      <w:r w:rsidRPr="00F630A2">
                        <w:rPr>
                          <w:rFonts w:ascii="Calibri" w:hAnsi="Calibri" w:cs="Calibri"/>
                          <w:sz w:val="18"/>
                          <w:szCs w:val="18"/>
                        </w:rPr>
                        <w:t xml:space="preserve"> </w:t>
                      </w:r>
                      <w:r>
                        <w:rPr>
                          <w:rFonts w:ascii="Calibri" w:hAnsi="Calibri" w:cs="Calibri"/>
                          <w:sz w:val="18"/>
                          <w:szCs w:val="18"/>
                        </w:rPr>
                        <w:t xml:space="preserve">the </w:t>
                      </w:r>
                      <w:r w:rsidR="00E90BE3">
                        <w:rPr>
                          <w:rFonts w:ascii="Calibri" w:hAnsi="Calibri" w:cs="Calibri"/>
                          <w:sz w:val="18"/>
                          <w:szCs w:val="18"/>
                        </w:rPr>
                        <w:t xml:space="preserve">platform </w:t>
                      </w:r>
                      <w:r>
                        <w:rPr>
                          <w:rFonts w:ascii="Calibri" w:hAnsi="Calibri" w:cs="Calibri"/>
                          <w:sz w:val="18"/>
                          <w:szCs w:val="18"/>
                        </w:rPr>
                        <w:t xml:space="preserve">genre and </w:t>
                      </w:r>
                    </w:p>
                    <w:p w14:paraId="449BFC5D" w14:textId="1C9FF064" w:rsidR="008F19B7" w:rsidRPr="00F630A2" w:rsidRDefault="008F19B7" w:rsidP="00E90BE3">
                      <w:pPr>
                        <w:contextualSpacing/>
                        <w:jc w:val="center"/>
                        <w:rPr>
                          <w:rFonts w:ascii="Calibri" w:hAnsi="Calibri" w:cs="Calibri"/>
                          <w:sz w:val="18"/>
                          <w:szCs w:val="18"/>
                        </w:rPr>
                      </w:pPr>
                      <w:r>
                        <w:rPr>
                          <w:rFonts w:ascii="Calibri" w:hAnsi="Calibri" w:cs="Calibri"/>
                          <w:sz w:val="18"/>
                          <w:szCs w:val="18"/>
                        </w:rPr>
                        <w:t>the</w:t>
                      </w:r>
                      <w:r w:rsidR="00E90BE3">
                        <w:rPr>
                          <w:rFonts w:ascii="Calibri" w:hAnsi="Calibri" w:cs="Calibri"/>
                          <w:sz w:val="18"/>
                          <w:szCs w:val="18"/>
                        </w:rPr>
                        <w:t xml:space="preserve"> </w:t>
                      </w:r>
                      <w:r>
                        <w:rPr>
                          <w:rFonts w:ascii="Calibri" w:hAnsi="Calibri" w:cs="Calibri"/>
                          <w:sz w:val="18"/>
                          <w:szCs w:val="18"/>
                        </w:rPr>
                        <w:t>missing VCUR</w:t>
                      </w:r>
                      <w:r w:rsidR="00E90BE3">
                        <w:rPr>
                          <w:rFonts w:ascii="Calibri" w:hAnsi="Calibri" w:cs="Calibri"/>
                          <w:sz w:val="18"/>
                          <w:szCs w:val="18"/>
                        </w:rPr>
                        <w:t xml:space="preserve"> given platform distribution</w:t>
                      </w:r>
                      <w:r>
                        <w:rPr>
                          <w:rFonts w:ascii="Calibri" w:hAnsi="Calibri" w:cs="Calibri"/>
                          <w:sz w:val="18"/>
                          <w:szCs w:val="18"/>
                        </w:rPr>
                        <w:t xml:space="preserve"> percentage</w:t>
                      </w:r>
                    </w:p>
                    <w:p w14:paraId="2F2D4511" w14:textId="77777777" w:rsidR="008F19B7" w:rsidRPr="00CE0F7C" w:rsidRDefault="008F19B7" w:rsidP="008F19B7">
                      <w:pPr>
                        <w:jc w:val="left"/>
                      </w:pPr>
                    </w:p>
                  </w:txbxContent>
                </v:textbox>
                <w10:wrap type="square" anchorx="margin"/>
              </v:shape>
            </w:pict>
          </mc:Fallback>
        </mc:AlternateContent>
      </w:r>
    </w:p>
    <w:p w14:paraId="1F346D4D" w14:textId="77777777" w:rsidR="008F19B7" w:rsidRDefault="008F19B7" w:rsidP="0059770F">
      <w:pPr>
        <w:contextualSpacing/>
        <w:rPr>
          <w:rFonts w:ascii="Times New Roman" w:hAnsi="Times New Roman" w:cs="Times New Roman"/>
        </w:rPr>
      </w:pPr>
    </w:p>
    <w:p w14:paraId="1748C12A" w14:textId="77777777" w:rsidR="008F19B7" w:rsidRDefault="008F19B7" w:rsidP="0059770F">
      <w:pPr>
        <w:contextualSpacing/>
        <w:rPr>
          <w:rFonts w:ascii="Times New Roman" w:hAnsi="Times New Roman" w:cs="Times New Roman"/>
        </w:rPr>
      </w:pPr>
    </w:p>
    <w:p w14:paraId="1CDBAB23" w14:textId="3951EEF3" w:rsidR="0059770F" w:rsidRPr="0059770F" w:rsidRDefault="0059770F" w:rsidP="0059770F">
      <w:pPr>
        <w:contextualSpacing/>
        <w:rPr>
          <w:rFonts w:ascii="Times New Roman" w:hAnsi="Times New Roman" w:cs="Times New Roman"/>
        </w:rPr>
      </w:pPr>
      <w:r w:rsidRPr="0059770F">
        <w:rPr>
          <w:rFonts w:ascii="Times New Roman" w:hAnsi="Times New Roman" w:cs="Times New Roman"/>
        </w:rPr>
        <w:t>Due to the enormous raw data and the different percentages of missing variables in each glider, it is better to analyze data by gliders located in various areas separately.</w:t>
      </w:r>
    </w:p>
    <w:p w14:paraId="324128DE" w14:textId="77777777" w:rsidR="0059770F" w:rsidRPr="0059770F" w:rsidRDefault="0059770F" w:rsidP="0059770F">
      <w:pPr>
        <w:contextualSpacing/>
        <w:rPr>
          <w:rFonts w:ascii="Times New Roman" w:hAnsi="Times New Roman" w:cs="Times New Roman"/>
        </w:rPr>
      </w:pPr>
      <w:r w:rsidRPr="0059770F">
        <w:rPr>
          <w:rFonts w:ascii="Times New Roman" w:hAnsi="Times New Roman" w:cs="Times New Roman"/>
        </w:rPr>
        <w:t>Thus, we will explore the data of which is located in Perth named TwoRocks20140808.</w:t>
      </w:r>
    </w:p>
    <w:p w14:paraId="22C6A256" w14:textId="68A1ADBF" w:rsidR="002C352A" w:rsidRDefault="0059770F" w:rsidP="0059770F">
      <w:pPr>
        <w:contextualSpacing/>
        <w:rPr>
          <w:rFonts w:ascii="Times New Roman" w:hAnsi="Times New Roman" w:cs="Times New Roman"/>
        </w:rPr>
      </w:pPr>
      <w:r w:rsidRPr="0059770F">
        <w:rPr>
          <w:rFonts w:ascii="Times New Roman" w:hAnsi="Times New Roman" w:cs="Times New Roman"/>
        </w:rPr>
        <w:t xml:space="preserve">Assessing features by features, we acknowledge that PSAL, which represents the seawater salinity, has five quality control types as defined in the </w:t>
      </w:r>
      <w:r w:rsidR="00E90BE3">
        <w:rPr>
          <w:rFonts w:ascii="Times New Roman" w:hAnsi="Times New Roman" w:cs="Times New Roman"/>
        </w:rPr>
        <w:t xml:space="preserve">raw </w:t>
      </w:r>
      <w:r w:rsidRPr="0059770F">
        <w:rPr>
          <w:rFonts w:ascii="Times New Roman" w:hAnsi="Times New Roman" w:cs="Times New Roman"/>
        </w:rPr>
        <w:t>table, including 0 (No QC performed), 1(Good data), 4</w:t>
      </w:r>
      <w:r w:rsidR="006E08F9">
        <w:rPr>
          <w:rFonts w:ascii="Times New Roman" w:hAnsi="Times New Roman" w:cs="Times New Roman"/>
        </w:rPr>
        <w:t xml:space="preserve"> </w:t>
      </w:r>
      <w:r w:rsidRPr="0059770F">
        <w:rPr>
          <w:rFonts w:ascii="Times New Roman" w:hAnsi="Times New Roman" w:cs="Times New Roman"/>
        </w:rPr>
        <w:t>(Bad data), 3(Bad data that are potentially corrected) and 9</w:t>
      </w:r>
      <w:r w:rsidR="006E08F9">
        <w:rPr>
          <w:rFonts w:ascii="Times New Roman" w:hAnsi="Times New Roman" w:cs="Times New Roman"/>
        </w:rPr>
        <w:t xml:space="preserve"> </w:t>
      </w:r>
      <w:r w:rsidRPr="0059770F">
        <w:rPr>
          <w:rFonts w:ascii="Times New Roman" w:hAnsi="Times New Roman" w:cs="Times New Roman"/>
        </w:rPr>
        <w:t>(Missing Data).</w:t>
      </w:r>
    </w:p>
    <w:p w14:paraId="3086669C" w14:textId="624D4D51" w:rsidR="00AB5EDD" w:rsidRPr="00AB5EDD" w:rsidRDefault="00AB5EDD" w:rsidP="00AB5EDD">
      <w:pPr>
        <w:contextualSpacing/>
        <w:rPr>
          <w:rFonts w:ascii="Times New Roman" w:hAnsi="Times New Roman" w:cs="Times New Roman"/>
        </w:rPr>
      </w:pPr>
      <w:r w:rsidRPr="00AB5EDD">
        <w:rPr>
          <w:rFonts w:ascii="Times New Roman" w:hAnsi="Times New Roman" w:cs="Times New Roman"/>
        </w:rPr>
        <w:t xml:space="preserve">As </w:t>
      </w:r>
      <w:r w:rsidR="00E90BE3">
        <w:rPr>
          <w:rFonts w:ascii="Times New Roman" w:hAnsi="Times New Roman" w:cs="Times New Roman"/>
        </w:rPr>
        <w:t>there also has independent variable TIME</w:t>
      </w:r>
      <w:r w:rsidRPr="00AB5EDD">
        <w:rPr>
          <w:rFonts w:ascii="Times New Roman" w:hAnsi="Times New Roman" w:cs="Times New Roman"/>
        </w:rPr>
        <w:t xml:space="preserve">, it is necessary to investigate the relationship </w:t>
      </w:r>
      <w:r w:rsidR="00E90BE3">
        <w:rPr>
          <w:rFonts w:ascii="Times New Roman" w:hAnsi="Times New Roman" w:cs="Times New Roman"/>
        </w:rPr>
        <w:t xml:space="preserve">between feature </w:t>
      </w:r>
      <w:r w:rsidRPr="00AB5EDD">
        <w:rPr>
          <w:rFonts w:ascii="Times New Roman" w:hAnsi="Times New Roman" w:cs="Times New Roman"/>
        </w:rPr>
        <w:t>value change</w:t>
      </w:r>
      <w:r w:rsidR="00E90BE3">
        <w:rPr>
          <w:rFonts w:ascii="Times New Roman" w:hAnsi="Times New Roman" w:cs="Times New Roman"/>
        </w:rPr>
        <w:t>s</w:t>
      </w:r>
      <w:r w:rsidRPr="00AB5EDD">
        <w:rPr>
          <w:rFonts w:ascii="Times New Roman" w:hAnsi="Times New Roman" w:cs="Times New Roman"/>
        </w:rPr>
        <w:t xml:space="preserve"> with time series. In that case, we plot the diagram of </w:t>
      </w:r>
      <w:r w:rsidR="00E90BE3">
        <w:rPr>
          <w:rFonts w:ascii="Times New Roman" w:hAnsi="Times New Roman" w:cs="Times New Roman"/>
        </w:rPr>
        <w:t>PSAL against time and depth movement</w:t>
      </w:r>
      <w:r w:rsidRPr="00AB5EDD">
        <w:rPr>
          <w:rFonts w:ascii="Times New Roman" w:hAnsi="Times New Roman" w:cs="Times New Roman"/>
        </w:rPr>
        <w:t xml:space="preserve">. </w:t>
      </w:r>
    </w:p>
    <w:p w14:paraId="0F44ED1E" w14:textId="507DE710" w:rsidR="00E90BE3" w:rsidRDefault="00537909" w:rsidP="00AB5EDD">
      <w:pPr>
        <w:contextualSpacing/>
        <w:rPr>
          <w:rFonts w:ascii="Times New Roman" w:hAnsi="Times New Roman" w:cs="Times New Roman"/>
        </w:rPr>
      </w:pPr>
      <w:r>
        <w:rPr>
          <w:rFonts w:ascii="Times New Roman" w:hAnsi="Times New Roman" w:cs="Times New Roman"/>
          <w:noProof/>
        </w:rPr>
        <w:drawing>
          <wp:anchor distT="0" distB="0" distL="114300" distR="114300" simplePos="0" relativeHeight="251722752" behindDoc="1" locked="0" layoutInCell="1" allowOverlap="1" wp14:anchorId="36171326" wp14:editId="4B5F56E3">
            <wp:simplePos x="0" y="0"/>
            <wp:positionH relativeFrom="margin">
              <wp:posOffset>37465</wp:posOffset>
            </wp:positionH>
            <wp:positionV relativeFrom="paragraph">
              <wp:posOffset>5262</wp:posOffset>
            </wp:positionV>
            <wp:extent cx="2839720" cy="2106295"/>
            <wp:effectExtent l="0" t="0" r="0" b="8255"/>
            <wp:wrapTight wrapText="bothSides">
              <wp:wrapPolygon edited="0">
                <wp:start x="0" y="0"/>
                <wp:lineTo x="0" y="21489"/>
                <wp:lineTo x="21445" y="21489"/>
                <wp:lineTo x="21445"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9720" cy="2106295"/>
                    </a:xfrm>
                    <a:prstGeom prst="rect">
                      <a:avLst/>
                    </a:prstGeom>
                  </pic:spPr>
                </pic:pic>
              </a:graphicData>
            </a:graphic>
            <wp14:sizeRelH relativeFrom="margin">
              <wp14:pctWidth>0</wp14:pctWidth>
            </wp14:sizeRelH>
            <wp14:sizeRelV relativeFrom="margin">
              <wp14:pctHeight>0</wp14:pctHeight>
            </wp14:sizeRelV>
          </wp:anchor>
        </w:drawing>
      </w:r>
    </w:p>
    <w:p w14:paraId="68731C81" w14:textId="77777777" w:rsidR="00E90BE3" w:rsidRDefault="00E90BE3" w:rsidP="00AB5EDD">
      <w:pPr>
        <w:contextualSpacing/>
        <w:rPr>
          <w:rFonts w:ascii="Times New Roman" w:hAnsi="Times New Roman" w:cs="Times New Roman"/>
        </w:rPr>
      </w:pPr>
    </w:p>
    <w:p w14:paraId="3AF20996" w14:textId="77777777" w:rsidR="00537909" w:rsidRDefault="00537909" w:rsidP="00AB5EDD">
      <w:pPr>
        <w:contextualSpacing/>
        <w:rPr>
          <w:rFonts w:ascii="Times New Roman" w:hAnsi="Times New Roman" w:cs="Times New Roman"/>
        </w:rPr>
      </w:pPr>
    </w:p>
    <w:p w14:paraId="658AFE3F" w14:textId="77777777" w:rsidR="00537909" w:rsidRDefault="00537909" w:rsidP="00AB5EDD">
      <w:pPr>
        <w:contextualSpacing/>
        <w:rPr>
          <w:rFonts w:ascii="Times New Roman" w:hAnsi="Times New Roman" w:cs="Times New Roman"/>
        </w:rPr>
      </w:pPr>
    </w:p>
    <w:p w14:paraId="1E435A72" w14:textId="77777777" w:rsidR="00537909" w:rsidRDefault="00537909" w:rsidP="00AB5EDD">
      <w:pPr>
        <w:contextualSpacing/>
        <w:rPr>
          <w:rFonts w:ascii="Times New Roman" w:hAnsi="Times New Roman" w:cs="Times New Roman"/>
        </w:rPr>
      </w:pPr>
    </w:p>
    <w:p w14:paraId="07655C11" w14:textId="77777777" w:rsidR="00537909" w:rsidRDefault="00537909" w:rsidP="00AB5EDD">
      <w:pPr>
        <w:contextualSpacing/>
        <w:rPr>
          <w:rFonts w:ascii="Times New Roman" w:hAnsi="Times New Roman" w:cs="Times New Roman"/>
        </w:rPr>
      </w:pPr>
    </w:p>
    <w:p w14:paraId="7B14F121" w14:textId="77777777" w:rsidR="00537909" w:rsidRDefault="00537909" w:rsidP="00AB5EDD">
      <w:pPr>
        <w:contextualSpacing/>
        <w:rPr>
          <w:rFonts w:ascii="Times New Roman" w:hAnsi="Times New Roman" w:cs="Times New Roman"/>
        </w:rPr>
      </w:pPr>
    </w:p>
    <w:p w14:paraId="01EC17AC" w14:textId="77777777" w:rsidR="00537909" w:rsidRDefault="00537909" w:rsidP="00AB5EDD">
      <w:pPr>
        <w:contextualSpacing/>
        <w:rPr>
          <w:rFonts w:ascii="Times New Roman" w:hAnsi="Times New Roman" w:cs="Times New Roman"/>
        </w:rPr>
      </w:pPr>
    </w:p>
    <w:p w14:paraId="28D657E2" w14:textId="338A6DB4" w:rsidR="00537909" w:rsidRDefault="00537909" w:rsidP="00AB5EDD">
      <w:pPr>
        <w:contextualSpacing/>
        <w:rPr>
          <w:rFonts w:ascii="Times New Roman" w:hAnsi="Times New Roman" w:cs="Times New Roman"/>
        </w:rPr>
      </w:pPr>
    </w:p>
    <w:p w14:paraId="2203D749" w14:textId="774E7BC1" w:rsidR="00537909" w:rsidRDefault="00537909" w:rsidP="00AB5EDD">
      <w:pPr>
        <w:contextualSpacing/>
        <w:rPr>
          <w:rFonts w:ascii="Times New Roman" w:hAnsi="Times New Roman" w:cs="Times New Roman"/>
        </w:rPr>
      </w:pPr>
    </w:p>
    <w:p w14:paraId="6AE4D559" w14:textId="624FAA35" w:rsidR="00537909" w:rsidRDefault="00537909" w:rsidP="00AB5EDD">
      <w:pPr>
        <w:contextualSpacing/>
        <w:rPr>
          <w:rFonts w:ascii="Times New Roman" w:hAnsi="Times New Roman" w:cs="Times New Roman"/>
        </w:rPr>
      </w:pPr>
    </w:p>
    <w:p w14:paraId="221BA5DE" w14:textId="5697273F" w:rsidR="00537909" w:rsidRDefault="00537909" w:rsidP="00AB5EDD">
      <w:pPr>
        <w:contextualSpacing/>
        <w:rPr>
          <w:rFonts w:ascii="Times New Roman" w:hAnsi="Times New Roman" w:cs="Times New Roman"/>
        </w:rPr>
      </w:pPr>
    </w:p>
    <w:p w14:paraId="1AB54FCE" w14:textId="451BCD13" w:rsidR="00537909" w:rsidRDefault="00537909" w:rsidP="00AB5EDD">
      <w:pPr>
        <w:contextualSpacing/>
        <w:rPr>
          <w:rFonts w:ascii="Times New Roman" w:hAnsi="Times New Roman" w:cs="Times New Roman"/>
        </w:rPr>
      </w:pPr>
      <w:r w:rsidRPr="00CE0F7C">
        <w:rPr>
          <w:rFonts w:ascii="Calibri" w:hAnsi="Calibri" w:cs="Calibri"/>
          <w:noProof/>
          <w:sz w:val="18"/>
          <w:szCs w:val="18"/>
        </w:rPr>
        <mc:AlternateContent>
          <mc:Choice Requires="wps">
            <w:drawing>
              <wp:anchor distT="45720" distB="45720" distL="114300" distR="114300" simplePos="0" relativeHeight="251721728" behindDoc="0" locked="0" layoutInCell="1" allowOverlap="1" wp14:anchorId="5CFDC863" wp14:editId="6E12599C">
                <wp:simplePos x="0" y="0"/>
                <wp:positionH relativeFrom="margin">
                  <wp:posOffset>81643</wp:posOffset>
                </wp:positionH>
                <wp:positionV relativeFrom="paragraph">
                  <wp:posOffset>16147</wp:posOffset>
                </wp:positionV>
                <wp:extent cx="3031490" cy="23939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1490" cy="239395"/>
                        </a:xfrm>
                        <a:prstGeom prst="rect">
                          <a:avLst/>
                        </a:prstGeom>
                        <a:noFill/>
                        <a:ln w="9525">
                          <a:noFill/>
                          <a:miter lim="800000"/>
                          <a:headEnd/>
                          <a:tailEnd/>
                        </a:ln>
                      </wps:spPr>
                      <wps:txbx>
                        <w:txbxContent>
                          <w:p w14:paraId="67DA7600" w14:textId="54CE63CA" w:rsidR="00E90BE3" w:rsidRPr="00CE0F7C" w:rsidRDefault="00E90BE3" w:rsidP="00E90BE3">
                            <w:pPr>
                              <w:jc w:val="left"/>
                            </w:pPr>
                            <w:r>
                              <w:rPr>
                                <w:rFonts w:ascii="Calibri" w:hAnsi="Calibri" w:cs="Calibri"/>
                                <w:sz w:val="18"/>
                                <w:szCs w:val="18"/>
                              </w:rPr>
                              <w:t>Figure 4.1.10 timeseries on the change of PSAL and DEPTH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DC863" id="_x0000_s1032" type="#_x0000_t202" style="position:absolute;left:0;text-align:left;margin-left:6.45pt;margin-top:1.25pt;width:238.7pt;height:18.8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" filled="f" stroked="f">
                <v:textbox>
                  <w:txbxContent>
                    <w:p w14:paraId="67DA7600" w14:textId="54CE63CA" w:rsidR="00E90BE3" w:rsidRPr="00CE0F7C" w:rsidRDefault="00E90BE3" w:rsidP="00E90BE3">
                      <w:pPr>
                        <w:jc w:val="left"/>
                      </w:pPr>
                      <w:r>
                        <w:rPr>
                          <w:rFonts w:ascii="Calibri" w:hAnsi="Calibri" w:cs="Calibri"/>
                          <w:sz w:val="18"/>
                          <w:szCs w:val="18"/>
                        </w:rPr>
                        <w:t>Figure 4.1.10 timeseries on the change of PSAL and DEPTH</w:t>
                      </w:r>
                    </w:p>
                  </w:txbxContent>
                </v:textbox>
                <w10:wrap type="square" anchorx="margin"/>
              </v:shape>
            </w:pict>
          </mc:Fallback>
        </mc:AlternateContent>
      </w:r>
    </w:p>
    <w:p w14:paraId="5EF013C1" w14:textId="77777777" w:rsidR="00537909" w:rsidRDefault="00537909" w:rsidP="00AB5EDD">
      <w:pPr>
        <w:contextualSpacing/>
        <w:rPr>
          <w:rFonts w:ascii="Times New Roman" w:hAnsi="Times New Roman" w:cs="Times New Roman"/>
        </w:rPr>
      </w:pPr>
    </w:p>
    <w:p w14:paraId="3324C548" w14:textId="35D8F307" w:rsidR="00AB5EDD" w:rsidRDefault="00603871" w:rsidP="00AB5EDD">
      <w:pPr>
        <w:contextualSpacing/>
        <w:rPr>
          <w:rFonts w:ascii="Times New Roman" w:hAnsi="Times New Roman" w:cs="Times New Roman"/>
        </w:rPr>
      </w:pPr>
      <w:r>
        <w:rPr>
          <w:rFonts w:ascii="Times New Roman" w:hAnsi="Times New Roman" w:cs="Times New Roman"/>
        </w:rPr>
        <w:t>It is manifest from the 4.1.10 that t</w:t>
      </w:r>
      <w:r w:rsidR="00AB5EDD" w:rsidRPr="00AB5EDD">
        <w:rPr>
          <w:rFonts w:ascii="Times New Roman" w:hAnsi="Times New Roman" w:cs="Times New Roman"/>
        </w:rPr>
        <w:t>he glider TwoRocks2014 went to the deepest under the sea at almost 200 meters on 21st Aug 2014, indicated by the right vertical line in red. Seawater salinity, however, distributed evenly between 35.15 to 35.45 1e-3</w:t>
      </w:r>
      <w:r w:rsidR="00AB5EDD">
        <w:rPr>
          <w:rFonts w:ascii="Times New Roman" w:hAnsi="Times New Roman" w:cs="Times New Roman"/>
        </w:rPr>
        <w:t xml:space="preserve"> in August.</w:t>
      </w:r>
    </w:p>
    <w:p w14:paraId="68DC528A" w14:textId="27F0BE37" w:rsidR="004B2EF5" w:rsidRDefault="00537909" w:rsidP="00642BB1">
      <w:pPr>
        <w:rPr>
          <w:rFonts w:ascii="Times New Roman" w:hAnsi="Times New Roman" w:cs="Times New Roman"/>
        </w:rPr>
      </w:pPr>
      <w:r>
        <w:rPr>
          <w:rFonts w:ascii="Times New Roman" w:hAnsi="Times New Roman" w:cs="Times New Roman"/>
        </w:rPr>
        <w:t>It is also be calculated</w:t>
      </w:r>
      <w:r w:rsidR="004F7478" w:rsidRPr="004F7478">
        <w:rPr>
          <w:rFonts w:ascii="Times New Roman" w:hAnsi="Times New Roman" w:cs="Times New Roman"/>
        </w:rPr>
        <w:t xml:space="preserve"> the number of missing values in PSAL is only two, which is a too tiny amount. Therefore, it is a good idea to ignore those invalid rows. Similarly, it can also delete the bad quality corresponding value since the percentage of bad data given good one at 0.7% is </w:t>
      </w:r>
      <w:r w:rsidR="004F7478" w:rsidRPr="004F7478">
        <w:rPr>
          <w:rFonts w:ascii="Times New Roman" w:hAnsi="Times New Roman" w:cs="Times New Roman"/>
        </w:rPr>
        <w:lastRenderedPageBreak/>
        <w:t>still small.</w:t>
      </w:r>
    </w:p>
    <w:p w14:paraId="3FAE5B88" w14:textId="5C4A7BEA" w:rsidR="00251F3E" w:rsidRDefault="00537909" w:rsidP="00251F3E">
      <w:pPr>
        <w:rPr>
          <w:rFonts w:ascii="Times New Roman" w:hAnsi="Times New Roman" w:cs="Times New Roman"/>
        </w:rPr>
      </w:pPr>
      <w:r>
        <w:rPr>
          <w:rFonts w:ascii="Times New Roman" w:hAnsi="Times New Roman" w:cs="Times New Roman"/>
          <w:noProof/>
        </w:rPr>
        <w:drawing>
          <wp:anchor distT="0" distB="0" distL="114300" distR="114300" simplePos="0" relativeHeight="251685888" behindDoc="1" locked="0" layoutInCell="1" allowOverlap="1" wp14:anchorId="4FC0FF3D" wp14:editId="4BB8F757">
            <wp:simplePos x="0" y="0"/>
            <wp:positionH relativeFrom="margin">
              <wp:align>left</wp:align>
            </wp:positionH>
            <wp:positionV relativeFrom="paragraph">
              <wp:posOffset>957217</wp:posOffset>
            </wp:positionV>
            <wp:extent cx="3168650" cy="413385"/>
            <wp:effectExtent l="0" t="0" r="0" b="5715"/>
            <wp:wrapTight wrapText="bothSides">
              <wp:wrapPolygon edited="0">
                <wp:start x="0" y="0"/>
                <wp:lineTo x="0" y="20903"/>
                <wp:lineTo x="21427" y="20903"/>
                <wp:lineTo x="2142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3168650" cy="413385"/>
                    </a:xfrm>
                    <a:prstGeom prst="rect">
                      <a:avLst/>
                    </a:prstGeom>
                  </pic:spPr>
                </pic:pic>
              </a:graphicData>
            </a:graphic>
            <wp14:sizeRelH relativeFrom="margin">
              <wp14:pctWidth>0</wp14:pctWidth>
            </wp14:sizeRelH>
            <wp14:sizeRelV relativeFrom="margin">
              <wp14:pctHeight>0</wp14:pctHeight>
            </wp14:sizeRelV>
          </wp:anchor>
        </w:drawing>
      </w:r>
      <w:r w:rsidR="00251F3E" w:rsidRPr="00251F3E">
        <w:rPr>
          <w:rFonts w:ascii="Times New Roman" w:hAnsi="Times New Roman" w:cs="Times New Roman"/>
        </w:rPr>
        <w:t>However, not all the features can be straight deleted on the missing rows. Take the following variable DOX2, which is the value of moles of oxygen per unit mass in seawater for example</w:t>
      </w:r>
      <w:r>
        <w:rPr>
          <w:rFonts w:ascii="Times New Roman" w:hAnsi="Times New Roman" w:cs="Times New Roman"/>
        </w:rPr>
        <w:t xml:space="preserve"> in result 4.1.11</w:t>
      </w:r>
      <w:r w:rsidR="00251F3E" w:rsidRPr="00251F3E">
        <w:rPr>
          <w:rFonts w:ascii="Times New Roman" w:hAnsi="Times New Roman" w:cs="Times New Roman"/>
        </w:rPr>
        <w:t>, the number of missing values is 55,056 at a significant percentage of all data set</w:t>
      </w:r>
      <w:r w:rsidR="00251F3E">
        <w:rPr>
          <w:rFonts w:ascii="Times New Roman" w:hAnsi="Times New Roman" w:cs="Times New Roman"/>
        </w:rPr>
        <w:t xml:space="preserve"> </w:t>
      </w:r>
      <w:r w:rsidR="00251F3E" w:rsidRPr="00251F3E">
        <w:rPr>
          <w:rFonts w:ascii="Times New Roman" w:hAnsi="Times New Roman" w:cs="Times New Roman"/>
        </w:rPr>
        <w:t>with 8.08%. The moderate missing size cannot be easily ignored; therefore, we would do further imputation methods.</w:t>
      </w:r>
    </w:p>
    <w:p w14:paraId="1E3F6C8D" w14:textId="0A1808F0" w:rsidR="00537909" w:rsidRDefault="00537909" w:rsidP="00537909">
      <w:pPr>
        <w:rPr>
          <w:rFonts w:ascii="Times New Roman" w:hAnsi="Times New Roman" w:cs="Times New Roman"/>
        </w:rPr>
      </w:pPr>
    </w:p>
    <w:p w14:paraId="255FB2F2" w14:textId="571B9B6E" w:rsidR="00537909" w:rsidRDefault="00537909" w:rsidP="00537909">
      <w:pPr>
        <w:rPr>
          <w:rFonts w:ascii="Times New Roman" w:hAnsi="Times New Roman" w:cs="Times New Roman"/>
        </w:rPr>
      </w:pPr>
      <w:r w:rsidRPr="00CE0F7C">
        <w:rPr>
          <w:rFonts w:ascii="Calibri" w:hAnsi="Calibri" w:cs="Calibri"/>
          <w:noProof/>
          <w:sz w:val="18"/>
          <w:szCs w:val="18"/>
        </w:rPr>
        <mc:AlternateContent>
          <mc:Choice Requires="wps">
            <w:drawing>
              <wp:anchor distT="45720" distB="45720" distL="114300" distR="114300" simplePos="0" relativeHeight="251724800" behindDoc="1" locked="0" layoutInCell="1" allowOverlap="1" wp14:anchorId="313315EA" wp14:editId="704A90A4">
                <wp:simplePos x="0" y="0"/>
                <wp:positionH relativeFrom="margin">
                  <wp:posOffset>-27305</wp:posOffset>
                </wp:positionH>
                <wp:positionV relativeFrom="paragraph">
                  <wp:posOffset>62865</wp:posOffset>
                </wp:positionV>
                <wp:extent cx="4446270" cy="228600"/>
                <wp:effectExtent l="0" t="0" r="0" b="0"/>
                <wp:wrapTight wrapText="bothSides">
                  <wp:wrapPolygon edited="0">
                    <wp:start x="278" y="0"/>
                    <wp:lineTo x="278" y="19800"/>
                    <wp:lineTo x="21285" y="19800"/>
                    <wp:lineTo x="21285" y="0"/>
                    <wp:lineTo x="278" y="0"/>
                  </wp:wrapPolygon>
                </wp:wrapTight>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6270" cy="228600"/>
                        </a:xfrm>
                        <a:prstGeom prst="rect">
                          <a:avLst/>
                        </a:prstGeom>
                        <a:noFill/>
                        <a:ln w="9525">
                          <a:noFill/>
                          <a:miter lim="800000"/>
                          <a:headEnd/>
                          <a:tailEnd/>
                        </a:ln>
                      </wps:spPr>
                      <wps:txbx>
                        <w:txbxContent>
                          <w:p w14:paraId="7ADE2338" w14:textId="709B72DD" w:rsidR="00537909" w:rsidRPr="00CE0F7C" w:rsidRDefault="00537909" w:rsidP="00537909">
                            <w:pPr>
                              <w:jc w:val="left"/>
                            </w:pPr>
                            <w:r>
                              <w:rPr>
                                <w:rFonts w:ascii="Calibri" w:hAnsi="Calibri" w:cs="Calibri"/>
                                <w:sz w:val="18"/>
                                <w:szCs w:val="18"/>
                              </w:rPr>
                              <w:t>Result 4.1.1</w:t>
                            </w:r>
                            <w:r w:rsidR="00361C53">
                              <w:rPr>
                                <w:rFonts w:ascii="Calibri" w:hAnsi="Calibri" w:cs="Calibri"/>
                                <w:sz w:val="18"/>
                                <w:szCs w:val="18"/>
                              </w:rPr>
                              <w:t>1</w:t>
                            </w:r>
                            <w:r>
                              <w:rPr>
                                <w:rFonts w:ascii="Calibri" w:hAnsi="Calibri" w:cs="Calibri"/>
                                <w:sz w:val="18"/>
                                <w:szCs w:val="18"/>
                              </w:rPr>
                              <w:t xml:space="preserve"> number and percentage on bad and missing data for DOX2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315EA" id="_x0000_s1033" type="#_x0000_t202" style="position:absolute;left:0;text-align:left;margin-left:-2.15pt;margin-top:4.95pt;width:350.1pt;height:18pt;z-index:-251591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" filled="f" stroked="f">
                <v:textbox>
                  <w:txbxContent>
                    <w:p w14:paraId="7ADE2338" w14:textId="709B72DD" w:rsidR="00537909" w:rsidRPr="00CE0F7C" w:rsidRDefault="00537909" w:rsidP="00537909">
                      <w:pPr>
                        <w:jc w:val="left"/>
                      </w:pPr>
                      <w:r>
                        <w:rPr>
                          <w:rFonts w:ascii="Calibri" w:hAnsi="Calibri" w:cs="Calibri"/>
                          <w:sz w:val="18"/>
                          <w:szCs w:val="18"/>
                        </w:rPr>
                        <w:t>Result 4.1.1</w:t>
                      </w:r>
                      <w:r w:rsidR="00361C53">
                        <w:rPr>
                          <w:rFonts w:ascii="Calibri" w:hAnsi="Calibri" w:cs="Calibri"/>
                          <w:sz w:val="18"/>
                          <w:szCs w:val="18"/>
                        </w:rPr>
                        <w:t>1</w:t>
                      </w:r>
                      <w:r>
                        <w:rPr>
                          <w:rFonts w:ascii="Calibri" w:hAnsi="Calibri" w:cs="Calibri"/>
                          <w:sz w:val="18"/>
                          <w:szCs w:val="18"/>
                        </w:rPr>
                        <w:t xml:space="preserve"> number and percentage on bad and missing data for DOX2</w:t>
                      </w:r>
                    </w:p>
                  </w:txbxContent>
                </v:textbox>
                <w10:wrap type="tight" anchorx="margin"/>
              </v:shape>
            </w:pict>
          </mc:Fallback>
        </mc:AlternateContent>
      </w:r>
    </w:p>
    <w:p w14:paraId="564BDC5D" w14:textId="26B5E3EB" w:rsidR="00361C53" w:rsidRPr="00FB2928" w:rsidRDefault="009D0376" w:rsidP="00537909">
      <w:pPr>
        <w:rPr>
          <w:rFonts w:ascii="Times New Roman" w:hAnsi="Times New Roman" w:cs="Times New Roman"/>
          <w:noProof/>
        </w:rPr>
      </w:pPr>
      <w:r w:rsidRPr="00CE0F7C">
        <w:rPr>
          <w:rFonts w:ascii="Calibri" w:hAnsi="Calibri" w:cs="Calibri"/>
          <w:noProof/>
          <w:sz w:val="18"/>
          <w:szCs w:val="18"/>
        </w:rPr>
        <mc:AlternateContent>
          <mc:Choice Requires="wps">
            <w:drawing>
              <wp:anchor distT="45720" distB="45720" distL="114300" distR="114300" simplePos="0" relativeHeight="251732992" behindDoc="1" locked="0" layoutInCell="1" allowOverlap="1" wp14:anchorId="2682BD3A" wp14:editId="26B6E577">
                <wp:simplePos x="0" y="0"/>
                <wp:positionH relativeFrom="margin">
                  <wp:posOffset>2696210</wp:posOffset>
                </wp:positionH>
                <wp:positionV relativeFrom="paragraph">
                  <wp:posOffset>4229735</wp:posOffset>
                </wp:positionV>
                <wp:extent cx="2799080" cy="431800"/>
                <wp:effectExtent l="0" t="0" r="0" b="6350"/>
                <wp:wrapTight wrapText="bothSides">
                  <wp:wrapPolygon edited="0">
                    <wp:start x="441" y="0"/>
                    <wp:lineTo x="441" y="20965"/>
                    <wp:lineTo x="21022" y="20965"/>
                    <wp:lineTo x="21022" y="0"/>
                    <wp:lineTo x="441" y="0"/>
                  </wp:wrapPolygon>
                </wp:wrapTight>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9080" cy="431800"/>
                        </a:xfrm>
                        <a:prstGeom prst="rect">
                          <a:avLst/>
                        </a:prstGeom>
                        <a:noFill/>
                        <a:ln w="9525">
                          <a:noFill/>
                          <a:miter lim="800000"/>
                          <a:headEnd/>
                          <a:tailEnd/>
                        </a:ln>
                      </wps:spPr>
                      <wps:txbx>
                        <w:txbxContent>
                          <w:p w14:paraId="700F3776" w14:textId="374F98D8" w:rsidR="009D0376" w:rsidRDefault="009D0376" w:rsidP="009D0376">
                            <w:pPr>
                              <w:contextualSpacing/>
                              <w:jc w:val="center"/>
                              <w:rPr>
                                <w:rFonts w:ascii="Calibri" w:hAnsi="Calibri" w:cs="Calibri"/>
                                <w:sz w:val="18"/>
                                <w:szCs w:val="18"/>
                              </w:rPr>
                            </w:pPr>
                            <w:r>
                              <w:rPr>
                                <w:rFonts w:ascii="Calibri" w:hAnsi="Calibri" w:cs="Calibri"/>
                                <w:sz w:val="18"/>
                                <w:szCs w:val="18"/>
                              </w:rPr>
                              <w:t>Result 4.1.15 timeseries on the good type DOX2 values</w:t>
                            </w:r>
                          </w:p>
                          <w:p w14:paraId="12CF8E80" w14:textId="77777777" w:rsidR="009D0376" w:rsidRPr="00CE0F7C" w:rsidRDefault="009D0376" w:rsidP="009D0376">
                            <w:pPr>
                              <w:contextualSpacing/>
                              <w:jc w:val="center"/>
                            </w:pPr>
                            <w:r>
                              <w:rPr>
                                <w:rFonts w:ascii="Calibri" w:hAnsi="Calibri" w:cs="Calibri"/>
                                <w:sz w:val="18"/>
                                <w:szCs w:val="18"/>
                              </w:rPr>
                              <w:t>Against temperature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2BD3A" id="_x0000_s1034" type="#_x0000_t202" style="position:absolute;left:0;text-align:left;margin-left:212.3pt;margin-top:333.05pt;width:220.4pt;height:34pt;z-index:-251583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" filled="f" stroked="f">
                <v:textbox>
                  <w:txbxContent>
                    <w:p w14:paraId="700F3776" w14:textId="374F98D8" w:rsidR="009D0376" w:rsidRDefault="009D0376" w:rsidP="009D0376">
                      <w:pPr>
                        <w:contextualSpacing/>
                        <w:jc w:val="center"/>
                        <w:rPr>
                          <w:rFonts w:ascii="Calibri" w:hAnsi="Calibri" w:cs="Calibri"/>
                          <w:sz w:val="18"/>
                          <w:szCs w:val="18"/>
                        </w:rPr>
                      </w:pPr>
                      <w:r>
                        <w:rPr>
                          <w:rFonts w:ascii="Calibri" w:hAnsi="Calibri" w:cs="Calibri"/>
                          <w:sz w:val="18"/>
                          <w:szCs w:val="18"/>
                        </w:rPr>
                        <w:t>Result 4.1.15 timeseries on the good type DOX2 values</w:t>
                      </w:r>
                    </w:p>
                    <w:p w14:paraId="12CF8E80" w14:textId="77777777" w:rsidR="009D0376" w:rsidRPr="00CE0F7C" w:rsidRDefault="009D0376" w:rsidP="009D0376">
                      <w:pPr>
                        <w:contextualSpacing/>
                        <w:jc w:val="center"/>
                      </w:pPr>
                      <w:r>
                        <w:rPr>
                          <w:rFonts w:ascii="Calibri" w:hAnsi="Calibri" w:cs="Calibri"/>
                          <w:sz w:val="18"/>
                          <w:szCs w:val="18"/>
                        </w:rPr>
                        <w:t>Against temperature</w:t>
                      </w:r>
                    </w:p>
                  </w:txbxContent>
                </v:textbox>
                <w10:wrap type="tight" anchorx="margin"/>
              </v:shape>
            </w:pict>
          </mc:Fallback>
        </mc:AlternateContent>
      </w:r>
      <w:r w:rsidRPr="00CE0F7C">
        <w:rPr>
          <w:rFonts w:ascii="Calibri" w:hAnsi="Calibri" w:cs="Calibri"/>
          <w:noProof/>
          <w:sz w:val="18"/>
          <w:szCs w:val="18"/>
        </w:rPr>
        <mc:AlternateContent>
          <mc:Choice Requires="wps">
            <w:drawing>
              <wp:anchor distT="45720" distB="45720" distL="114300" distR="114300" simplePos="0" relativeHeight="251730944" behindDoc="1" locked="0" layoutInCell="1" allowOverlap="1" wp14:anchorId="05D46C75" wp14:editId="31E48094">
                <wp:simplePos x="0" y="0"/>
                <wp:positionH relativeFrom="margin">
                  <wp:posOffset>-50800</wp:posOffset>
                </wp:positionH>
                <wp:positionV relativeFrom="paragraph">
                  <wp:posOffset>4227195</wp:posOffset>
                </wp:positionV>
                <wp:extent cx="2799080" cy="431800"/>
                <wp:effectExtent l="0" t="0" r="0" b="6350"/>
                <wp:wrapTight wrapText="bothSides">
                  <wp:wrapPolygon edited="0">
                    <wp:start x="441" y="0"/>
                    <wp:lineTo x="441" y="20965"/>
                    <wp:lineTo x="21022" y="20965"/>
                    <wp:lineTo x="21022" y="0"/>
                    <wp:lineTo x="441" y="0"/>
                  </wp:wrapPolygon>
                </wp:wrapTight>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9080" cy="431800"/>
                        </a:xfrm>
                        <a:prstGeom prst="rect">
                          <a:avLst/>
                        </a:prstGeom>
                        <a:noFill/>
                        <a:ln w="9525">
                          <a:noFill/>
                          <a:miter lim="800000"/>
                          <a:headEnd/>
                          <a:tailEnd/>
                        </a:ln>
                      </wps:spPr>
                      <wps:txbx>
                        <w:txbxContent>
                          <w:p w14:paraId="68A6EB10" w14:textId="37BA2F69" w:rsidR="009D0376" w:rsidRDefault="009D0376" w:rsidP="009D0376">
                            <w:pPr>
                              <w:contextualSpacing/>
                              <w:jc w:val="center"/>
                              <w:rPr>
                                <w:rFonts w:ascii="Calibri" w:hAnsi="Calibri" w:cs="Calibri"/>
                                <w:sz w:val="18"/>
                                <w:szCs w:val="18"/>
                              </w:rPr>
                            </w:pPr>
                            <w:r>
                              <w:rPr>
                                <w:rFonts w:ascii="Calibri" w:hAnsi="Calibri" w:cs="Calibri"/>
                                <w:sz w:val="18"/>
                                <w:szCs w:val="18"/>
                              </w:rPr>
                              <w:t>Result 4.1.14 timeseries on the missing DOX2 values</w:t>
                            </w:r>
                          </w:p>
                          <w:p w14:paraId="418CEE69" w14:textId="5E37D5F9" w:rsidR="009D0376" w:rsidRPr="00CE0F7C" w:rsidRDefault="009D0376" w:rsidP="009D0376">
                            <w:pPr>
                              <w:contextualSpacing/>
                              <w:jc w:val="center"/>
                            </w:pPr>
                            <w:r>
                              <w:rPr>
                                <w:rFonts w:ascii="Calibri" w:hAnsi="Calibri" w:cs="Calibri"/>
                                <w:sz w:val="18"/>
                                <w:szCs w:val="18"/>
                              </w:rPr>
                              <w:t>Against temperature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46C75" id="_x0000_s1035" type="#_x0000_t202" style="position:absolute;left:0;text-align:left;margin-left:-4pt;margin-top:332.85pt;width:220.4pt;height:34pt;z-index:-251585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" filled="f" stroked="f">
                <v:textbox>
                  <w:txbxContent>
                    <w:p w14:paraId="68A6EB10" w14:textId="37BA2F69" w:rsidR="009D0376" w:rsidRDefault="009D0376" w:rsidP="009D0376">
                      <w:pPr>
                        <w:contextualSpacing/>
                        <w:jc w:val="center"/>
                        <w:rPr>
                          <w:rFonts w:ascii="Calibri" w:hAnsi="Calibri" w:cs="Calibri"/>
                          <w:sz w:val="18"/>
                          <w:szCs w:val="18"/>
                        </w:rPr>
                      </w:pPr>
                      <w:r>
                        <w:rPr>
                          <w:rFonts w:ascii="Calibri" w:hAnsi="Calibri" w:cs="Calibri"/>
                          <w:sz w:val="18"/>
                          <w:szCs w:val="18"/>
                        </w:rPr>
                        <w:t>Result 4.1.14 timeseries on the missing DOX2 values</w:t>
                      </w:r>
                    </w:p>
                    <w:p w14:paraId="418CEE69" w14:textId="5E37D5F9" w:rsidR="009D0376" w:rsidRPr="00CE0F7C" w:rsidRDefault="009D0376" w:rsidP="009D0376">
                      <w:pPr>
                        <w:contextualSpacing/>
                        <w:jc w:val="center"/>
                      </w:pPr>
                      <w:r>
                        <w:rPr>
                          <w:rFonts w:ascii="Calibri" w:hAnsi="Calibri" w:cs="Calibri"/>
                          <w:sz w:val="18"/>
                          <w:szCs w:val="18"/>
                        </w:rPr>
                        <w:t>Against temperature</w:t>
                      </w:r>
                    </w:p>
                  </w:txbxContent>
                </v:textbox>
                <w10:wrap type="tight" anchorx="margin"/>
              </v:shape>
            </w:pict>
          </mc:Fallback>
        </mc:AlternateContent>
      </w:r>
      <w:r w:rsidRPr="00CE0F7C">
        <w:rPr>
          <w:rFonts w:ascii="Calibri" w:hAnsi="Calibri" w:cs="Calibri"/>
          <w:noProof/>
          <w:sz w:val="18"/>
          <w:szCs w:val="18"/>
        </w:rPr>
        <mc:AlternateContent>
          <mc:Choice Requires="wps">
            <w:drawing>
              <wp:anchor distT="45720" distB="45720" distL="114300" distR="114300" simplePos="0" relativeHeight="251728896" behindDoc="1" locked="0" layoutInCell="1" allowOverlap="1" wp14:anchorId="6391AC88" wp14:editId="52228042">
                <wp:simplePos x="0" y="0"/>
                <wp:positionH relativeFrom="margin">
                  <wp:posOffset>2692400</wp:posOffset>
                </wp:positionH>
                <wp:positionV relativeFrom="paragraph">
                  <wp:posOffset>2428875</wp:posOffset>
                </wp:positionV>
                <wp:extent cx="3009900" cy="431800"/>
                <wp:effectExtent l="0" t="0" r="0" b="6350"/>
                <wp:wrapTight wrapText="bothSides">
                  <wp:wrapPolygon edited="0">
                    <wp:start x="410" y="0"/>
                    <wp:lineTo x="410" y="20965"/>
                    <wp:lineTo x="21053" y="20965"/>
                    <wp:lineTo x="21053" y="0"/>
                    <wp:lineTo x="410" y="0"/>
                  </wp:wrapPolygon>
                </wp:wrapTight>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431800"/>
                        </a:xfrm>
                        <a:prstGeom prst="rect">
                          <a:avLst/>
                        </a:prstGeom>
                        <a:noFill/>
                        <a:ln w="9525">
                          <a:noFill/>
                          <a:miter lim="800000"/>
                          <a:headEnd/>
                          <a:tailEnd/>
                        </a:ln>
                      </wps:spPr>
                      <wps:txbx>
                        <w:txbxContent>
                          <w:p w14:paraId="2E828C46" w14:textId="69C7B396" w:rsidR="00361C53" w:rsidRPr="00CE0F7C" w:rsidRDefault="00361C53" w:rsidP="009D0376">
                            <w:pPr>
                              <w:jc w:val="center"/>
                            </w:pPr>
                            <w:r>
                              <w:rPr>
                                <w:rFonts w:ascii="Calibri" w:hAnsi="Calibri" w:cs="Calibri"/>
                                <w:sz w:val="18"/>
                                <w:szCs w:val="18"/>
                              </w:rPr>
                              <w:t>Result 4.1.13 timeseries on the good type DOX2 values</w:t>
                            </w:r>
                            <w:r w:rsidR="009D0376">
                              <w:rPr>
                                <w:rFonts w:ascii="Calibri" w:hAnsi="Calibri" w:cs="Calibri"/>
                                <w:sz w:val="18"/>
                                <w:szCs w:val="18"/>
                              </w:rPr>
                              <w:t xml:space="preserve"> against depth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1AC88" id="_x0000_s1036" type="#_x0000_t202" style="position:absolute;left:0;text-align:left;margin-left:212pt;margin-top:191.25pt;width:237pt;height:34pt;z-index:-251587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" filled="f" stroked="f">
                <v:textbox>
                  <w:txbxContent>
                    <w:p w14:paraId="2E828C46" w14:textId="69C7B396" w:rsidR="00361C53" w:rsidRPr="00CE0F7C" w:rsidRDefault="00361C53" w:rsidP="009D0376">
                      <w:pPr>
                        <w:jc w:val="center"/>
                      </w:pPr>
                      <w:r>
                        <w:rPr>
                          <w:rFonts w:ascii="Calibri" w:hAnsi="Calibri" w:cs="Calibri"/>
                          <w:sz w:val="18"/>
                          <w:szCs w:val="18"/>
                        </w:rPr>
                        <w:t>Result 4.1.13 timeseries on the good type DOX2 values</w:t>
                      </w:r>
                      <w:r w:rsidR="009D0376">
                        <w:rPr>
                          <w:rFonts w:ascii="Calibri" w:hAnsi="Calibri" w:cs="Calibri"/>
                          <w:sz w:val="18"/>
                          <w:szCs w:val="18"/>
                        </w:rPr>
                        <w:t xml:space="preserve"> against depth</w:t>
                      </w:r>
                    </w:p>
                  </w:txbxContent>
                </v:textbox>
                <w10:wrap type="tight" anchorx="margin"/>
              </v:shape>
            </w:pict>
          </mc:Fallback>
        </mc:AlternateContent>
      </w:r>
      <w:r>
        <w:rPr>
          <w:rFonts w:ascii="Times New Roman" w:hAnsi="Times New Roman" w:cs="Times New Roman"/>
          <w:noProof/>
        </w:rPr>
        <w:drawing>
          <wp:anchor distT="0" distB="0" distL="114300" distR="114300" simplePos="0" relativeHeight="251691008" behindDoc="1" locked="0" layoutInCell="1" allowOverlap="1" wp14:anchorId="2B9E82A6" wp14:editId="2CE98081">
            <wp:simplePos x="0" y="0"/>
            <wp:positionH relativeFrom="column">
              <wp:posOffset>2861310</wp:posOffset>
            </wp:positionH>
            <wp:positionV relativeFrom="paragraph">
              <wp:posOffset>2848610</wp:posOffset>
            </wp:positionV>
            <wp:extent cx="2529205" cy="1439545"/>
            <wp:effectExtent l="0" t="0" r="4445" b="8255"/>
            <wp:wrapTight wrapText="bothSides">
              <wp:wrapPolygon edited="0">
                <wp:start x="0" y="0"/>
                <wp:lineTo x="0" y="21438"/>
                <wp:lineTo x="21475" y="21438"/>
                <wp:lineTo x="21475"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9205" cy="14395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92032" behindDoc="1" locked="0" layoutInCell="1" allowOverlap="1" wp14:anchorId="50002B56" wp14:editId="3BCA3E3F">
            <wp:simplePos x="0" y="0"/>
            <wp:positionH relativeFrom="margin">
              <wp:posOffset>110490</wp:posOffset>
            </wp:positionH>
            <wp:positionV relativeFrom="paragraph">
              <wp:posOffset>2874010</wp:posOffset>
            </wp:positionV>
            <wp:extent cx="2444115" cy="1439545"/>
            <wp:effectExtent l="0" t="0" r="0" b="8255"/>
            <wp:wrapTight wrapText="bothSides">
              <wp:wrapPolygon edited="0">
                <wp:start x="0" y="0"/>
                <wp:lineTo x="0" y="21438"/>
                <wp:lineTo x="21381" y="21438"/>
                <wp:lineTo x="2138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44115" cy="1439545"/>
                    </a:xfrm>
                    <a:prstGeom prst="rect">
                      <a:avLst/>
                    </a:prstGeom>
                  </pic:spPr>
                </pic:pic>
              </a:graphicData>
            </a:graphic>
            <wp14:sizeRelH relativeFrom="margin">
              <wp14:pctWidth>0</wp14:pctWidth>
            </wp14:sizeRelH>
            <wp14:sizeRelV relativeFrom="margin">
              <wp14:pctHeight>0</wp14:pctHeight>
            </wp14:sizeRelV>
          </wp:anchor>
        </w:drawing>
      </w:r>
      <w:r w:rsidRPr="00CE0F7C">
        <w:rPr>
          <w:rFonts w:ascii="Calibri" w:hAnsi="Calibri" w:cs="Calibri"/>
          <w:noProof/>
          <w:sz w:val="18"/>
          <w:szCs w:val="18"/>
        </w:rPr>
        <mc:AlternateContent>
          <mc:Choice Requires="wps">
            <w:drawing>
              <wp:anchor distT="45720" distB="45720" distL="114300" distR="114300" simplePos="0" relativeHeight="251726848" behindDoc="1" locked="0" layoutInCell="1" allowOverlap="1" wp14:anchorId="2E342143" wp14:editId="06267863">
                <wp:simplePos x="0" y="0"/>
                <wp:positionH relativeFrom="margin">
                  <wp:align>left</wp:align>
                </wp:positionH>
                <wp:positionV relativeFrom="paragraph">
                  <wp:posOffset>2423795</wp:posOffset>
                </wp:positionV>
                <wp:extent cx="2768600" cy="487680"/>
                <wp:effectExtent l="0" t="0" r="0" b="0"/>
                <wp:wrapTight wrapText="bothSides">
                  <wp:wrapPolygon edited="0">
                    <wp:start x="446" y="0"/>
                    <wp:lineTo x="446" y="20250"/>
                    <wp:lineTo x="21105" y="20250"/>
                    <wp:lineTo x="21105" y="0"/>
                    <wp:lineTo x="446" y="0"/>
                  </wp:wrapPolygon>
                </wp:wrapTight>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8600" cy="487680"/>
                        </a:xfrm>
                        <a:prstGeom prst="rect">
                          <a:avLst/>
                        </a:prstGeom>
                        <a:noFill/>
                        <a:ln w="9525">
                          <a:noFill/>
                          <a:miter lim="800000"/>
                          <a:headEnd/>
                          <a:tailEnd/>
                        </a:ln>
                      </wps:spPr>
                      <wps:txbx>
                        <w:txbxContent>
                          <w:p w14:paraId="04CDEBD0" w14:textId="42B8DE1F" w:rsidR="00361C53" w:rsidRPr="00CE0F7C" w:rsidRDefault="00361C53" w:rsidP="009D0376">
                            <w:pPr>
                              <w:jc w:val="center"/>
                            </w:pPr>
                            <w:r>
                              <w:rPr>
                                <w:rFonts w:ascii="Calibri" w:hAnsi="Calibri" w:cs="Calibri"/>
                                <w:sz w:val="18"/>
                                <w:szCs w:val="18"/>
                              </w:rPr>
                              <w:t>Result 4.1.12 timeseries on the missing DOX2 values</w:t>
                            </w:r>
                            <w:r w:rsidR="009D0376">
                              <w:rPr>
                                <w:rFonts w:ascii="Calibri" w:hAnsi="Calibri" w:cs="Calibri"/>
                                <w:sz w:val="18"/>
                                <w:szCs w:val="18"/>
                              </w:rPr>
                              <w:t xml:space="preserve"> against depth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42143" id="_x0000_s1037" type="#_x0000_t202" style="position:absolute;left:0;text-align:left;margin-left:0;margin-top:190.85pt;width:218pt;height:38.4pt;z-index:-2515896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" filled="f" stroked="f">
                <v:textbox>
                  <w:txbxContent>
                    <w:p w14:paraId="04CDEBD0" w14:textId="42B8DE1F" w:rsidR="00361C53" w:rsidRPr="00CE0F7C" w:rsidRDefault="00361C53" w:rsidP="009D0376">
                      <w:pPr>
                        <w:jc w:val="center"/>
                      </w:pPr>
                      <w:r>
                        <w:rPr>
                          <w:rFonts w:ascii="Calibri" w:hAnsi="Calibri" w:cs="Calibri"/>
                          <w:sz w:val="18"/>
                          <w:szCs w:val="18"/>
                        </w:rPr>
                        <w:t>Result 4.1.12 timeseries on the missing DOX2 values</w:t>
                      </w:r>
                      <w:r w:rsidR="009D0376">
                        <w:rPr>
                          <w:rFonts w:ascii="Calibri" w:hAnsi="Calibri" w:cs="Calibri"/>
                          <w:sz w:val="18"/>
                          <w:szCs w:val="18"/>
                        </w:rPr>
                        <w:t xml:space="preserve"> against depth</w:t>
                      </w:r>
                    </w:p>
                  </w:txbxContent>
                </v:textbox>
                <w10:wrap type="tight" anchorx="margin"/>
              </v:shape>
            </w:pict>
          </mc:Fallback>
        </mc:AlternateContent>
      </w:r>
      <w:r w:rsidR="00361C53">
        <w:rPr>
          <w:rFonts w:ascii="Times New Roman" w:hAnsi="Times New Roman" w:cs="Times New Roman"/>
          <w:noProof/>
        </w:rPr>
        <w:drawing>
          <wp:anchor distT="0" distB="0" distL="114300" distR="114300" simplePos="0" relativeHeight="251688960" behindDoc="1" locked="0" layoutInCell="1" allowOverlap="1" wp14:anchorId="05A577DE" wp14:editId="75FEC074">
            <wp:simplePos x="0" y="0"/>
            <wp:positionH relativeFrom="margin">
              <wp:align>right</wp:align>
            </wp:positionH>
            <wp:positionV relativeFrom="paragraph">
              <wp:posOffset>984341</wp:posOffset>
            </wp:positionV>
            <wp:extent cx="2508250" cy="1452245"/>
            <wp:effectExtent l="0" t="0" r="6350" b="0"/>
            <wp:wrapTight wrapText="bothSides">
              <wp:wrapPolygon edited="0">
                <wp:start x="0" y="0"/>
                <wp:lineTo x="0" y="21251"/>
                <wp:lineTo x="21491" y="21251"/>
                <wp:lineTo x="21491"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08250" cy="1452245"/>
                    </a:xfrm>
                    <a:prstGeom prst="rect">
                      <a:avLst/>
                    </a:prstGeom>
                  </pic:spPr>
                </pic:pic>
              </a:graphicData>
            </a:graphic>
            <wp14:sizeRelH relativeFrom="margin">
              <wp14:pctWidth>0</wp14:pctWidth>
            </wp14:sizeRelH>
            <wp14:sizeRelV relativeFrom="margin">
              <wp14:pctHeight>0</wp14:pctHeight>
            </wp14:sizeRelV>
          </wp:anchor>
        </w:drawing>
      </w:r>
      <w:r w:rsidR="00361C53" w:rsidRPr="00361C53">
        <w:rPr>
          <w:rFonts w:ascii="Times New Roman" w:hAnsi="Times New Roman" w:cs="Times New Roman"/>
        </w:rPr>
        <w:t xml:space="preserve">Likewise, we can plot the time-series diagram to describe the variation of DOX2 again the basic properties, including depth of gliders goes and temperature of the seawater. After comparing the figures from 4.1.12 to 4.1.15, it can be realized that the data is missing on the gliders' </w:t>
      </w:r>
      <w:r>
        <w:rPr>
          <w:rFonts w:ascii="Times New Roman" w:hAnsi="Times New Roman" w:cs="Times New Roman"/>
        </w:rPr>
        <w:t>diving</w:t>
      </w:r>
      <w:r w:rsidR="00361C53" w:rsidRPr="00361C53">
        <w:rPr>
          <w:rFonts w:ascii="Times New Roman" w:hAnsi="Times New Roman" w:cs="Times New Roman"/>
        </w:rPr>
        <w:t xml:space="preserve"> process. The gap is </w:t>
      </w:r>
      <w:r w:rsidRPr="00361C53">
        <w:rPr>
          <w:rFonts w:ascii="Times New Roman" w:hAnsi="Times New Roman" w:cs="Times New Roman"/>
        </w:rPr>
        <w:t>led</w:t>
      </w:r>
      <w:r w:rsidR="00361C53" w:rsidRPr="00361C53">
        <w:rPr>
          <w:rFonts w:ascii="Times New Roman" w:hAnsi="Times New Roman" w:cs="Times New Roman"/>
        </w:rPr>
        <w:t xml:space="preserve"> by the movement as depth and temperature changes instead of specific or accidental reasons.</w:t>
      </w:r>
    </w:p>
    <w:p w14:paraId="5F2E9F5F" w14:textId="2D69CD0D" w:rsidR="00337E1C" w:rsidRPr="00337E1C" w:rsidRDefault="009D0376" w:rsidP="00337E1C">
      <w:pPr>
        <w:rPr>
          <w:rFonts w:ascii="Times New Roman" w:hAnsi="Times New Roman" w:cs="Times New Roman"/>
        </w:rPr>
      </w:pPr>
      <w:r>
        <w:rPr>
          <w:rFonts w:ascii="Times New Roman" w:hAnsi="Times New Roman" w:cs="Times New Roman"/>
          <w:noProof/>
        </w:rPr>
        <w:drawing>
          <wp:anchor distT="0" distB="0" distL="114300" distR="114300" simplePos="0" relativeHeight="251694080" behindDoc="1" locked="0" layoutInCell="1" allowOverlap="1" wp14:anchorId="3A3AE900" wp14:editId="68E9F1D5">
            <wp:simplePos x="0" y="0"/>
            <wp:positionH relativeFrom="margin">
              <wp:align>left</wp:align>
            </wp:positionH>
            <wp:positionV relativeFrom="paragraph">
              <wp:posOffset>4386580</wp:posOffset>
            </wp:positionV>
            <wp:extent cx="3220720" cy="1974850"/>
            <wp:effectExtent l="0" t="0" r="0" b="6350"/>
            <wp:wrapTight wrapText="bothSides">
              <wp:wrapPolygon edited="0">
                <wp:start x="0" y="0"/>
                <wp:lineTo x="0" y="21461"/>
                <wp:lineTo x="21464" y="21461"/>
                <wp:lineTo x="21464"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23507" cy="1976729"/>
                    </a:xfrm>
                    <a:prstGeom prst="rect">
                      <a:avLst/>
                    </a:prstGeom>
                  </pic:spPr>
                </pic:pic>
              </a:graphicData>
            </a:graphic>
            <wp14:sizeRelH relativeFrom="margin">
              <wp14:pctWidth>0</wp14:pctWidth>
            </wp14:sizeRelH>
            <wp14:sizeRelV relativeFrom="margin">
              <wp14:pctHeight>0</wp14:pctHeight>
            </wp14:sizeRelV>
          </wp:anchor>
        </w:drawing>
      </w:r>
      <w:r w:rsidR="00361C53">
        <w:rPr>
          <w:rFonts w:ascii="Times New Roman" w:hAnsi="Times New Roman" w:cs="Times New Roman" w:hint="eastAsia"/>
          <w:noProof/>
        </w:rPr>
        <w:drawing>
          <wp:anchor distT="0" distB="0" distL="114300" distR="114300" simplePos="0" relativeHeight="251687936" behindDoc="1" locked="0" layoutInCell="1" allowOverlap="1" wp14:anchorId="4FB39AEB" wp14:editId="773BEBF9">
            <wp:simplePos x="0" y="0"/>
            <wp:positionH relativeFrom="margin">
              <wp:align>left</wp:align>
            </wp:positionH>
            <wp:positionV relativeFrom="paragraph">
              <wp:posOffset>8164</wp:posOffset>
            </wp:positionV>
            <wp:extent cx="2662244" cy="1440000"/>
            <wp:effectExtent l="0" t="0" r="5080" b="8255"/>
            <wp:wrapTight wrapText="bothSides">
              <wp:wrapPolygon edited="0">
                <wp:start x="0" y="0"/>
                <wp:lineTo x="0" y="21438"/>
                <wp:lineTo x="21487" y="21438"/>
                <wp:lineTo x="2148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62244" cy="1440000"/>
                    </a:xfrm>
                    <a:prstGeom prst="rect">
                      <a:avLst/>
                    </a:prstGeom>
                  </pic:spPr>
                </pic:pic>
              </a:graphicData>
            </a:graphic>
            <wp14:sizeRelH relativeFrom="margin">
              <wp14:pctWidth>0</wp14:pctWidth>
            </wp14:sizeRelH>
            <wp14:sizeRelV relativeFrom="margin">
              <wp14:pctHeight>0</wp14:pctHeight>
            </wp14:sizeRelV>
          </wp:anchor>
        </w:drawing>
      </w:r>
      <w:r w:rsidR="00FB2928" w:rsidRPr="00FB2928">
        <w:rPr>
          <w:rFonts w:ascii="Times New Roman" w:hAnsi="Times New Roman" w:cs="Times New Roman"/>
          <w:noProof/>
        </w:rPr>
        <w:t xml:space="preserve">Concerning conference paper </w:t>
      </w:r>
      <w:r w:rsidR="00FD4B18">
        <w:rPr>
          <w:rFonts w:ascii="Times New Roman" w:hAnsi="Times New Roman" w:cs="Times New Roman"/>
          <w:noProof/>
        </w:rPr>
        <w:t xml:space="preserve">about </w:t>
      </w:r>
      <w:r w:rsidR="00FB2928" w:rsidRPr="00FB2928">
        <w:rPr>
          <w:rFonts w:ascii="Times New Roman" w:hAnsi="Times New Roman" w:cs="Times New Roman"/>
          <w:noProof/>
        </w:rPr>
        <w:t>time series imputation methods (Sun, Bin; Ma, Liyao 2017)</w:t>
      </w:r>
      <w:r w:rsidR="0066314B">
        <w:rPr>
          <w:rFonts w:ascii="Times New Roman" w:hAnsi="Times New Roman" w:cs="Times New Roman" w:hint="eastAsia"/>
          <w:noProof/>
        </w:rPr>
        <w:t>【</w:t>
      </w:r>
      <w:r w:rsidR="0066314B">
        <w:rPr>
          <w:rFonts w:ascii="Times New Roman" w:hAnsi="Times New Roman" w:cs="Times New Roman" w:hint="eastAsia"/>
          <w:noProof/>
        </w:rPr>
        <w:t>3</w:t>
      </w:r>
      <w:r w:rsidR="0066314B">
        <w:rPr>
          <w:rFonts w:ascii="Times New Roman" w:hAnsi="Times New Roman" w:cs="Times New Roman" w:hint="eastAsia"/>
          <w:noProof/>
        </w:rPr>
        <w:t>】</w:t>
      </w:r>
      <w:r w:rsidR="00FB2928" w:rsidRPr="00FB2928">
        <w:rPr>
          <w:rFonts w:ascii="Times New Roman" w:hAnsi="Times New Roman" w:cs="Times New Roman"/>
          <w:noProof/>
        </w:rPr>
        <w:t xml:space="preserve">, k-nearest-neighbors (KNN) </w:t>
      </w:r>
      <w:r w:rsidR="00FD4B18">
        <w:rPr>
          <w:rFonts w:ascii="Times New Roman" w:hAnsi="Times New Roman" w:cs="Times New Roman"/>
          <w:noProof/>
        </w:rPr>
        <w:t xml:space="preserve">imputation which is </w:t>
      </w:r>
      <w:r w:rsidR="00FB2928" w:rsidRPr="00FB2928">
        <w:rPr>
          <w:rFonts w:ascii="Times New Roman" w:hAnsi="Times New Roman" w:cs="Times New Roman"/>
          <w:noProof/>
        </w:rPr>
        <w:t>to match points with its closest k in a multi-dimensional space and replace the non-value obtained from related cases in the whole set of records is an effective and accurate way to dealing with all variety of missing data.</w:t>
      </w:r>
    </w:p>
    <w:p w14:paraId="4252966F" w14:textId="27F8A455" w:rsidR="00337E1C" w:rsidRPr="00337E1C" w:rsidRDefault="00337E1C" w:rsidP="00337E1C">
      <w:pPr>
        <w:rPr>
          <w:rFonts w:ascii="Times New Roman" w:hAnsi="Times New Roman" w:cs="Times New Roman"/>
        </w:rPr>
      </w:pPr>
    </w:p>
    <w:p w14:paraId="4C311EA2" w14:textId="257EB313" w:rsidR="00337E1C" w:rsidRPr="00337E1C" w:rsidRDefault="00337E1C" w:rsidP="00337E1C">
      <w:pPr>
        <w:rPr>
          <w:rFonts w:ascii="Times New Roman" w:hAnsi="Times New Roman" w:cs="Times New Roman"/>
        </w:rPr>
      </w:pPr>
    </w:p>
    <w:p w14:paraId="74B567F7" w14:textId="48B01D19" w:rsidR="00337E1C" w:rsidRPr="00337E1C" w:rsidRDefault="00044C0F" w:rsidP="00337E1C">
      <w:pPr>
        <w:rPr>
          <w:rFonts w:ascii="Times New Roman" w:hAnsi="Times New Roman" w:cs="Times New Roman"/>
        </w:rPr>
      </w:pPr>
      <w:r w:rsidRPr="00CE0F7C">
        <w:rPr>
          <w:rFonts w:ascii="Calibri" w:hAnsi="Calibri" w:cs="Calibri"/>
          <w:noProof/>
          <w:sz w:val="18"/>
          <w:szCs w:val="18"/>
        </w:rPr>
        <mc:AlternateContent>
          <mc:Choice Requires="wps">
            <w:drawing>
              <wp:anchor distT="45720" distB="45720" distL="114300" distR="114300" simplePos="0" relativeHeight="251735040" behindDoc="1" locked="0" layoutInCell="1" allowOverlap="1" wp14:anchorId="42053457" wp14:editId="791C17EE">
                <wp:simplePos x="0" y="0"/>
                <wp:positionH relativeFrom="margin">
                  <wp:posOffset>3202305</wp:posOffset>
                </wp:positionH>
                <wp:positionV relativeFrom="paragraph">
                  <wp:posOffset>-56198</wp:posOffset>
                </wp:positionV>
                <wp:extent cx="1798320" cy="391160"/>
                <wp:effectExtent l="0" t="0" r="0" b="0"/>
                <wp:wrapTight wrapText="bothSides">
                  <wp:wrapPolygon edited="0">
                    <wp:start x="686" y="0"/>
                    <wp:lineTo x="686" y="19987"/>
                    <wp:lineTo x="20822" y="19987"/>
                    <wp:lineTo x="20822" y="0"/>
                    <wp:lineTo x="686" y="0"/>
                  </wp:wrapPolygon>
                </wp:wrapTight>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391160"/>
                        </a:xfrm>
                        <a:prstGeom prst="rect">
                          <a:avLst/>
                        </a:prstGeom>
                        <a:noFill/>
                        <a:ln w="9525">
                          <a:noFill/>
                          <a:miter lim="800000"/>
                          <a:headEnd/>
                          <a:tailEnd/>
                        </a:ln>
                      </wps:spPr>
                      <wps:txbx>
                        <w:txbxContent>
                          <w:p w14:paraId="3C88357D" w14:textId="77777777" w:rsidR="00A05E5C" w:rsidRPr="00A05E5C" w:rsidRDefault="00A05E5C" w:rsidP="00A05E5C">
                            <w:pPr>
                              <w:contextualSpacing/>
                              <w:jc w:val="center"/>
                              <w:rPr>
                                <w:rFonts w:ascii="Times New Roman" w:hAnsi="Times New Roman" w:cs="Times New Roman"/>
                                <w:sz w:val="18"/>
                                <w:szCs w:val="18"/>
                              </w:rPr>
                            </w:pPr>
                            <w:r w:rsidRPr="00A05E5C">
                              <w:rPr>
                                <w:rFonts w:ascii="Calibri" w:hAnsi="Calibri" w:cs="Calibri"/>
                                <w:sz w:val="18"/>
                                <w:szCs w:val="18"/>
                              </w:rPr>
                              <w:t xml:space="preserve">Result 4.1.16 </w:t>
                            </w:r>
                            <w:r w:rsidRPr="00A05E5C">
                              <w:rPr>
                                <w:rFonts w:ascii="Times New Roman" w:hAnsi="Times New Roman" w:cs="Times New Roman"/>
                                <w:sz w:val="18"/>
                                <w:szCs w:val="18"/>
                              </w:rPr>
                              <w:t>partial correlation plot between each variable</w:t>
                            </w:r>
                          </w:p>
                          <w:p w14:paraId="633658BC" w14:textId="5078C444" w:rsidR="00A05E5C" w:rsidRPr="00CE0F7C" w:rsidRDefault="00A05E5C" w:rsidP="00A05E5C">
                            <w:pPr>
                              <w:contextualSpacing/>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53457" id="_x0000_s1038" type="#_x0000_t202" style="position:absolute;left:0;text-align:left;margin-left:252.15pt;margin-top:-4.45pt;width:141.6pt;height:30.8pt;z-index:-251581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" filled="f" stroked="f">
                <v:textbox>
                  <w:txbxContent>
                    <w:p w14:paraId="3C88357D" w14:textId="77777777" w:rsidR="00A05E5C" w:rsidRPr="00A05E5C" w:rsidRDefault="00A05E5C" w:rsidP="00A05E5C">
                      <w:pPr>
                        <w:contextualSpacing/>
                        <w:jc w:val="center"/>
                        <w:rPr>
                          <w:rFonts w:ascii="Times New Roman" w:hAnsi="Times New Roman" w:cs="Times New Roman"/>
                          <w:sz w:val="18"/>
                          <w:szCs w:val="18"/>
                        </w:rPr>
                      </w:pPr>
                      <w:r w:rsidRPr="00A05E5C">
                        <w:rPr>
                          <w:rFonts w:ascii="Calibri" w:hAnsi="Calibri" w:cs="Calibri"/>
                          <w:sz w:val="18"/>
                          <w:szCs w:val="18"/>
                        </w:rPr>
                        <w:t xml:space="preserve">Result 4.1.16 </w:t>
                      </w:r>
                      <w:r w:rsidRPr="00A05E5C">
                        <w:rPr>
                          <w:rFonts w:ascii="Times New Roman" w:hAnsi="Times New Roman" w:cs="Times New Roman"/>
                          <w:sz w:val="18"/>
                          <w:szCs w:val="18"/>
                        </w:rPr>
                        <w:t>partial correlation plot between each variable</w:t>
                      </w:r>
                    </w:p>
                    <w:p w14:paraId="633658BC" w14:textId="5078C444" w:rsidR="00A05E5C" w:rsidRPr="00CE0F7C" w:rsidRDefault="00A05E5C" w:rsidP="00A05E5C">
                      <w:pPr>
                        <w:contextualSpacing/>
                        <w:jc w:val="center"/>
                      </w:pPr>
                    </w:p>
                  </w:txbxContent>
                </v:textbox>
                <w10:wrap type="tight" anchorx="margin"/>
              </v:shape>
            </w:pict>
          </mc:Fallback>
        </mc:AlternateContent>
      </w:r>
    </w:p>
    <w:p w14:paraId="179C72A6" w14:textId="1DA67E02" w:rsidR="00337E1C" w:rsidRPr="00A05E5C" w:rsidRDefault="00E6606C" w:rsidP="00A05E5C">
      <w:pPr>
        <w:contextualSpacing/>
        <w:rPr>
          <w:rFonts w:ascii="Times New Roman" w:hAnsi="Times New Roman" w:cs="Times New Roman"/>
          <w:i/>
          <w:iCs/>
          <w:sz w:val="18"/>
          <w:szCs w:val="18"/>
        </w:rPr>
      </w:pPr>
      <w:r w:rsidRPr="00E6606C">
        <w:rPr>
          <w:rFonts w:ascii="Times New Roman" w:hAnsi="Times New Roman" w:cs="Times New Roman"/>
        </w:rPr>
        <w:lastRenderedPageBreak/>
        <w:t>As exhibited in the above</w:t>
      </w:r>
      <w:r w:rsidR="00A05E5C">
        <w:rPr>
          <w:rFonts w:ascii="Times New Roman" w:hAnsi="Times New Roman" w:cs="Times New Roman"/>
        </w:rPr>
        <w:t xml:space="preserve"> figure 4.1.16</w:t>
      </w:r>
      <w:r w:rsidRPr="00E6606C">
        <w:rPr>
          <w:rFonts w:ascii="Times New Roman" w:hAnsi="Times New Roman" w:cs="Times New Roman"/>
        </w:rPr>
        <w:t xml:space="preserve">, it indicates the correlation value between every feature. While the high correlation with a coefficient between 0.5 and 1 will be considered, the dark blue part represents non or less correlated features. As the coefficient goes broader, the </w:t>
      </w:r>
      <w:r w:rsidR="00A05E5C" w:rsidRPr="00E6606C">
        <w:rPr>
          <w:rFonts w:ascii="Times New Roman" w:hAnsi="Times New Roman" w:cs="Times New Roman"/>
        </w:rPr>
        <w:t>color</w:t>
      </w:r>
      <w:r w:rsidRPr="00E6606C">
        <w:rPr>
          <w:rFonts w:ascii="Times New Roman" w:hAnsi="Times New Roman" w:cs="Times New Roman"/>
        </w:rPr>
        <w:t xml:space="preserve"> on the plot is in baby blue </w:t>
      </w:r>
      <w:r w:rsidR="00A05E5C">
        <w:rPr>
          <w:rFonts w:ascii="Times New Roman" w:hAnsi="Times New Roman" w:cs="Times New Roman"/>
        </w:rPr>
        <w:t>meaning</w:t>
      </w:r>
      <w:r w:rsidRPr="00E6606C">
        <w:rPr>
          <w:rFonts w:ascii="Times New Roman" w:hAnsi="Times New Roman" w:cs="Times New Roman"/>
        </w:rPr>
        <w:t xml:space="preserve"> </w:t>
      </w:r>
      <w:r w:rsidR="00A05E5C">
        <w:rPr>
          <w:rFonts w:ascii="Times New Roman" w:hAnsi="Times New Roman" w:cs="Times New Roman"/>
        </w:rPr>
        <w:t>0.5</w:t>
      </w:r>
      <w:r w:rsidRPr="00E6606C">
        <w:rPr>
          <w:rFonts w:ascii="Times New Roman" w:hAnsi="Times New Roman" w:cs="Times New Roman"/>
        </w:rPr>
        <w:t xml:space="preserve"> relation variables, orange </w:t>
      </w:r>
      <w:r w:rsidR="00A05E5C" w:rsidRPr="00E6606C">
        <w:rPr>
          <w:rFonts w:ascii="Times New Roman" w:hAnsi="Times New Roman" w:cs="Times New Roman"/>
        </w:rPr>
        <w:t>color</w:t>
      </w:r>
      <w:r w:rsidRPr="00E6606C">
        <w:rPr>
          <w:rFonts w:ascii="Times New Roman" w:hAnsi="Times New Roman" w:cs="Times New Roman"/>
        </w:rPr>
        <w:t xml:space="preserve"> for the correlation between 0.6 and 0.7 and dark red for the high-related features with the coefficient 0.7 and above.</w:t>
      </w:r>
    </w:p>
    <w:p w14:paraId="1B8B8164" w14:textId="6DE77F16" w:rsidR="0073672A" w:rsidRDefault="00581C51" w:rsidP="00337E1C">
      <w:pPr>
        <w:rPr>
          <w:rFonts w:ascii="Times New Roman" w:hAnsi="Times New Roman" w:cs="Times New Roman"/>
        </w:rPr>
      </w:pPr>
      <w:r w:rsidRPr="00581C51">
        <w:rPr>
          <w:rFonts w:ascii="Times New Roman" w:hAnsi="Times New Roman" w:cs="Times New Roman"/>
        </w:rPr>
        <w:t>Therefore, the coefficient of 0.5+ non-missing features like PRES and DEPTH is defined as the predictable sets can be used to evaluate the DOX2 missing value</w:t>
      </w:r>
      <w:r w:rsidR="00A05E5C">
        <w:rPr>
          <w:rFonts w:ascii="Times New Roman" w:hAnsi="Times New Roman" w:cs="Times New Roman"/>
        </w:rPr>
        <w:t xml:space="preserve"> as the</w:t>
      </w:r>
      <w:r w:rsidRPr="00581C51">
        <w:rPr>
          <w:rFonts w:ascii="Times New Roman" w:hAnsi="Times New Roman" w:cs="Times New Roman"/>
        </w:rPr>
        <w:t xml:space="preserve"> target set. By splitting the non-missing data into train and test group into 80% and 20% firstly, we fit the model with the training set, predicting the value of DOX2 and comparing with their real number, which gives a significant high accurate </w:t>
      </w:r>
      <w:r w:rsidR="0073672A">
        <w:rPr>
          <w:rFonts w:ascii="Times New Roman" w:hAnsi="Times New Roman" w:cs="Times New Roman"/>
        </w:rPr>
        <w:t xml:space="preserve">of </w:t>
      </w:r>
      <w:r w:rsidRPr="00581C51">
        <w:rPr>
          <w:rFonts w:ascii="Times New Roman" w:hAnsi="Times New Roman" w:cs="Times New Roman"/>
        </w:rPr>
        <w:t>fitted model at 89.2%. After acknowledging the good-fit model, it can be fit to predict the missing DOX2 value with the same predictable set, that gives the imputation result.</w:t>
      </w:r>
    </w:p>
    <w:p w14:paraId="25826333" w14:textId="6D471074" w:rsidR="00337E1C" w:rsidRDefault="007A3C0F" w:rsidP="00337E1C">
      <w:pPr>
        <w:rPr>
          <w:rFonts w:ascii="Times New Roman" w:hAnsi="Times New Roman" w:cs="Times New Roman"/>
        </w:rPr>
      </w:pPr>
      <w:r>
        <w:rPr>
          <w:rFonts w:ascii="Times New Roman" w:hAnsi="Times New Roman" w:cs="Times New Roman"/>
          <w:noProof/>
        </w:rPr>
        <w:drawing>
          <wp:anchor distT="0" distB="0" distL="114300" distR="114300" simplePos="0" relativeHeight="251702272" behindDoc="1" locked="0" layoutInCell="1" allowOverlap="1" wp14:anchorId="60F41D69" wp14:editId="7E9AE843">
            <wp:simplePos x="0" y="0"/>
            <wp:positionH relativeFrom="margin">
              <wp:posOffset>46355</wp:posOffset>
            </wp:positionH>
            <wp:positionV relativeFrom="paragraph">
              <wp:posOffset>561340</wp:posOffset>
            </wp:positionV>
            <wp:extent cx="1863725" cy="1640840"/>
            <wp:effectExtent l="0" t="0" r="3175" b="0"/>
            <wp:wrapTight wrapText="bothSides">
              <wp:wrapPolygon edited="0">
                <wp:start x="0" y="0"/>
                <wp:lineTo x="0" y="21316"/>
                <wp:lineTo x="21416" y="21316"/>
                <wp:lineTo x="21416"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63725" cy="1640840"/>
                    </a:xfrm>
                    <a:prstGeom prst="rect">
                      <a:avLst/>
                    </a:prstGeom>
                  </pic:spPr>
                </pic:pic>
              </a:graphicData>
            </a:graphic>
            <wp14:sizeRelH relativeFrom="margin">
              <wp14:pctWidth>0</wp14:pctWidth>
            </wp14:sizeRelH>
            <wp14:sizeRelV relativeFrom="margin">
              <wp14:pctHeight>0</wp14:pctHeight>
            </wp14:sizeRelV>
          </wp:anchor>
        </w:drawing>
      </w:r>
      <w:r w:rsidRPr="007A3C0F">
        <w:rPr>
          <w:rFonts w:ascii="Times New Roman" w:hAnsi="Times New Roman" w:cs="Times New Roman"/>
        </w:rPr>
        <w:t xml:space="preserve">By similar methods, either imputation or deleting, we analyzed all the variables that contained the missing values. Then we re-run the heatmap concentration figure </w:t>
      </w:r>
      <w:r w:rsidR="0073672A">
        <w:rPr>
          <w:rFonts w:ascii="Times New Roman" w:hAnsi="Times New Roman" w:cs="Times New Roman"/>
        </w:rPr>
        <w:t xml:space="preserve">4.1.17 </w:t>
      </w:r>
      <w:r w:rsidRPr="007A3C0F">
        <w:rPr>
          <w:rFonts w:ascii="Times New Roman" w:hAnsi="Times New Roman" w:cs="Times New Roman"/>
        </w:rPr>
        <w:t>of missing value, finding there is no white gap (which represents missing) anymore.</w:t>
      </w:r>
    </w:p>
    <w:p w14:paraId="0EF6D17D" w14:textId="13F50574" w:rsidR="00337E1C" w:rsidRDefault="00337E1C" w:rsidP="00337E1C">
      <w:pPr>
        <w:rPr>
          <w:rFonts w:ascii="Times New Roman" w:hAnsi="Times New Roman" w:cs="Times New Roman"/>
        </w:rPr>
      </w:pPr>
    </w:p>
    <w:p w14:paraId="0815F8DB" w14:textId="0F0FE4DE" w:rsidR="00337E1C" w:rsidRDefault="00337E1C" w:rsidP="00337E1C">
      <w:pPr>
        <w:rPr>
          <w:rFonts w:ascii="Times New Roman" w:hAnsi="Times New Roman" w:cs="Times New Roman"/>
        </w:rPr>
      </w:pPr>
    </w:p>
    <w:p w14:paraId="546E224C" w14:textId="0D5E1F02" w:rsidR="00337E1C" w:rsidRDefault="00337E1C" w:rsidP="00337E1C">
      <w:pPr>
        <w:rPr>
          <w:rFonts w:ascii="Times New Roman" w:hAnsi="Times New Roman" w:cs="Times New Roman"/>
        </w:rPr>
      </w:pPr>
    </w:p>
    <w:p w14:paraId="030B8E46" w14:textId="62BF003C" w:rsidR="00337E1C" w:rsidRDefault="00337E1C" w:rsidP="00337E1C">
      <w:pPr>
        <w:rPr>
          <w:rFonts w:ascii="Times New Roman" w:hAnsi="Times New Roman" w:cs="Times New Roman"/>
        </w:rPr>
      </w:pPr>
    </w:p>
    <w:p w14:paraId="409EEFB9" w14:textId="39DD48C1" w:rsidR="00337E1C" w:rsidRDefault="00337E1C" w:rsidP="00337E1C">
      <w:pPr>
        <w:rPr>
          <w:rFonts w:ascii="Times New Roman" w:hAnsi="Times New Roman" w:cs="Times New Roman"/>
        </w:rPr>
      </w:pPr>
    </w:p>
    <w:p w14:paraId="64F153FA" w14:textId="074843D3" w:rsidR="00337E1C" w:rsidRDefault="0073672A" w:rsidP="00337E1C">
      <w:pPr>
        <w:rPr>
          <w:rFonts w:ascii="Times New Roman" w:hAnsi="Times New Roman" w:cs="Times New Roman"/>
        </w:rPr>
      </w:pPr>
      <w:r w:rsidRPr="00CE0F7C">
        <w:rPr>
          <w:rFonts w:ascii="Calibri" w:hAnsi="Calibri" w:cs="Calibri"/>
          <w:noProof/>
          <w:sz w:val="18"/>
          <w:szCs w:val="18"/>
        </w:rPr>
        <mc:AlternateContent>
          <mc:Choice Requires="wps">
            <w:drawing>
              <wp:anchor distT="45720" distB="45720" distL="114300" distR="114300" simplePos="0" relativeHeight="251737088" behindDoc="1" locked="0" layoutInCell="1" allowOverlap="1" wp14:anchorId="4AA7D711" wp14:editId="2E4F535C">
                <wp:simplePos x="0" y="0"/>
                <wp:positionH relativeFrom="margin">
                  <wp:posOffset>-161290</wp:posOffset>
                </wp:positionH>
                <wp:positionV relativeFrom="paragraph">
                  <wp:posOffset>143510</wp:posOffset>
                </wp:positionV>
                <wp:extent cx="2738755" cy="391160"/>
                <wp:effectExtent l="0" t="0" r="0" b="0"/>
                <wp:wrapTight wrapText="bothSides">
                  <wp:wrapPolygon edited="0">
                    <wp:start x="451" y="0"/>
                    <wp:lineTo x="451" y="19987"/>
                    <wp:lineTo x="21034" y="19987"/>
                    <wp:lineTo x="21034" y="0"/>
                    <wp:lineTo x="451" y="0"/>
                  </wp:wrapPolygon>
                </wp:wrapTight>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755" cy="391160"/>
                        </a:xfrm>
                        <a:prstGeom prst="rect">
                          <a:avLst/>
                        </a:prstGeom>
                        <a:noFill/>
                        <a:ln w="9525">
                          <a:noFill/>
                          <a:miter lim="800000"/>
                          <a:headEnd/>
                          <a:tailEnd/>
                        </a:ln>
                      </wps:spPr>
                      <wps:txbx>
                        <w:txbxContent>
                          <w:p w14:paraId="365A9312" w14:textId="52926894" w:rsidR="0073672A" w:rsidRPr="0073672A" w:rsidRDefault="0073672A" w:rsidP="0073672A">
                            <w:pPr>
                              <w:contextualSpacing/>
                              <w:jc w:val="center"/>
                              <w:rPr>
                                <w:rFonts w:ascii="Calibri" w:hAnsi="Calibri" w:cs="Calibri"/>
                                <w:sz w:val="18"/>
                                <w:szCs w:val="18"/>
                              </w:rPr>
                            </w:pPr>
                            <w:r>
                              <w:rPr>
                                <w:rFonts w:ascii="Calibri" w:hAnsi="Calibri" w:cs="Calibri"/>
                                <w:sz w:val="18"/>
                                <w:szCs w:val="18"/>
                              </w:rPr>
                              <w:t>Figure</w:t>
                            </w:r>
                            <w:r w:rsidRPr="0073672A">
                              <w:rPr>
                                <w:rFonts w:ascii="Calibri" w:hAnsi="Calibri" w:cs="Calibri"/>
                                <w:sz w:val="18"/>
                                <w:szCs w:val="18"/>
                              </w:rPr>
                              <w:t xml:space="preserve"> 4.1.17 concentration of missing value after data cleaning</w:t>
                            </w:r>
                            <w:r>
                              <w:rPr>
                                <w:rFonts w:ascii="Calibri" w:hAnsi="Calibri" w:cs="Calibri"/>
                                <w:sz w:val="18"/>
                                <w:szCs w:val="18"/>
                              </w:rPr>
                              <w:t xml:space="preserve"> of TwoRocks2014</w:t>
                            </w:r>
                          </w:p>
                          <w:p w14:paraId="3A70F8C2" w14:textId="77777777" w:rsidR="0073672A" w:rsidRPr="00CE0F7C" w:rsidRDefault="0073672A" w:rsidP="0073672A">
                            <w:pPr>
                              <w:contextualSpacing/>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7D711" id="_x0000_s1039" type="#_x0000_t202" style="position:absolute;left:0;text-align:left;margin-left:-12.7pt;margin-top:11.3pt;width:215.65pt;height:30.8pt;z-index:-251579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" filled="f" stroked="f">
                <v:textbox>
                  <w:txbxContent>
                    <w:p w14:paraId="365A9312" w14:textId="52926894" w:rsidR="0073672A" w:rsidRPr="0073672A" w:rsidRDefault="0073672A" w:rsidP="0073672A">
                      <w:pPr>
                        <w:contextualSpacing/>
                        <w:jc w:val="center"/>
                        <w:rPr>
                          <w:rFonts w:ascii="Calibri" w:hAnsi="Calibri" w:cs="Calibri"/>
                          <w:sz w:val="18"/>
                          <w:szCs w:val="18"/>
                        </w:rPr>
                      </w:pPr>
                      <w:r>
                        <w:rPr>
                          <w:rFonts w:ascii="Calibri" w:hAnsi="Calibri" w:cs="Calibri"/>
                          <w:sz w:val="18"/>
                          <w:szCs w:val="18"/>
                        </w:rPr>
                        <w:t>Figure</w:t>
                      </w:r>
                      <w:r w:rsidRPr="0073672A">
                        <w:rPr>
                          <w:rFonts w:ascii="Calibri" w:hAnsi="Calibri" w:cs="Calibri"/>
                          <w:sz w:val="18"/>
                          <w:szCs w:val="18"/>
                        </w:rPr>
                        <w:t xml:space="preserve"> 4.1.17 concentration of missing value after data cleaning</w:t>
                      </w:r>
                      <w:r>
                        <w:rPr>
                          <w:rFonts w:ascii="Calibri" w:hAnsi="Calibri" w:cs="Calibri"/>
                          <w:sz w:val="18"/>
                          <w:szCs w:val="18"/>
                        </w:rPr>
                        <w:t xml:space="preserve"> of TwoRocks2014</w:t>
                      </w:r>
                    </w:p>
                    <w:p w14:paraId="3A70F8C2" w14:textId="77777777" w:rsidR="0073672A" w:rsidRPr="00CE0F7C" w:rsidRDefault="0073672A" w:rsidP="0073672A">
                      <w:pPr>
                        <w:contextualSpacing/>
                        <w:jc w:val="center"/>
                      </w:pPr>
                    </w:p>
                  </w:txbxContent>
                </v:textbox>
                <w10:wrap type="tight" anchorx="margin"/>
              </v:shape>
            </w:pict>
          </mc:Fallback>
        </mc:AlternateContent>
      </w:r>
    </w:p>
    <w:p w14:paraId="736B52B4" w14:textId="7B094300" w:rsidR="008549B1" w:rsidRDefault="008549B1" w:rsidP="00337E1C">
      <w:pPr>
        <w:contextualSpacing/>
        <w:rPr>
          <w:rFonts w:ascii="Times New Roman" w:hAnsi="Times New Roman" w:cs="Times New Roman"/>
        </w:rPr>
      </w:pPr>
    </w:p>
    <w:p w14:paraId="5D2C0CD6" w14:textId="77E53818" w:rsidR="00A8178E" w:rsidRDefault="00675325" w:rsidP="00675325">
      <w:pPr>
        <w:pStyle w:val="Heading2"/>
        <w:spacing w:before="0" w:beforeAutospacing="0" w:after="0" w:afterAutospacing="0"/>
        <w:jc w:val="both"/>
        <w:rPr>
          <w:rFonts w:eastAsiaTheme="minorEastAsia"/>
          <w:b w:val="0"/>
          <w:bCs w:val="0"/>
          <w:sz w:val="22"/>
          <w:szCs w:val="22"/>
        </w:rPr>
      </w:pPr>
      <w:r w:rsidRPr="00675325">
        <w:rPr>
          <w:rFonts w:eastAsiaTheme="minorEastAsia"/>
          <w:b w:val="0"/>
          <w:bCs w:val="0"/>
          <w:sz w:val="22"/>
          <w:szCs w:val="22"/>
        </w:rPr>
        <w:t>However, not all seven gliders perform precisely the same due to the record difference. Take the glider named Leeuwin20131017 for example, the data related to IRRAD are 100% missing</w:t>
      </w:r>
      <w:r w:rsidR="00A8178E">
        <w:rPr>
          <w:rFonts w:eastAsiaTheme="minorEastAsia"/>
          <w:b w:val="0"/>
          <w:bCs w:val="0"/>
          <w:sz w:val="22"/>
          <w:szCs w:val="22"/>
        </w:rPr>
        <w:t xml:space="preserve"> according to the figure 4.1.18</w:t>
      </w:r>
      <w:r w:rsidRPr="00675325">
        <w:rPr>
          <w:rFonts w:eastAsiaTheme="minorEastAsia"/>
          <w:b w:val="0"/>
          <w:bCs w:val="0"/>
          <w:sz w:val="22"/>
          <w:szCs w:val="22"/>
        </w:rPr>
        <w:t>.</w:t>
      </w:r>
    </w:p>
    <w:p w14:paraId="3591C7AF" w14:textId="7A5EAA2D" w:rsidR="00A8178E" w:rsidRDefault="009E608F" w:rsidP="00675325">
      <w:pPr>
        <w:pStyle w:val="Heading2"/>
        <w:spacing w:before="0" w:beforeAutospacing="0" w:after="0" w:afterAutospacing="0"/>
        <w:jc w:val="both"/>
        <w:rPr>
          <w:rFonts w:eastAsiaTheme="minorEastAsia"/>
          <w:b w:val="0"/>
          <w:bCs w:val="0"/>
          <w:sz w:val="22"/>
          <w:szCs w:val="22"/>
        </w:rPr>
      </w:pPr>
      <w:r>
        <w:rPr>
          <w:rFonts w:eastAsiaTheme="minorEastAsia"/>
          <w:b w:val="0"/>
          <w:bCs w:val="0"/>
          <w:noProof/>
          <w:sz w:val="22"/>
          <w:szCs w:val="22"/>
        </w:rPr>
        <w:drawing>
          <wp:anchor distT="0" distB="0" distL="114300" distR="114300" simplePos="0" relativeHeight="251738112" behindDoc="1" locked="0" layoutInCell="1" allowOverlap="1" wp14:anchorId="076A0F8D" wp14:editId="786A39BC">
            <wp:simplePos x="0" y="0"/>
            <wp:positionH relativeFrom="margin">
              <wp:align>left</wp:align>
            </wp:positionH>
            <wp:positionV relativeFrom="paragraph">
              <wp:posOffset>33020</wp:posOffset>
            </wp:positionV>
            <wp:extent cx="2108835" cy="1795145"/>
            <wp:effectExtent l="0" t="0" r="5715"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08835" cy="1795145"/>
                    </a:xfrm>
                    <a:prstGeom prst="rect">
                      <a:avLst/>
                    </a:prstGeom>
                  </pic:spPr>
                </pic:pic>
              </a:graphicData>
            </a:graphic>
            <wp14:sizeRelH relativeFrom="margin">
              <wp14:pctWidth>0</wp14:pctWidth>
            </wp14:sizeRelH>
            <wp14:sizeRelV relativeFrom="margin">
              <wp14:pctHeight>0</wp14:pctHeight>
            </wp14:sizeRelV>
          </wp:anchor>
        </w:drawing>
      </w:r>
    </w:p>
    <w:p w14:paraId="297D7F41" w14:textId="77777777" w:rsidR="009E608F" w:rsidRDefault="009E608F" w:rsidP="00675325">
      <w:pPr>
        <w:pStyle w:val="Heading2"/>
        <w:spacing w:before="0" w:beforeAutospacing="0" w:after="0" w:afterAutospacing="0"/>
        <w:jc w:val="both"/>
        <w:rPr>
          <w:rFonts w:eastAsiaTheme="minorEastAsia"/>
          <w:b w:val="0"/>
          <w:bCs w:val="0"/>
          <w:sz w:val="22"/>
          <w:szCs w:val="22"/>
        </w:rPr>
      </w:pPr>
    </w:p>
    <w:p w14:paraId="471470CE" w14:textId="77777777" w:rsidR="009E608F" w:rsidRDefault="009E608F" w:rsidP="00675325">
      <w:pPr>
        <w:pStyle w:val="Heading2"/>
        <w:spacing w:before="0" w:beforeAutospacing="0" w:after="0" w:afterAutospacing="0"/>
        <w:jc w:val="both"/>
        <w:rPr>
          <w:rFonts w:eastAsiaTheme="minorEastAsia"/>
          <w:b w:val="0"/>
          <w:bCs w:val="0"/>
          <w:sz w:val="22"/>
          <w:szCs w:val="22"/>
        </w:rPr>
      </w:pPr>
    </w:p>
    <w:p w14:paraId="6DC3DEA1" w14:textId="77777777" w:rsidR="009E608F" w:rsidRDefault="009E608F" w:rsidP="00675325">
      <w:pPr>
        <w:pStyle w:val="Heading2"/>
        <w:spacing w:before="0" w:beforeAutospacing="0" w:after="0" w:afterAutospacing="0"/>
        <w:jc w:val="both"/>
        <w:rPr>
          <w:rFonts w:eastAsiaTheme="minorEastAsia"/>
          <w:b w:val="0"/>
          <w:bCs w:val="0"/>
          <w:sz w:val="22"/>
          <w:szCs w:val="22"/>
        </w:rPr>
      </w:pPr>
    </w:p>
    <w:p w14:paraId="62D76B4B" w14:textId="77777777" w:rsidR="009E608F" w:rsidRDefault="009E608F" w:rsidP="00675325">
      <w:pPr>
        <w:pStyle w:val="Heading2"/>
        <w:spacing w:before="0" w:beforeAutospacing="0" w:after="0" w:afterAutospacing="0"/>
        <w:jc w:val="both"/>
        <w:rPr>
          <w:rFonts w:eastAsiaTheme="minorEastAsia"/>
          <w:b w:val="0"/>
          <w:bCs w:val="0"/>
          <w:sz w:val="22"/>
          <w:szCs w:val="22"/>
        </w:rPr>
      </w:pPr>
    </w:p>
    <w:p w14:paraId="00FA948E" w14:textId="77777777" w:rsidR="009E608F" w:rsidRDefault="009E608F" w:rsidP="00675325">
      <w:pPr>
        <w:pStyle w:val="Heading2"/>
        <w:spacing w:before="0" w:beforeAutospacing="0" w:after="0" w:afterAutospacing="0"/>
        <w:jc w:val="both"/>
        <w:rPr>
          <w:rFonts w:eastAsiaTheme="minorEastAsia"/>
          <w:b w:val="0"/>
          <w:bCs w:val="0"/>
          <w:sz w:val="22"/>
          <w:szCs w:val="22"/>
        </w:rPr>
      </w:pPr>
    </w:p>
    <w:p w14:paraId="3224550E" w14:textId="77777777" w:rsidR="009E608F" w:rsidRDefault="009E608F" w:rsidP="00675325">
      <w:pPr>
        <w:pStyle w:val="Heading2"/>
        <w:spacing w:before="0" w:beforeAutospacing="0" w:after="0" w:afterAutospacing="0"/>
        <w:jc w:val="both"/>
        <w:rPr>
          <w:rFonts w:eastAsiaTheme="minorEastAsia"/>
          <w:b w:val="0"/>
          <w:bCs w:val="0"/>
          <w:sz w:val="22"/>
          <w:szCs w:val="22"/>
        </w:rPr>
      </w:pPr>
    </w:p>
    <w:p w14:paraId="4288DB94" w14:textId="77777777" w:rsidR="009E608F" w:rsidRDefault="009E608F" w:rsidP="00675325">
      <w:pPr>
        <w:pStyle w:val="Heading2"/>
        <w:spacing w:before="0" w:beforeAutospacing="0" w:after="0" w:afterAutospacing="0"/>
        <w:jc w:val="both"/>
        <w:rPr>
          <w:rFonts w:eastAsiaTheme="minorEastAsia"/>
          <w:b w:val="0"/>
          <w:bCs w:val="0"/>
          <w:sz w:val="22"/>
          <w:szCs w:val="22"/>
        </w:rPr>
      </w:pPr>
    </w:p>
    <w:p w14:paraId="54D13813" w14:textId="77777777" w:rsidR="009E608F" w:rsidRDefault="009E608F" w:rsidP="00675325">
      <w:pPr>
        <w:pStyle w:val="Heading2"/>
        <w:spacing w:before="0" w:beforeAutospacing="0" w:after="0" w:afterAutospacing="0"/>
        <w:jc w:val="both"/>
        <w:rPr>
          <w:rFonts w:eastAsiaTheme="minorEastAsia"/>
          <w:b w:val="0"/>
          <w:bCs w:val="0"/>
          <w:sz w:val="22"/>
          <w:szCs w:val="22"/>
        </w:rPr>
      </w:pPr>
    </w:p>
    <w:p w14:paraId="1EE81E87" w14:textId="77777777" w:rsidR="009E608F" w:rsidRDefault="009E608F" w:rsidP="00675325">
      <w:pPr>
        <w:pStyle w:val="Heading2"/>
        <w:spacing w:before="0" w:beforeAutospacing="0" w:after="0" w:afterAutospacing="0"/>
        <w:jc w:val="both"/>
        <w:rPr>
          <w:rFonts w:eastAsiaTheme="minorEastAsia"/>
          <w:b w:val="0"/>
          <w:bCs w:val="0"/>
          <w:sz w:val="22"/>
          <w:szCs w:val="22"/>
        </w:rPr>
      </w:pPr>
    </w:p>
    <w:p w14:paraId="617F9991" w14:textId="58ECEF1E" w:rsidR="009E608F" w:rsidRDefault="009E608F" w:rsidP="00675325">
      <w:pPr>
        <w:pStyle w:val="Heading2"/>
        <w:spacing w:before="0" w:beforeAutospacing="0" w:after="0" w:afterAutospacing="0"/>
        <w:jc w:val="both"/>
        <w:rPr>
          <w:rFonts w:eastAsiaTheme="minorEastAsia"/>
          <w:b w:val="0"/>
          <w:bCs w:val="0"/>
          <w:sz w:val="22"/>
          <w:szCs w:val="22"/>
        </w:rPr>
      </w:pPr>
      <w:r w:rsidRPr="00CE0F7C">
        <w:rPr>
          <w:rFonts w:ascii="Calibri" w:hAnsi="Calibri" w:cs="Calibri"/>
          <w:noProof/>
          <w:sz w:val="18"/>
          <w:szCs w:val="18"/>
        </w:rPr>
        <mc:AlternateContent>
          <mc:Choice Requires="wps">
            <w:drawing>
              <wp:anchor distT="45720" distB="45720" distL="114300" distR="114300" simplePos="0" relativeHeight="251740160" behindDoc="1" locked="0" layoutInCell="1" allowOverlap="1" wp14:anchorId="0E8F51B1" wp14:editId="364566B7">
                <wp:simplePos x="0" y="0"/>
                <wp:positionH relativeFrom="margin">
                  <wp:posOffset>-172085</wp:posOffset>
                </wp:positionH>
                <wp:positionV relativeFrom="paragraph">
                  <wp:posOffset>141605</wp:posOffset>
                </wp:positionV>
                <wp:extent cx="2738755" cy="391160"/>
                <wp:effectExtent l="0" t="0" r="0" b="0"/>
                <wp:wrapTight wrapText="bothSides">
                  <wp:wrapPolygon edited="0">
                    <wp:start x="451" y="0"/>
                    <wp:lineTo x="451" y="19987"/>
                    <wp:lineTo x="21034" y="19987"/>
                    <wp:lineTo x="21034" y="0"/>
                    <wp:lineTo x="451" y="0"/>
                  </wp:wrapPolygon>
                </wp:wrapTight>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755" cy="391160"/>
                        </a:xfrm>
                        <a:prstGeom prst="rect">
                          <a:avLst/>
                        </a:prstGeom>
                        <a:noFill/>
                        <a:ln w="9525">
                          <a:noFill/>
                          <a:miter lim="800000"/>
                          <a:headEnd/>
                          <a:tailEnd/>
                        </a:ln>
                      </wps:spPr>
                      <wps:txbx>
                        <w:txbxContent>
                          <w:p w14:paraId="092FC87C" w14:textId="3BD3C8DF" w:rsidR="009E608F" w:rsidRPr="009E608F" w:rsidRDefault="009E608F" w:rsidP="009E608F">
                            <w:pPr>
                              <w:contextualSpacing/>
                              <w:jc w:val="center"/>
                              <w:rPr>
                                <w:rFonts w:ascii="Calibri" w:hAnsi="Calibri" w:cs="Calibri"/>
                                <w:sz w:val="18"/>
                                <w:szCs w:val="18"/>
                              </w:rPr>
                            </w:pPr>
                            <w:r>
                              <w:rPr>
                                <w:rFonts w:ascii="Calibri" w:hAnsi="Calibri" w:cs="Calibri"/>
                                <w:sz w:val="18"/>
                                <w:szCs w:val="18"/>
                              </w:rPr>
                              <w:t>Figure</w:t>
                            </w:r>
                            <w:r w:rsidRPr="0073672A">
                              <w:rPr>
                                <w:rFonts w:ascii="Calibri" w:hAnsi="Calibri" w:cs="Calibri"/>
                                <w:sz w:val="18"/>
                                <w:szCs w:val="18"/>
                              </w:rPr>
                              <w:t xml:space="preserve"> 4.1.1</w:t>
                            </w:r>
                            <w:r>
                              <w:rPr>
                                <w:rFonts w:ascii="Calibri" w:hAnsi="Calibri" w:cs="Calibri"/>
                                <w:sz w:val="18"/>
                                <w:szCs w:val="18"/>
                              </w:rPr>
                              <w:t>8</w:t>
                            </w:r>
                            <w:r w:rsidRPr="0073672A">
                              <w:rPr>
                                <w:rFonts w:ascii="Calibri" w:hAnsi="Calibri" w:cs="Calibri"/>
                                <w:sz w:val="18"/>
                                <w:szCs w:val="18"/>
                              </w:rPr>
                              <w:t xml:space="preserve"> concentration of missing value </w:t>
                            </w:r>
                            <w:r>
                              <w:rPr>
                                <w:rFonts w:ascii="Calibri" w:hAnsi="Calibri" w:cs="Calibri"/>
                                <w:sz w:val="18"/>
                                <w:szCs w:val="18"/>
                              </w:rPr>
                              <w:t xml:space="preserve">of raw </w:t>
                            </w:r>
                            <w:r w:rsidRPr="009E608F">
                              <w:rPr>
                                <w:rFonts w:ascii="Calibri" w:hAnsi="Calibri" w:cs="Calibri"/>
                                <w:sz w:val="18"/>
                                <w:szCs w:val="18"/>
                              </w:rPr>
                              <w:t>Leeuwin20131017</w:t>
                            </w:r>
                            <w:r>
                              <w:rPr>
                                <w:rFonts w:ascii="Calibri" w:hAnsi="Calibri" w:cs="Calibri"/>
                                <w:sz w:val="18"/>
                                <w:szCs w:val="18"/>
                              </w:rPr>
                              <w:t xml:space="preserv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F51B1" id="_x0000_s1040" type="#_x0000_t202" style="position:absolute;left:0;text-align:left;margin-left:-13.55pt;margin-top:11.15pt;width:215.65pt;height:30.8pt;z-index:-251576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" filled="f" stroked="f">
                <v:textbox>
                  <w:txbxContent>
                    <w:p w14:paraId="092FC87C" w14:textId="3BD3C8DF" w:rsidR="009E608F" w:rsidRPr="009E608F" w:rsidRDefault="009E608F" w:rsidP="009E608F">
                      <w:pPr>
                        <w:contextualSpacing/>
                        <w:jc w:val="center"/>
                        <w:rPr>
                          <w:rFonts w:ascii="Calibri" w:hAnsi="Calibri" w:cs="Calibri"/>
                          <w:sz w:val="18"/>
                          <w:szCs w:val="18"/>
                        </w:rPr>
                      </w:pPr>
                      <w:r>
                        <w:rPr>
                          <w:rFonts w:ascii="Calibri" w:hAnsi="Calibri" w:cs="Calibri"/>
                          <w:sz w:val="18"/>
                          <w:szCs w:val="18"/>
                        </w:rPr>
                        <w:t>Figure</w:t>
                      </w:r>
                      <w:r w:rsidRPr="0073672A">
                        <w:rPr>
                          <w:rFonts w:ascii="Calibri" w:hAnsi="Calibri" w:cs="Calibri"/>
                          <w:sz w:val="18"/>
                          <w:szCs w:val="18"/>
                        </w:rPr>
                        <w:t xml:space="preserve"> 4.1.1</w:t>
                      </w:r>
                      <w:r>
                        <w:rPr>
                          <w:rFonts w:ascii="Calibri" w:hAnsi="Calibri" w:cs="Calibri"/>
                          <w:sz w:val="18"/>
                          <w:szCs w:val="18"/>
                        </w:rPr>
                        <w:t>8</w:t>
                      </w:r>
                      <w:r w:rsidRPr="0073672A">
                        <w:rPr>
                          <w:rFonts w:ascii="Calibri" w:hAnsi="Calibri" w:cs="Calibri"/>
                          <w:sz w:val="18"/>
                          <w:szCs w:val="18"/>
                        </w:rPr>
                        <w:t xml:space="preserve"> concentration of missing value </w:t>
                      </w:r>
                      <w:r>
                        <w:rPr>
                          <w:rFonts w:ascii="Calibri" w:hAnsi="Calibri" w:cs="Calibri"/>
                          <w:sz w:val="18"/>
                          <w:szCs w:val="18"/>
                        </w:rPr>
                        <w:t xml:space="preserve">of raw </w:t>
                      </w:r>
                      <w:r w:rsidRPr="009E608F">
                        <w:rPr>
                          <w:rFonts w:ascii="Calibri" w:hAnsi="Calibri" w:cs="Calibri"/>
                          <w:sz w:val="18"/>
                          <w:szCs w:val="18"/>
                        </w:rPr>
                        <w:t>Leeuwin20131017</w:t>
                      </w:r>
                      <w:r>
                        <w:rPr>
                          <w:rFonts w:ascii="Calibri" w:hAnsi="Calibri" w:cs="Calibri"/>
                          <w:sz w:val="18"/>
                          <w:szCs w:val="18"/>
                        </w:rPr>
                        <w:t xml:space="preserve"> data</w:t>
                      </w:r>
                    </w:p>
                  </w:txbxContent>
                </v:textbox>
                <w10:wrap type="tight" anchorx="margin"/>
              </v:shape>
            </w:pict>
          </mc:Fallback>
        </mc:AlternateContent>
      </w:r>
    </w:p>
    <w:p w14:paraId="05220CB6" w14:textId="6776F048" w:rsidR="009E608F" w:rsidRDefault="009E608F" w:rsidP="00675325">
      <w:pPr>
        <w:pStyle w:val="Heading2"/>
        <w:spacing w:before="0" w:beforeAutospacing="0" w:after="0" w:afterAutospacing="0"/>
        <w:jc w:val="both"/>
        <w:rPr>
          <w:rFonts w:eastAsiaTheme="minorEastAsia"/>
          <w:b w:val="0"/>
          <w:bCs w:val="0"/>
          <w:sz w:val="22"/>
          <w:szCs w:val="22"/>
        </w:rPr>
      </w:pPr>
    </w:p>
    <w:p w14:paraId="03791973" w14:textId="4C7E557F" w:rsidR="009E608F" w:rsidRDefault="009E608F" w:rsidP="00675325">
      <w:pPr>
        <w:pStyle w:val="Heading2"/>
        <w:spacing w:before="0" w:beforeAutospacing="0" w:after="0" w:afterAutospacing="0"/>
        <w:jc w:val="both"/>
        <w:rPr>
          <w:rFonts w:eastAsiaTheme="minorEastAsia"/>
          <w:b w:val="0"/>
          <w:bCs w:val="0"/>
          <w:sz w:val="22"/>
          <w:szCs w:val="22"/>
        </w:rPr>
      </w:pPr>
    </w:p>
    <w:p w14:paraId="70A4D6D9" w14:textId="4AD68A4F" w:rsidR="009E608F" w:rsidRDefault="009E608F" w:rsidP="00675325">
      <w:pPr>
        <w:pStyle w:val="Heading2"/>
        <w:spacing w:before="0" w:beforeAutospacing="0" w:after="0" w:afterAutospacing="0"/>
        <w:jc w:val="both"/>
        <w:rPr>
          <w:rFonts w:eastAsiaTheme="minorEastAsia"/>
          <w:b w:val="0"/>
          <w:bCs w:val="0"/>
          <w:sz w:val="22"/>
          <w:szCs w:val="22"/>
        </w:rPr>
      </w:pPr>
    </w:p>
    <w:p w14:paraId="2EB94A9F" w14:textId="5BCA1311" w:rsidR="00675325" w:rsidRDefault="00675325" w:rsidP="00675325">
      <w:pPr>
        <w:pStyle w:val="Heading2"/>
        <w:spacing w:before="0" w:beforeAutospacing="0" w:after="0" w:afterAutospacing="0"/>
        <w:jc w:val="both"/>
        <w:rPr>
          <w:rFonts w:eastAsiaTheme="minorEastAsia"/>
          <w:b w:val="0"/>
          <w:bCs w:val="0"/>
          <w:sz w:val="22"/>
          <w:szCs w:val="22"/>
        </w:rPr>
      </w:pPr>
      <w:r w:rsidRPr="00675325">
        <w:rPr>
          <w:rFonts w:eastAsiaTheme="minorEastAsia"/>
          <w:b w:val="0"/>
          <w:bCs w:val="0"/>
          <w:sz w:val="22"/>
          <w:szCs w:val="22"/>
        </w:rPr>
        <w:t>By further reference, IRR</w:t>
      </w:r>
      <w:r w:rsidR="006713AB">
        <w:rPr>
          <w:rFonts w:eastAsiaTheme="minorEastAsia"/>
          <w:b w:val="0"/>
          <w:bCs w:val="0"/>
          <w:sz w:val="22"/>
          <w:szCs w:val="22"/>
        </w:rPr>
        <w:t>A</w:t>
      </w:r>
      <w:r w:rsidRPr="00675325">
        <w:rPr>
          <w:rFonts w:eastAsiaTheme="minorEastAsia"/>
          <w:b w:val="0"/>
          <w:bCs w:val="0"/>
          <w:sz w:val="22"/>
          <w:szCs w:val="22"/>
        </w:rPr>
        <w:t>D is a measurement of the optical sensor of how much light from the sun penetrates in the water. It is reasonable there are no records regarding the fields, so we deleted all four IRR</w:t>
      </w:r>
      <w:r w:rsidR="006713AB">
        <w:rPr>
          <w:rFonts w:eastAsiaTheme="minorEastAsia"/>
          <w:b w:val="0"/>
          <w:bCs w:val="0"/>
          <w:sz w:val="22"/>
          <w:szCs w:val="22"/>
        </w:rPr>
        <w:t>A</w:t>
      </w:r>
      <w:r w:rsidRPr="00675325">
        <w:rPr>
          <w:rFonts w:eastAsiaTheme="minorEastAsia"/>
          <w:b w:val="0"/>
          <w:bCs w:val="0"/>
          <w:sz w:val="22"/>
          <w:szCs w:val="22"/>
        </w:rPr>
        <w:t>D variables and their corresponding quality controls which are eight variables in total.</w:t>
      </w:r>
    </w:p>
    <w:p w14:paraId="554561AE" w14:textId="51DBC01C" w:rsidR="0073672A" w:rsidRDefault="006A5D6A" w:rsidP="00CE68B0">
      <w:pPr>
        <w:pStyle w:val="Heading2"/>
        <w:spacing w:before="0" w:beforeAutospacing="0" w:after="0" w:afterAutospacing="0"/>
        <w:rPr>
          <w:rFonts w:eastAsiaTheme="minorEastAsia"/>
          <w:b w:val="0"/>
          <w:bCs w:val="0"/>
          <w:sz w:val="22"/>
          <w:szCs w:val="22"/>
        </w:rPr>
      </w:pPr>
      <w:r>
        <w:rPr>
          <w:rFonts w:eastAsiaTheme="minorEastAsia"/>
          <w:b w:val="0"/>
          <w:bCs w:val="0"/>
          <w:noProof/>
          <w:sz w:val="22"/>
          <w:szCs w:val="22"/>
        </w:rPr>
        <w:drawing>
          <wp:anchor distT="0" distB="0" distL="114300" distR="114300" simplePos="0" relativeHeight="251704320" behindDoc="0" locked="0" layoutInCell="1" allowOverlap="1" wp14:anchorId="66F7B51F" wp14:editId="3DE55782">
            <wp:simplePos x="0" y="0"/>
            <wp:positionH relativeFrom="column">
              <wp:posOffset>15784</wp:posOffset>
            </wp:positionH>
            <wp:positionV relativeFrom="paragraph">
              <wp:posOffset>51345</wp:posOffset>
            </wp:positionV>
            <wp:extent cx="2459355" cy="260985"/>
            <wp:effectExtent l="0" t="0" r="0" b="571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6">
                      <a:extLst>
                        <a:ext uri="{28A0092B-C50C-407E-A947-70E740481C1C}">
                          <a14:useLocalDpi xmlns:a14="http://schemas.microsoft.com/office/drawing/2010/main" val="0"/>
                        </a:ext>
                      </a:extLst>
                    </a:blip>
                    <a:stretch>
                      <a:fillRect/>
                    </a:stretch>
                  </pic:blipFill>
                  <pic:spPr>
                    <a:xfrm>
                      <a:off x="0" y="0"/>
                      <a:ext cx="2459355" cy="260985"/>
                    </a:xfrm>
                    <a:prstGeom prst="rect">
                      <a:avLst/>
                    </a:prstGeom>
                  </pic:spPr>
                </pic:pic>
              </a:graphicData>
            </a:graphic>
            <wp14:sizeRelH relativeFrom="margin">
              <wp14:pctWidth>0</wp14:pctWidth>
            </wp14:sizeRelH>
            <wp14:sizeRelV relativeFrom="margin">
              <wp14:pctHeight>0</wp14:pctHeight>
            </wp14:sizeRelV>
          </wp:anchor>
        </w:drawing>
      </w:r>
    </w:p>
    <w:p w14:paraId="197B224D" w14:textId="2896F397" w:rsidR="006A5D6A" w:rsidRDefault="006A5D6A" w:rsidP="00CE68B0">
      <w:pPr>
        <w:pStyle w:val="Heading2"/>
        <w:spacing w:before="0" w:beforeAutospacing="0" w:after="0" w:afterAutospacing="0"/>
        <w:rPr>
          <w:rFonts w:eastAsiaTheme="minorEastAsia"/>
          <w:b w:val="0"/>
          <w:bCs w:val="0"/>
          <w:sz w:val="22"/>
          <w:szCs w:val="22"/>
        </w:rPr>
      </w:pPr>
      <w:r w:rsidRPr="00CE0F7C">
        <w:rPr>
          <w:rFonts w:ascii="Calibri" w:hAnsi="Calibri" w:cs="Calibri"/>
          <w:noProof/>
          <w:sz w:val="18"/>
          <w:szCs w:val="18"/>
        </w:rPr>
        <mc:AlternateContent>
          <mc:Choice Requires="wps">
            <w:drawing>
              <wp:anchor distT="45720" distB="45720" distL="114300" distR="114300" simplePos="0" relativeHeight="251742208" behindDoc="1" locked="0" layoutInCell="1" allowOverlap="1" wp14:anchorId="6336ABCA" wp14:editId="69960C2C">
                <wp:simplePos x="0" y="0"/>
                <wp:positionH relativeFrom="margin">
                  <wp:posOffset>-114300</wp:posOffset>
                </wp:positionH>
                <wp:positionV relativeFrom="paragraph">
                  <wp:posOffset>141061</wp:posOffset>
                </wp:positionV>
                <wp:extent cx="2738755" cy="391160"/>
                <wp:effectExtent l="0" t="0" r="0" b="0"/>
                <wp:wrapTight wrapText="bothSides">
                  <wp:wrapPolygon edited="0">
                    <wp:start x="451" y="0"/>
                    <wp:lineTo x="451" y="19987"/>
                    <wp:lineTo x="21034" y="19987"/>
                    <wp:lineTo x="21034" y="0"/>
                    <wp:lineTo x="451" y="0"/>
                  </wp:wrapPolygon>
                </wp:wrapTight>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8755" cy="391160"/>
                        </a:xfrm>
                        <a:prstGeom prst="rect">
                          <a:avLst/>
                        </a:prstGeom>
                        <a:noFill/>
                        <a:ln w="9525">
                          <a:noFill/>
                          <a:miter lim="800000"/>
                          <a:headEnd/>
                          <a:tailEnd/>
                        </a:ln>
                      </wps:spPr>
                      <wps:txbx>
                        <w:txbxContent>
                          <w:p w14:paraId="5E4097AA" w14:textId="0D45D049" w:rsidR="006A5D6A" w:rsidRPr="009E608F" w:rsidRDefault="006A5D6A" w:rsidP="006A5D6A">
                            <w:pPr>
                              <w:contextualSpacing/>
                              <w:jc w:val="center"/>
                              <w:rPr>
                                <w:rFonts w:ascii="Calibri" w:hAnsi="Calibri" w:cs="Calibri"/>
                                <w:sz w:val="18"/>
                                <w:szCs w:val="18"/>
                              </w:rPr>
                            </w:pPr>
                            <w:r>
                              <w:rPr>
                                <w:rFonts w:ascii="Calibri" w:hAnsi="Calibri" w:cs="Calibri"/>
                                <w:sz w:val="18"/>
                                <w:szCs w:val="18"/>
                              </w:rPr>
                              <w:t>Result 4.</w:t>
                            </w:r>
                            <w:r w:rsidRPr="0073672A">
                              <w:rPr>
                                <w:rFonts w:ascii="Calibri" w:hAnsi="Calibri" w:cs="Calibri"/>
                                <w:sz w:val="18"/>
                                <w:szCs w:val="18"/>
                              </w:rPr>
                              <w:t>1.1</w:t>
                            </w:r>
                            <w:r>
                              <w:rPr>
                                <w:rFonts w:ascii="Calibri" w:hAnsi="Calibri" w:cs="Calibri"/>
                                <w:sz w:val="18"/>
                                <w:szCs w:val="18"/>
                              </w:rPr>
                              <w:t>8</w:t>
                            </w:r>
                            <w:r w:rsidRPr="0073672A">
                              <w:rPr>
                                <w:rFonts w:ascii="Calibri" w:hAnsi="Calibri" w:cs="Calibri"/>
                                <w:sz w:val="18"/>
                                <w:szCs w:val="18"/>
                              </w:rPr>
                              <w:t xml:space="preserve"> </w:t>
                            </w:r>
                            <w:r>
                              <w:rPr>
                                <w:rFonts w:ascii="Calibri" w:hAnsi="Calibri" w:cs="Calibri"/>
                                <w:sz w:val="18"/>
                                <w:szCs w:val="18"/>
                              </w:rPr>
                              <w:t>the number of variables comparison after preprocessing of twoRock2014 and Leeuwin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6ABCA" id="_x0000_s1041" type="#_x0000_t202" style="position:absolute;margin-left:-9pt;margin-top:11.1pt;width:215.65pt;height:30.8pt;z-index:-25157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" filled="f" stroked="f">
                <v:textbox>
                  <w:txbxContent>
                    <w:p w14:paraId="5E4097AA" w14:textId="0D45D049" w:rsidR="006A5D6A" w:rsidRPr="009E608F" w:rsidRDefault="006A5D6A" w:rsidP="006A5D6A">
                      <w:pPr>
                        <w:contextualSpacing/>
                        <w:jc w:val="center"/>
                        <w:rPr>
                          <w:rFonts w:ascii="Calibri" w:hAnsi="Calibri" w:cs="Calibri"/>
                          <w:sz w:val="18"/>
                          <w:szCs w:val="18"/>
                        </w:rPr>
                      </w:pPr>
                      <w:r>
                        <w:rPr>
                          <w:rFonts w:ascii="Calibri" w:hAnsi="Calibri" w:cs="Calibri"/>
                          <w:sz w:val="18"/>
                          <w:szCs w:val="18"/>
                        </w:rPr>
                        <w:t>Result 4.</w:t>
                      </w:r>
                      <w:r w:rsidRPr="0073672A">
                        <w:rPr>
                          <w:rFonts w:ascii="Calibri" w:hAnsi="Calibri" w:cs="Calibri"/>
                          <w:sz w:val="18"/>
                          <w:szCs w:val="18"/>
                        </w:rPr>
                        <w:t>1.1</w:t>
                      </w:r>
                      <w:r>
                        <w:rPr>
                          <w:rFonts w:ascii="Calibri" w:hAnsi="Calibri" w:cs="Calibri"/>
                          <w:sz w:val="18"/>
                          <w:szCs w:val="18"/>
                        </w:rPr>
                        <w:t>8</w:t>
                      </w:r>
                      <w:r w:rsidRPr="0073672A">
                        <w:rPr>
                          <w:rFonts w:ascii="Calibri" w:hAnsi="Calibri" w:cs="Calibri"/>
                          <w:sz w:val="18"/>
                          <w:szCs w:val="18"/>
                        </w:rPr>
                        <w:t xml:space="preserve"> </w:t>
                      </w:r>
                      <w:r>
                        <w:rPr>
                          <w:rFonts w:ascii="Calibri" w:hAnsi="Calibri" w:cs="Calibri"/>
                          <w:sz w:val="18"/>
                          <w:szCs w:val="18"/>
                        </w:rPr>
                        <w:t>the number of variables comparison after preprocessing of twoRock2014 and Leeuwin</w:t>
                      </w:r>
                    </w:p>
                  </w:txbxContent>
                </v:textbox>
                <w10:wrap type="tight" anchorx="margin"/>
              </v:shape>
            </w:pict>
          </mc:Fallback>
        </mc:AlternateContent>
      </w:r>
    </w:p>
    <w:p w14:paraId="2225D72C" w14:textId="77777777" w:rsidR="00017405" w:rsidRDefault="00017405" w:rsidP="00CE68B0">
      <w:pPr>
        <w:pStyle w:val="Heading2"/>
        <w:spacing w:before="0" w:beforeAutospacing="0" w:after="0" w:afterAutospacing="0"/>
        <w:rPr>
          <w:rFonts w:eastAsiaTheme="minorEastAsia"/>
          <w:b w:val="0"/>
          <w:bCs w:val="0"/>
          <w:sz w:val="22"/>
          <w:szCs w:val="22"/>
        </w:rPr>
      </w:pPr>
    </w:p>
    <w:p w14:paraId="7BC3F436" w14:textId="77777777" w:rsidR="00017405" w:rsidRDefault="00017405" w:rsidP="00CE68B0">
      <w:pPr>
        <w:pStyle w:val="Heading2"/>
        <w:spacing w:before="0" w:beforeAutospacing="0" w:after="0" w:afterAutospacing="0"/>
        <w:rPr>
          <w:rFonts w:eastAsiaTheme="minorEastAsia"/>
          <w:b w:val="0"/>
          <w:bCs w:val="0"/>
          <w:sz w:val="22"/>
          <w:szCs w:val="22"/>
        </w:rPr>
      </w:pPr>
    </w:p>
    <w:p w14:paraId="749AB759" w14:textId="77777777" w:rsidR="00017405" w:rsidRDefault="00017405" w:rsidP="00CE68B0">
      <w:pPr>
        <w:pStyle w:val="Heading2"/>
        <w:spacing w:before="0" w:beforeAutospacing="0" w:after="0" w:afterAutospacing="0"/>
        <w:rPr>
          <w:rFonts w:eastAsiaTheme="minorEastAsia"/>
          <w:b w:val="0"/>
          <w:bCs w:val="0"/>
          <w:sz w:val="22"/>
          <w:szCs w:val="22"/>
        </w:rPr>
      </w:pPr>
    </w:p>
    <w:p w14:paraId="6AA0D912" w14:textId="277CAA37" w:rsidR="00CE68B0" w:rsidRPr="00CE68B0" w:rsidRDefault="006A5D6A" w:rsidP="00CE68B0">
      <w:pPr>
        <w:pStyle w:val="Heading2"/>
        <w:spacing w:before="0" w:beforeAutospacing="0" w:after="0" w:afterAutospacing="0"/>
        <w:rPr>
          <w:rFonts w:eastAsiaTheme="minorEastAsia"/>
          <w:b w:val="0"/>
          <w:bCs w:val="0"/>
          <w:sz w:val="22"/>
          <w:szCs w:val="22"/>
        </w:rPr>
      </w:pPr>
      <w:r>
        <w:rPr>
          <w:rFonts w:eastAsiaTheme="minorEastAsia"/>
          <w:b w:val="0"/>
          <w:bCs w:val="0"/>
          <w:sz w:val="22"/>
          <w:szCs w:val="22"/>
        </w:rPr>
        <w:t xml:space="preserve">After processing all the features, </w:t>
      </w:r>
      <w:r w:rsidR="00CE68B0" w:rsidRPr="00CE68B0">
        <w:rPr>
          <w:rFonts w:eastAsiaTheme="minorEastAsia"/>
          <w:b w:val="0"/>
          <w:bCs w:val="0"/>
          <w:sz w:val="22"/>
          <w:szCs w:val="22"/>
        </w:rPr>
        <w:t xml:space="preserve">it shows </w:t>
      </w:r>
      <w:r>
        <w:rPr>
          <w:rFonts w:eastAsiaTheme="minorEastAsia"/>
          <w:b w:val="0"/>
          <w:bCs w:val="0"/>
          <w:sz w:val="22"/>
          <w:szCs w:val="22"/>
        </w:rPr>
        <w:t xml:space="preserve">in result 4.1.18 </w:t>
      </w:r>
      <w:r w:rsidR="00CE68B0" w:rsidRPr="00CE68B0">
        <w:rPr>
          <w:rFonts w:eastAsiaTheme="minorEastAsia"/>
          <w:b w:val="0"/>
          <w:bCs w:val="0"/>
          <w:sz w:val="22"/>
          <w:szCs w:val="22"/>
        </w:rPr>
        <w:t xml:space="preserve">that there </w:t>
      </w:r>
      <w:r>
        <w:rPr>
          <w:rFonts w:eastAsiaTheme="minorEastAsia"/>
          <w:b w:val="0"/>
          <w:bCs w:val="0"/>
          <w:sz w:val="22"/>
          <w:szCs w:val="22"/>
        </w:rPr>
        <w:t>are</w:t>
      </w:r>
      <w:r w:rsidR="00CE68B0" w:rsidRPr="00CE68B0">
        <w:rPr>
          <w:rFonts w:eastAsiaTheme="minorEastAsia"/>
          <w:b w:val="0"/>
          <w:bCs w:val="0"/>
          <w:sz w:val="22"/>
          <w:szCs w:val="22"/>
        </w:rPr>
        <w:t xml:space="preserve"> eight </w:t>
      </w:r>
      <w:r>
        <w:rPr>
          <w:rFonts w:eastAsiaTheme="minorEastAsia"/>
          <w:b w:val="0"/>
          <w:bCs w:val="0"/>
          <w:sz w:val="22"/>
          <w:szCs w:val="22"/>
        </w:rPr>
        <w:t xml:space="preserve">features </w:t>
      </w:r>
      <w:r w:rsidR="00CE68B0" w:rsidRPr="00CE68B0">
        <w:rPr>
          <w:rFonts w:eastAsiaTheme="minorEastAsia"/>
          <w:b w:val="0"/>
          <w:bCs w:val="0"/>
          <w:sz w:val="22"/>
          <w:szCs w:val="22"/>
        </w:rPr>
        <w:t xml:space="preserve">difference between the number of twoRocks2014 </w:t>
      </w:r>
      <w:r>
        <w:rPr>
          <w:rFonts w:eastAsiaTheme="minorEastAsia"/>
          <w:b w:val="0"/>
          <w:bCs w:val="0"/>
          <w:sz w:val="22"/>
          <w:szCs w:val="22"/>
        </w:rPr>
        <w:t>at 47</w:t>
      </w:r>
      <w:r w:rsidR="00CE68B0" w:rsidRPr="00CE68B0">
        <w:rPr>
          <w:rFonts w:eastAsiaTheme="minorEastAsia"/>
          <w:b w:val="0"/>
          <w:bCs w:val="0"/>
          <w:sz w:val="22"/>
          <w:szCs w:val="22"/>
        </w:rPr>
        <w:t xml:space="preserve"> and the Leeuwin </w:t>
      </w:r>
      <w:r>
        <w:rPr>
          <w:rFonts w:eastAsiaTheme="minorEastAsia"/>
          <w:b w:val="0"/>
          <w:bCs w:val="0"/>
          <w:sz w:val="22"/>
          <w:szCs w:val="22"/>
        </w:rPr>
        <w:t>at 39</w:t>
      </w:r>
      <w:r w:rsidR="00CE68B0" w:rsidRPr="00CE68B0">
        <w:rPr>
          <w:rFonts w:eastAsiaTheme="minorEastAsia"/>
          <w:b w:val="0"/>
          <w:bCs w:val="0"/>
          <w:sz w:val="22"/>
          <w:szCs w:val="22"/>
        </w:rPr>
        <w:t>, which is</w:t>
      </w:r>
      <w:r>
        <w:rPr>
          <w:rFonts w:eastAsiaTheme="minorEastAsia"/>
          <w:b w:val="0"/>
          <w:bCs w:val="0"/>
          <w:sz w:val="22"/>
          <w:szCs w:val="22"/>
        </w:rPr>
        <w:t xml:space="preserve"> resulted by</w:t>
      </w:r>
      <w:r w:rsidR="00CE68B0" w:rsidRPr="00CE68B0">
        <w:rPr>
          <w:rFonts w:eastAsiaTheme="minorEastAsia"/>
          <w:b w:val="0"/>
          <w:bCs w:val="0"/>
          <w:sz w:val="22"/>
          <w:szCs w:val="22"/>
        </w:rPr>
        <w:t xml:space="preserve"> the IRR</w:t>
      </w:r>
      <w:r w:rsidR="006713AB">
        <w:rPr>
          <w:rFonts w:eastAsiaTheme="minorEastAsia"/>
          <w:b w:val="0"/>
          <w:bCs w:val="0"/>
          <w:sz w:val="22"/>
          <w:szCs w:val="22"/>
        </w:rPr>
        <w:t>A</w:t>
      </w:r>
      <w:r w:rsidR="00CE68B0" w:rsidRPr="00CE68B0">
        <w:rPr>
          <w:rFonts w:eastAsiaTheme="minorEastAsia"/>
          <w:b w:val="0"/>
          <w:bCs w:val="0"/>
          <w:sz w:val="22"/>
          <w:szCs w:val="22"/>
        </w:rPr>
        <w:t>D correlated variables.</w:t>
      </w:r>
    </w:p>
    <w:p w14:paraId="31A1C287" w14:textId="1A575F7B" w:rsidR="00337E1C" w:rsidRPr="00337E1C" w:rsidRDefault="006713AB" w:rsidP="006713AB">
      <w:pPr>
        <w:rPr>
          <w:rFonts w:ascii="Times New Roman" w:hAnsi="Times New Roman" w:cs="Times New Roman"/>
        </w:rPr>
      </w:pPr>
      <w:r w:rsidRPr="006713AB">
        <w:rPr>
          <w:rFonts w:ascii="Times New Roman" w:hAnsi="Times New Roman" w:cs="Times New Roman"/>
        </w:rPr>
        <w:t>Overall, all the gliders can be classified into the above two categories. One is that after exploring and processing the raw data</w:t>
      </w:r>
      <w:r>
        <w:rPr>
          <w:rFonts w:ascii="Times New Roman" w:hAnsi="Times New Roman" w:cs="Times New Roman"/>
        </w:rPr>
        <w:t xml:space="preserve">, </w:t>
      </w:r>
      <w:r w:rsidRPr="006713AB">
        <w:rPr>
          <w:rFonts w:ascii="Times New Roman" w:hAnsi="Times New Roman" w:cs="Times New Roman"/>
        </w:rPr>
        <w:t xml:space="preserve">the majority of the features are kept like twoRocks2014. And the other is similar to the Leeuwin </w:t>
      </w:r>
      <w:r>
        <w:rPr>
          <w:rFonts w:ascii="Times New Roman" w:hAnsi="Times New Roman" w:cs="Times New Roman"/>
        </w:rPr>
        <w:t xml:space="preserve">glider </w:t>
      </w:r>
      <w:r w:rsidRPr="006713AB">
        <w:rPr>
          <w:rFonts w:ascii="Times New Roman" w:hAnsi="Times New Roman" w:cs="Times New Roman"/>
        </w:rPr>
        <w:t>performance without all the essential IRRAD variables</w:t>
      </w:r>
      <w:r w:rsidR="008B176F">
        <w:rPr>
          <w:rFonts w:ascii="Times New Roman" w:hAnsi="Times New Roman" w:cs="Times New Roman"/>
        </w:rPr>
        <w:t xml:space="preserve"> in the processed table</w:t>
      </w:r>
      <w:r w:rsidRPr="006713AB">
        <w:rPr>
          <w:rFonts w:ascii="Times New Roman" w:hAnsi="Times New Roman" w:cs="Times New Roman"/>
        </w:rPr>
        <w:t>. In that case, our model</w:t>
      </w:r>
      <w:r>
        <w:rPr>
          <w:rFonts w:ascii="Times New Roman" w:hAnsi="Times New Roman" w:cs="Times New Roman"/>
        </w:rPr>
        <w:t xml:space="preserve">ling step </w:t>
      </w:r>
      <w:r w:rsidRPr="006713AB">
        <w:rPr>
          <w:rFonts w:ascii="Times New Roman" w:hAnsi="Times New Roman" w:cs="Times New Roman"/>
        </w:rPr>
        <w:t>will focus on the above two types.</w:t>
      </w:r>
    </w:p>
    <w:p w14:paraId="004C9274" w14:textId="149B0D0A" w:rsidR="00337E1C" w:rsidRPr="00337E1C" w:rsidRDefault="00337E1C" w:rsidP="00337E1C">
      <w:pPr>
        <w:rPr>
          <w:rFonts w:ascii="Times New Roman" w:hAnsi="Times New Roman" w:cs="Times New Roman"/>
        </w:rPr>
      </w:pPr>
    </w:p>
    <w:p w14:paraId="1B4FE226" w14:textId="3F2FB824" w:rsidR="00337E1C" w:rsidRDefault="0066314B" w:rsidP="00337E1C">
      <w:pPr>
        <w:rPr>
          <w:rFonts w:ascii="Times New Roman" w:hAnsi="Times New Roman" w:cs="Times New Roman"/>
        </w:rPr>
      </w:pPr>
      <w:r>
        <w:rPr>
          <w:rFonts w:ascii="Times New Roman" w:hAnsi="Times New Roman" w:cs="Times New Roman" w:hint="eastAsia"/>
        </w:rPr>
        <w:t>Reference</w:t>
      </w:r>
      <w:r>
        <w:rPr>
          <w:rFonts w:ascii="Times New Roman" w:hAnsi="Times New Roman" w:cs="Times New Roman" w:hint="eastAsia"/>
        </w:rPr>
        <w:t>：</w:t>
      </w:r>
    </w:p>
    <w:p w14:paraId="2851B6F4" w14:textId="77777777" w:rsidR="005B74F1" w:rsidRDefault="0066314B" w:rsidP="005B74F1">
      <w:pPr>
        <w:pStyle w:val="Bibliography"/>
      </w:pPr>
      <w:r>
        <w:rPr>
          <w:rFonts w:ascii="Times New Roman" w:hAnsi="Times New Roman" w:cs="Times New Roman"/>
        </w:rPr>
        <w:t>1.</w:t>
      </w:r>
      <w:r w:rsidR="005B74F1" w:rsidRPr="005B74F1">
        <w:t xml:space="preserve"> </w:t>
      </w:r>
    </w:p>
    <w:sdt>
      <w:sdtPr>
        <w:id w:val="-573587230"/>
        <w:bibliography/>
      </w:sdtPr>
      <w:sdtEndPr/>
      <w:sdtContent>
        <w:p w14:paraId="56DC0FF5" w14:textId="0BA4EF50" w:rsidR="009B2D21" w:rsidRPr="009B2D21" w:rsidRDefault="005B74F1" w:rsidP="009B2D21">
          <w:pPr>
            <w:pStyle w:val="Bibliography"/>
            <w:ind w:left="720" w:hanging="720"/>
            <w:rPr>
              <w:noProof/>
            </w:rPr>
          </w:pPr>
          <w:r>
            <w:fldChar w:fldCharType="begin"/>
          </w:r>
          <w:r>
            <w:instrText xml:space="preserve"> BIBLIOGRAPHY </w:instrText>
          </w:r>
          <w:r>
            <w:fldChar w:fldCharType="separate"/>
          </w:r>
          <w:r>
            <w:rPr>
              <w:noProof/>
            </w:rPr>
            <w:t xml:space="preserve">ANFOG, Australian National Facility for Ocean Glider. 2017. </w:t>
          </w:r>
          <w:r>
            <w:rPr>
              <w:i/>
              <w:iCs/>
              <w:noProof/>
            </w:rPr>
            <w:t>Integrated Marine Observing System.</w:t>
          </w:r>
          <w:r>
            <w:rPr>
              <w:noProof/>
            </w:rPr>
            <w:t xml:space="preserve"> http://imos.org.au/emii.html; http://imos.org.au/anfog.html.</w:t>
          </w:r>
        </w:p>
        <w:p w14:paraId="138BF3F1" w14:textId="7B1A1F4B" w:rsidR="005B74F1" w:rsidRPr="005B74F1" w:rsidRDefault="005B74F1" w:rsidP="00337E1C">
          <w:r>
            <w:rPr>
              <w:b/>
              <w:bCs/>
              <w:noProof/>
            </w:rPr>
            <w:fldChar w:fldCharType="end"/>
          </w:r>
        </w:p>
      </w:sdtContent>
    </w:sdt>
    <w:p w14:paraId="6844B619" w14:textId="7AACDE89" w:rsidR="0066314B" w:rsidRDefault="0066314B" w:rsidP="0066314B">
      <w:pPr>
        <w:pStyle w:val="Bibliography"/>
        <w:ind w:left="720" w:hanging="720"/>
      </w:pPr>
      <w:r>
        <w:rPr>
          <w:rFonts w:ascii="Times New Roman" w:hAnsi="Times New Roman" w:cs="Times New Roman"/>
        </w:rPr>
        <w:t>2.</w:t>
      </w:r>
      <w:r w:rsidRPr="0066314B">
        <w:rPr>
          <w:noProof/>
        </w:rPr>
        <w:t xml:space="preserve"> </w:t>
      </w:r>
      <w:r>
        <w:rPr>
          <w:noProof/>
        </w:rPr>
        <w:t xml:space="preserve">AODN, Australian Ocean Data Network. 2016. </w:t>
      </w:r>
      <w:r>
        <w:rPr>
          <w:i/>
          <w:iCs/>
          <w:noProof/>
        </w:rPr>
        <w:t>OPeNDAP Dataset Access Form.</w:t>
      </w:r>
      <w:r>
        <w:rPr>
          <w:noProof/>
        </w:rPr>
        <w:t xml:space="preserve"> November. </w:t>
      </w:r>
      <w:hyperlink r:id="rId27" w:history="1">
        <w:r w:rsidR="00FB3EF9" w:rsidRPr="00A565B7">
          <w:rPr>
            <w:rStyle w:val="Hyperlink"/>
          </w:rPr>
          <w:t>http://thredds.aodn.org.au/thredds/dodsC/IMOS/ANFOG/slocum_glider/Forster20170911/IMOS_ANFOG_BCEOPSTUV_20170911T071056Z_SL287_FV01_timeseries_END-20171002T010328Z.nc.html</w:t>
        </w:r>
      </w:hyperlink>
    </w:p>
    <w:p w14:paraId="72C1B0B8" w14:textId="77777777" w:rsidR="00FB3EF9" w:rsidRPr="00FB3EF9" w:rsidRDefault="00FB3EF9" w:rsidP="00FB3EF9"/>
    <w:p w14:paraId="5901041B" w14:textId="77777777" w:rsidR="0066314B" w:rsidRPr="0066314B" w:rsidRDefault="0066314B" w:rsidP="0066314B"/>
    <w:p w14:paraId="246D1526" w14:textId="2F0ABF04" w:rsidR="0066314B" w:rsidRDefault="0066314B" w:rsidP="00337E1C">
      <w:pPr>
        <w:rPr>
          <w:rFonts w:ascii="Times New Roman" w:hAnsi="Times New Roman" w:cs="Times New Roman"/>
        </w:rPr>
      </w:pPr>
    </w:p>
    <w:p w14:paraId="75A66C26" w14:textId="37696378" w:rsidR="0066314B" w:rsidRDefault="0066314B" w:rsidP="00337E1C">
      <w:pPr>
        <w:rPr>
          <w:rFonts w:ascii="Times New Roman" w:hAnsi="Times New Roman" w:cs="Times New Roman"/>
        </w:rPr>
      </w:pPr>
      <w:r>
        <w:rPr>
          <w:rFonts w:ascii="Times New Roman" w:hAnsi="Times New Roman" w:cs="Times New Roman"/>
        </w:rPr>
        <w:t>3.</w:t>
      </w:r>
      <w:r w:rsidRPr="0066314B">
        <w:t xml:space="preserve"> </w:t>
      </w:r>
      <w:hyperlink r:id="rId28" w:history="1">
        <w:r w:rsidRPr="00380C04">
          <w:rPr>
            <w:rStyle w:val="Hyperlink"/>
            <w:rFonts w:ascii="Times New Roman" w:hAnsi="Times New Roman" w:cs="Times New Roman"/>
          </w:rPr>
          <w:t>https://www.researchgate.net/publication/320087317_An_Improved_k-Nearest_Neighbours_Method_for_Traffic_Time_Series_Imputation</w:t>
        </w:r>
      </w:hyperlink>
    </w:p>
    <w:p w14:paraId="07D24EF4" w14:textId="77777777" w:rsidR="0066314B" w:rsidRDefault="0066314B" w:rsidP="0066314B">
      <w:pPr>
        <w:pStyle w:val="Bibliography"/>
        <w:rPr>
          <w:noProof/>
        </w:rPr>
      </w:pPr>
      <w:r>
        <w:rPr>
          <w:noProof/>
        </w:rPr>
        <w:t xml:space="preserve">Sun, Bin; Ma, Liyao. 2017. "An Improved k-Nearest Neighbours Method for Traffic Time Series Imputation." </w:t>
      </w:r>
      <w:r>
        <w:rPr>
          <w:i/>
          <w:iCs/>
          <w:noProof/>
        </w:rPr>
        <w:t>2017 Chinese Automation Congress (CAC).</w:t>
      </w:r>
      <w:r>
        <w:rPr>
          <w:noProof/>
        </w:rPr>
        <w:t xml:space="preserve"> </w:t>
      </w:r>
    </w:p>
    <w:p w14:paraId="01383966" w14:textId="77777777" w:rsidR="0066314B" w:rsidRDefault="0066314B" w:rsidP="00337E1C">
      <w:pPr>
        <w:rPr>
          <w:rFonts w:ascii="Times New Roman" w:hAnsi="Times New Roman" w:cs="Times New Roman"/>
        </w:rPr>
      </w:pPr>
    </w:p>
    <w:p w14:paraId="5F081725" w14:textId="546CD4A9" w:rsidR="008D6498" w:rsidRDefault="008D6498" w:rsidP="00337E1C">
      <w:pPr>
        <w:rPr>
          <w:rFonts w:ascii="Times New Roman" w:hAnsi="Times New Roman" w:cs="Times New Roman"/>
        </w:rPr>
      </w:pPr>
    </w:p>
    <w:p w14:paraId="6E2738A6" w14:textId="71B52FAA" w:rsidR="008D6498" w:rsidRDefault="008D6498" w:rsidP="00337E1C">
      <w:pPr>
        <w:rPr>
          <w:rFonts w:ascii="Times New Roman" w:hAnsi="Times New Roman" w:cs="Times New Roman"/>
        </w:rPr>
      </w:pPr>
    </w:p>
    <w:p w14:paraId="4EF2743C" w14:textId="4661F5CB" w:rsidR="008D6498" w:rsidRDefault="008D6498" w:rsidP="00337E1C">
      <w:pPr>
        <w:rPr>
          <w:rFonts w:ascii="Times New Roman" w:hAnsi="Times New Roman" w:cs="Times New Roman"/>
        </w:rPr>
      </w:pPr>
    </w:p>
    <w:p w14:paraId="371F37FA" w14:textId="43B33362" w:rsidR="008D6498" w:rsidRDefault="008D6498" w:rsidP="00337E1C">
      <w:pPr>
        <w:rPr>
          <w:rFonts w:ascii="Times New Roman" w:hAnsi="Times New Roman" w:cs="Times New Roman"/>
        </w:rPr>
      </w:pPr>
    </w:p>
    <w:p w14:paraId="4CC70DF8" w14:textId="0B6FB4FE" w:rsidR="008D6498" w:rsidRDefault="008D6498" w:rsidP="00337E1C">
      <w:pPr>
        <w:rPr>
          <w:rFonts w:ascii="Times New Roman" w:hAnsi="Times New Roman" w:cs="Times New Roman"/>
        </w:rPr>
      </w:pPr>
    </w:p>
    <w:p w14:paraId="577F3C34" w14:textId="47357F1E" w:rsidR="008D6498" w:rsidRDefault="008D6498" w:rsidP="00337E1C">
      <w:pPr>
        <w:rPr>
          <w:rFonts w:ascii="Times New Roman" w:hAnsi="Times New Roman" w:cs="Times New Roman"/>
        </w:rPr>
      </w:pPr>
    </w:p>
    <w:p w14:paraId="6A5A6EC6" w14:textId="2A5889B5" w:rsidR="008D6498" w:rsidRDefault="008D6498" w:rsidP="00337E1C">
      <w:pPr>
        <w:rPr>
          <w:rFonts w:ascii="Times New Roman" w:hAnsi="Times New Roman" w:cs="Times New Roman"/>
        </w:rPr>
      </w:pPr>
    </w:p>
    <w:p w14:paraId="6A9C46AF" w14:textId="6C1CC8E6" w:rsidR="00CC3672" w:rsidRPr="00CC3672" w:rsidRDefault="00CC3672" w:rsidP="008D6498">
      <w:pPr>
        <w:rPr>
          <w:rFonts w:ascii="Times New Roman" w:hAnsi="Times New Roman" w:cs="Times New Roman"/>
          <w:i/>
          <w:iCs/>
          <w:sz w:val="18"/>
          <w:szCs w:val="18"/>
        </w:rPr>
      </w:pPr>
    </w:p>
    <w:sectPr w:rsidR="00CC3672" w:rsidRPr="00CC3672" w:rsidSect="00FF51F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81F71" w14:textId="77777777" w:rsidR="00991389" w:rsidRDefault="00991389" w:rsidP="008A66B4">
      <w:pPr>
        <w:spacing w:after="0" w:line="240" w:lineRule="auto"/>
      </w:pPr>
      <w:r>
        <w:separator/>
      </w:r>
    </w:p>
  </w:endnote>
  <w:endnote w:type="continuationSeparator" w:id="0">
    <w:p w14:paraId="0533AEE3" w14:textId="77777777" w:rsidR="00991389" w:rsidRDefault="00991389" w:rsidP="008A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CSC10">
    <w:altName w:val="Cambria"/>
    <w:panose1 w:val="00000000000000000000"/>
    <w:charset w:val="00"/>
    <w:family w:val="roman"/>
    <w:notTrueType/>
    <w:pitch w:val="default"/>
  </w:font>
  <w:font w:name="CMR17">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2">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D816A" w14:textId="77777777" w:rsidR="00991389" w:rsidRDefault="00991389" w:rsidP="008A66B4">
      <w:pPr>
        <w:spacing w:after="0" w:line="240" w:lineRule="auto"/>
      </w:pPr>
      <w:r>
        <w:separator/>
      </w:r>
    </w:p>
  </w:footnote>
  <w:footnote w:type="continuationSeparator" w:id="0">
    <w:p w14:paraId="06083D78" w14:textId="77777777" w:rsidR="00991389" w:rsidRDefault="00991389" w:rsidP="008A66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A6"/>
    <w:rsid w:val="00017405"/>
    <w:rsid w:val="00044C0F"/>
    <w:rsid w:val="00050CCB"/>
    <w:rsid w:val="00063154"/>
    <w:rsid w:val="0009441B"/>
    <w:rsid w:val="000C10B9"/>
    <w:rsid w:val="00113658"/>
    <w:rsid w:val="0011659A"/>
    <w:rsid w:val="00141F65"/>
    <w:rsid w:val="001538D2"/>
    <w:rsid w:val="001F7D14"/>
    <w:rsid w:val="002103BB"/>
    <w:rsid w:val="00251F3E"/>
    <w:rsid w:val="002902D6"/>
    <w:rsid w:val="002A2602"/>
    <w:rsid w:val="002C352A"/>
    <w:rsid w:val="003049B0"/>
    <w:rsid w:val="003300D7"/>
    <w:rsid w:val="00337E1C"/>
    <w:rsid w:val="00351327"/>
    <w:rsid w:val="00361C53"/>
    <w:rsid w:val="00390555"/>
    <w:rsid w:val="003A2235"/>
    <w:rsid w:val="003C78B9"/>
    <w:rsid w:val="00415AC3"/>
    <w:rsid w:val="004B2EF5"/>
    <w:rsid w:val="004F7478"/>
    <w:rsid w:val="005079B9"/>
    <w:rsid w:val="00537909"/>
    <w:rsid w:val="00574499"/>
    <w:rsid w:val="00581C51"/>
    <w:rsid w:val="00593598"/>
    <w:rsid w:val="0059770F"/>
    <w:rsid w:val="005B74F1"/>
    <w:rsid w:val="005E4282"/>
    <w:rsid w:val="00603871"/>
    <w:rsid w:val="00642BB1"/>
    <w:rsid w:val="0066314B"/>
    <w:rsid w:val="006713AB"/>
    <w:rsid w:val="00672E43"/>
    <w:rsid w:val="00675325"/>
    <w:rsid w:val="006A5D6A"/>
    <w:rsid w:val="006E08F9"/>
    <w:rsid w:val="0073672A"/>
    <w:rsid w:val="00794B68"/>
    <w:rsid w:val="00794D63"/>
    <w:rsid w:val="007A3C0F"/>
    <w:rsid w:val="007E0417"/>
    <w:rsid w:val="007F1599"/>
    <w:rsid w:val="007F30D7"/>
    <w:rsid w:val="008549B1"/>
    <w:rsid w:val="00855E55"/>
    <w:rsid w:val="00875AA6"/>
    <w:rsid w:val="008A66B4"/>
    <w:rsid w:val="008B176F"/>
    <w:rsid w:val="008C1BA2"/>
    <w:rsid w:val="008C39D2"/>
    <w:rsid w:val="008D6498"/>
    <w:rsid w:val="008F19B7"/>
    <w:rsid w:val="00913A51"/>
    <w:rsid w:val="00967701"/>
    <w:rsid w:val="00991389"/>
    <w:rsid w:val="009B2D21"/>
    <w:rsid w:val="009D0376"/>
    <w:rsid w:val="009E608F"/>
    <w:rsid w:val="00A05E5C"/>
    <w:rsid w:val="00A50D47"/>
    <w:rsid w:val="00A5757C"/>
    <w:rsid w:val="00A743CE"/>
    <w:rsid w:val="00A8178E"/>
    <w:rsid w:val="00AB5EDD"/>
    <w:rsid w:val="00B40073"/>
    <w:rsid w:val="00B82254"/>
    <w:rsid w:val="00B918DE"/>
    <w:rsid w:val="00BA6064"/>
    <w:rsid w:val="00BB3F96"/>
    <w:rsid w:val="00C02B3F"/>
    <w:rsid w:val="00C14050"/>
    <w:rsid w:val="00C6492D"/>
    <w:rsid w:val="00CC3672"/>
    <w:rsid w:val="00CE0F7C"/>
    <w:rsid w:val="00CE68B0"/>
    <w:rsid w:val="00CF4AD6"/>
    <w:rsid w:val="00DC62C4"/>
    <w:rsid w:val="00DE3414"/>
    <w:rsid w:val="00E64803"/>
    <w:rsid w:val="00E6606C"/>
    <w:rsid w:val="00E736F3"/>
    <w:rsid w:val="00E90BE3"/>
    <w:rsid w:val="00E91034"/>
    <w:rsid w:val="00ED2DE8"/>
    <w:rsid w:val="00F160D3"/>
    <w:rsid w:val="00F2721A"/>
    <w:rsid w:val="00F37ABE"/>
    <w:rsid w:val="00F630A2"/>
    <w:rsid w:val="00FB2928"/>
    <w:rsid w:val="00FB3EF9"/>
    <w:rsid w:val="00FD4B18"/>
    <w:rsid w:val="00FF51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49BA0"/>
  <w15:chartTrackingRefBased/>
  <w15:docId w15:val="{C1F6E750-E522-4D32-99DC-321B5BA8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6314B"/>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link w:val="Heading2Char"/>
    <w:uiPriority w:val="9"/>
    <w:qFormat/>
    <w:rsid w:val="008549B1"/>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75AA6"/>
    <w:rPr>
      <w:rFonts w:ascii="CMCSC10" w:hAnsi="CMCSC10" w:hint="default"/>
      <w:b w:val="0"/>
      <w:bCs w:val="0"/>
      <w:i w:val="0"/>
      <w:iCs w:val="0"/>
      <w:color w:val="000000"/>
      <w:sz w:val="34"/>
      <w:szCs w:val="34"/>
    </w:rPr>
  </w:style>
  <w:style w:type="character" w:customStyle="1" w:styleId="fontstyle21">
    <w:name w:val="fontstyle21"/>
    <w:basedOn w:val="DefaultParagraphFont"/>
    <w:rsid w:val="00875AA6"/>
    <w:rPr>
      <w:rFonts w:ascii="CMR17" w:hAnsi="CMR17" w:hint="default"/>
      <w:b w:val="0"/>
      <w:bCs w:val="0"/>
      <w:i w:val="0"/>
      <w:iCs w:val="0"/>
      <w:color w:val="000000"/>
      <w:sz w:val="34"/>
      <w:szCs w:val="34"/>
    </w:rPr>
  </w:style>
  <w:style w:type="character" w:styleId="Hyperlink">
    <w:name w:val="Hyperlink"/>
    <w:basedOn w:val="DefaultParagraphFont"/>
    <w:uiPriority w:val="99"/>
    <w:unhideWhenUsed/>
    <w:rsid w:val="00875AA6"/>
    <w:rPr>
      <w:color w:val="0563C1" w:themeColor="hyperlink"/>
      <w:u w:val="single"/>
    </w:rPr>
  </w:style>
  <w:style w:type="character" w:styleId="UnresolvedMention">
    <w:name w:val="Unresolved Mention"/>
    <w:basedOn w:val="DefaultParagraphFont"/>
    <w:uiPriority w:val="99"/>
    <w:semiHidden/>
    <w:unhideWhenUsed/>
    <w:rsid w:val="00875AA6"/>
    <w:rPr>
      <w:color w:val="605E5C"/>
      <w:shd w:val="clear" w:color="auto" w:fill="E1DFDD"/>
    </w:rPr>
  </w:style>
  <w:style w:type="paragraph" w:styleId="Header">
    <w:name w:val="header"/>
    <w:basedOn w:val="Normal"/>
    <w:link w:val="HeaderChar"/>
    <w:uiPriority w:val="99"/>
    <w:unhideWhenUsed/>
    <w:rsid w:val="008A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6B4"/>
  </w:style>
  <w:style w:type="paragraph" w:styleId="Footer">
    <w:name w:val="footer"/>
    <w:basedOn w:val="Normal"/>
    <w:link w:val="FooterChar"/>
    <w:uiPriority w:val="99"/>
    <w:unhideWhenUsed/>
    <w:rsid w:val="008A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6B4"/>
  </w:style>
  <w:style w:type="paragraph" w:styleId="HTMLPreformatted">
    <w:name w:val="HTML Preformatted"/>
    <w:basedOn w:val="Normal"/>
    <w:link w:val="HTMLPreformattedChar"/>
    <w:uiPriority w:val="99"/>
    <w:unhideWhenUsed/>
    <w:rsid w:val="00E910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03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549B1"/>
    <w:rPr>
      <w:rFonts w:ascii="Times New Roman" w:eastAsia="Times New Roman" w:hAnsi="Times New Roman" w:cs="Times New Roman"/>
      <w:b/>
      <w:bCs/>
      <w:sz w:val="36"/>
      <w:szCs w:val="36"/>
    </w:rPr>
  </w:style>
  <w:style w:type="character" w:styleId="Strong">
    <w:name w:val="Strong"/>
    <w:basedOn w:val="DefaultParagraphFont"/>
    <w:uiPriority w:val="22"/>
    <w:qFormat/>
    <w:rsid w:val="008549B1"/>
    <w:rPr>
      <w:b/>
      <w:bCs/>
    </w:rPr>
  </w:style>
  <w:style w:type="character" w:styleId="CommentReference">
    <w:name w:val="annotation reference"/>
    <w:basedOn w:val="DefaultParagraphFont"/>
    <w:uiPriority w:val="99"/>
    <w:semiHidden/>
    <w:unhideWhenUsed/>
    <w:rsid w:val="00050CCB"/>
    <w:rPr>
      <w:sz w:val="16"/>
      <w:szCs w:val="16"/>
    </w:rPr>
  </w:style>
  <w:style w:type="paragraph" w:styleId="CommentText">
    <w:name w:val="annotation text"/>
    <w:basedOn w:val="Normal"/>
    <w:link w:val="CommentTextChar"/>
    <w:uiPriority w:val="99"/>
    <w:semiHidden/>
    <w:unhideWhenUsed/>
    <w:rsid w:val="00050CCB"/>
    <w:pPr>
      <w:spacing w:line="240" w:lineRule="auto"/>
    </w:pPr>
    <w:rPr>
      <w:sz w:val="20"/>
      <w:szCs w:val="20"/>
    </w:rPr>
  </w:style>
  <w:style w:type="character" w:customStyle="1" w:styleId="CommentTextChar">
    <w:name w:val="Comment Text Char"/>
    <w:basedOn w:val="DefaultParagraphFont"/>
    <w:link w:val="CommentText"/>
    <w:uiPriority w:val="99"/>
    <w:semiHidden/>
    <w:rsid w:val="00050CCB"/>
    <w:rPr>
      <w:sz w:val="20"/>
      <w:szCs w:val="20"/>
    </w:rPr>
  </w:style>
  <w:style w:type="paragraph" w:styleId="CommentSubject">
    <w:name w:val="annotation subject"/>
    <w:basedOn w:val="CommentText"/>
    <w:next w:val="CommentText"/>
    <w:link w:val="CommentSubjectChar"/>
    <w:uiPriority w:val="99"/>
    <w:semiHidden/>
    <w:unhideWhenUsed/>
    <w:rsid w:val="00050CCB"/>
    <w:rPr>
      <w:b/>
      <w:bCs/>
    </w:rPr>
  </w:style>
  <w:style w:type="character" w:customStyle="1" w:styleId="CommentSubjectChar">
    <w:name w:val="Comment Subject Char"/>
    <w:basedOn w:val="CommentTextChar"/>
    <w:link w:val="CommentSubject"/>
    <w:uiPriority w:val="99"/>
    <w:semiHidden/>
    <w:rsid w:val="00050CCB"/>
    <w:rPr>
      <w:b/>
      <w:bCs/>
      <w:sz w:val="20"/>
      <w:szCs w:val="20"/>
    </w:rPr>
  </w:style>
  <w:style w:type="paragraph" w:styleId="BalloonText">
    <w:name w:val="Balloon Text"/>
    <w:basedOn w:val="Normal"/>
    <w:link w:val="BalloonTextChar"/>
    <w:uiPriority w:val="99"/>
    <w:semiHidden/>
    <w:unhideWhenUsed/>
    <w:rsid w:val="00050C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0CCB"/>
    <w:rPr>
      <w:rFonts w:ascii="Segoe UI" w:hAnsi="Segoe UI" w:cs="Segoe UI"/>
      <w:sz w:val="18"/>
      <w:szCs w:val="18"/>
    </w:rPr>
  </w:style>
  <w:style w:type="character" w:customStyle="1" w:styleId="Heading1Char">
    <w:name w:val="Heading 1 Char"/>
    <w:basedOn w:val="DefaultParagraphFont"/>
    <w:link w:val="Heading1"/>
    <w:uiPriority w:val="9"/>
    <w:rsid w:val="0066314B"/>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66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5915">
      <w:bodyDiv w:val="1"/>
      <w:marLeft w:val="0"/>
      <w:marRight w:val="0"/>
      <w:marTop w:val="0"/>
      <w:marBottom w:val="0"/>
      <w:divBdr>
        <w:top w:val="none" w:sz="0" w:space="0" w:color="auto"/>
        <w:left w:val="none" w:sz="0" w:space="0" w:color="auto"/>
        <w:bottom w:val="none" w:sz="0" w:space="0" w:color="auto"/>
        <w:right w:val="none" w:sz="0" w:space="0" w:color="auto"/>
      </w:divBdr>
    </w:div>
    <w:div w:id="109708268">
      <w:bodyDiv w:val="1"/>
      <w:marLeft w:val="0"/>
      <w:marRight w:val="0"/>
      <w:marTop w:val="0"/>
      <w:marBottom w:val="0"/>
      <w:divBdr>
        <w:top w:val="none" w:sz="0" w:space="0" w:color="auto"/>
        <w:left w:val="none" w:sz="0" w:space="0" w:color="auto"/>
        <w:bottom w:val="none" w:sz="0" w:space="0" w:color="auto"/>
        <w:right w:val="none" w:sz="0" w:space="0" w:color="auto"/>
      </w:divBdr>
    </w:div>
    <w:div w:id="229924990">
      <w:bodyDiv w:val="1"/>
      <w:marLeft w:val="0"/>
      <w:marRight w:val="0"/>
      <w:marTop w:val="0"/>
      <w:marBottom w:val="0"/>
      <w:divBdr>
        <w:top w:val="none" w:sz="0" w:space="0" w:color="auto"/>
        <w:left w:val="none" w:sz="0" w:space="0" w:color="auto"/>
        <w:bottom w:val="none" w:sz="0" w:space="0" w:color="auto"/>
        <w:right w:val="none" w:sz="0" w:space="0" w:color="auto"/>
      </w:divBdr>
    </w:div>
    <w:div w:id="408112469">
      <w:bodyDiv w:val="1"/>
      <w:marLeft w:val="0"/>
      <w:marRight w:val="0"/>
      <w:marTop w:val="0"/>
      <w:marBottom w:val="0"/>
      <w:divBdr>
        <w:top w:val="none" w:sz="0" w:space="0" w:color="auto"/>
        <w:left w:val="none" w:sz="0" w:space="0" w:color="auto"/>
        <w:bottom w:val="none" w:sz="0" w:space="0" w:color="auto"/>
        <w:right w:val="none" w:sz="0" w:space="0" w:color="auto"/>
      </w:divBdr>
    </w:div>
    <w:div w:id="452140369">
      <w:bodyDiv w:val="1"/>
      <w:marLeft w:val="0"/>
      <w:marRight w:val="0"/>
      <w:marTop w:val="0"/>
      <w:marBottom w:val="0"/>
      <w:divBdr>
        <w:top w:val="none" w:sz="0" w:space="0" w:color="auto"/>
        <w:left w:val="none" w:sz="0" w:space="0" w:color="auto"/>
        <w:bottom w:val="none" w:sz="0" w:space="0" w:color="auto"/>
        <w:right w:val="none" w:sz="0" w:space="0" w:color="auto"/>
      </w:divBdr>
    </w:div>
    <w:div w:id="485246226">
      <w:bodyDiv w:val="1"/>
      <w:marLeft w:val="0"/>
      <w:marRight w:val="0"/>
      <w:marTop w:val="0"/>
      <w:marBottom w:val="0"/>
      <w:divBdr>
        <w:top w:val="none" w:sz="0" w:space="0" w:color="auto"/>
        <w:left w:val="none" w:sz="0" w:space="0" w:color="auto"/>
        <w:bottom w:val="none" w:sz="0" w:space="0" w:color="auto"/>
        <w:right w:val="none" w:sz="0" w:space="0" w:color="auto"/>
      </w:divBdr>
    </w:div>
    <w:div w:id="489903553">
      <w:bodyDiv w:val="1"/>
      <w:marLeft w:val="0"/>
      <w:marRight w:val="0"/>
      <w:marTop w:val="0"/>
      <w:marBottom w:val="0"/>
      <w:divBdr>
        <w:top w:val="none" w:sz="0" w:space="0" w:color="auto"/>
        <w:left w:val="none" w:sz="0" w:space="0" w:color="auto"/>
        <w:bottom w:val="none" w:sz="0" w:space="0" w:color="auto"/>
        <w:right w:val="none" w:sz="0" w:space="0" w:color="auto"/>
      </w:divBdr>
    </w:div>
    <w:div w:id="689994310">
      <w:bodyDiv w:val="1"/>
      <w:marLeft w:val="0"/>
      <w:marRight w:val="0"/>
      <w:marTop w:val="0"/>
      <w:marBottom w:val="0"/>
      <w:divBdr>
        <w:top w:val="none" w:sz="0" w:space="0" w:color="auto"/>
        <w:left w:val="none" w:sz="0" w:space="0" w:color="auto"/>
        <w:bottom w:val="none" w:sz="0" w:space="0" w:color="auto"/>
        <w:right w:val="none" w:sz="0" w:space="0" w:color="auto"/>
      </w:divBdr>
    </w:div>
    <w:div w:id="724329401">
      <w:bodyDiv w:val="1"/>
      <w:marLeft w:val="0"/>
      <w:marRight w:val="0"/>
      <w:marTop w:val="0"/>
      <w:marBottom w:val="0"/>
      <w:divBdr>
        <w:top w:val="none" w:sz="0" w:space="0" w:color="auto"/>
        <w:left w:val="none" w:sz="0" w:space="0" w:color="auto"/>
        <w:bottom w:val="none" w:sz="0" w:space="0" w:color="auto"/>
        <w:right w:val="none" w:sz="0" w:space="0" w:color="auto"/>
      </w:divBdr>
    </w:div>
    <w:div w:id="732433652">
      <w:bodyDiv w:val="1"/>
      <w:marLeft w:val="0"/>
      <w:marRight w:val="0"/>
      <w:marTop w:val="0"/>
      <w:marBottom w:val="0"/>
      <w:divBdr>
        <w:top w:val="none" w:sz="0" w:space="0" w:color="auto"/>
        <w:left w:val="none" w:sz="0" w:space="0" w:color="auto"/>
        <w:bottom w:val="none" w:sz="0" w:space="0" w:color="auto"/>
        <w:right w:val="none" w:sz="0" w:space="0" w:color="auto"/>
      </w:divBdr>
    </w:div>
    <w:div w:id="735736714">
      <w:bodyDiv w:val="1"/>
      <w:marLeft w:val="0"/>
      <w:marRight w:val="0"/>
      <w:marTop w:val="0"/>
      <w:marBottom w:val="0"/>
      <w:divBdr>
        <w:top w:val="none" w:sz="0" w:space="0" w:color="auto"/>
        <w:left w:val="none" w:sz="0" w:space="0" w:color="auto"/>
        <w:bottom w:val="none" w:sz="0" w:space="0" w:color="auto"/>
        <w:right w:val="none" w:sz="0" w:space="0" w:color="auto"/>
      </w:divBdr>
    </w:div>
    <w:div w:id="743375580">
      <w:bodyDiv w:val="1"/>
      <w:marLeft w:val="0"/>
      <w:marRight w:val="0"/>
      <w:marTop w:val="0"/>
      <w:marBottom w:val="0"/>
      <w:divBdr>
        <w:top w:val="none" w:sz="0" w:space="0" w:color="auto"/>
        <w:left w:val="none" w:sz="0" w:space="0" w:color="auto"/>
        <w:bottom w:val="none" w:sz="0" w:space="0" w:color="auto"/>
        <w:right w:val="none" w:sz="0" w:space="0" w:color="auto"/>
      </w:divBdr>
    </w:div>
    <w:div w:id="755632179">
      <w:bodyDiv w:val="1"/>
      <w:marLeft w:val="0"/>
      <w:marRight w:val="0"/>
      <w:marTop w:val="0"/>
      <w:marBottom w:val="0"/>
      <w:divBdr>
        <w:top w:val="none" w:sz="0" w:space="0" w:color="auto"/>
        <w:left w:val="none" w:sz="0" w:space="0" w:color="auto"/>
        <w:bottom w:val="none" w:sz="0" w:space="0" w:color="auto"/>
        <w:right w:val="none" w:sz="0" w:space="0" w:color="auto"/>
      </w:divBdr>
    </w:div>
    <w:div w:id="757017091">
      <w:bodyDiv w:val="1"/>
      <w:marLeft w:val="0"/>
      <w:marRight w:val="0"/>
      <w:marTop w:val="0"/>
      <w:marBottom w:val="0"/>
      <w:divBdr>
        <w:top w:val="none" w:sz="0" w:space="0" w:color="auto"/>
        <w:left w:val="none" w:sz="0" w:space="0" w:color="auto"/>
        <w:bottom w:val="none" w:sz="0" w:space="0" w:color="auto"/>
        <w:right w:val="none" w:sz="0" w:space="0" w:color="auto"/>
      </w:divBdr>
    </w:div>
    <w:div w:id="792404803">
      <w:bodyDiv w:val="1"/>
      <w:marLeft w:val="0"/>
      <w:marRight w:val="0"/>
      <w:marTop w:val="0"/>
      <w:marBottom w:val="0"/>
      <w:divBdr>
        <w:top w:val="none" w:sz="0" w:space="0" w:color="auto"/>
        <w:left w:val="none" w:sz="0" w:space="0" w:color="auto"/>
        <w:bottom w:val="none" w:sz="0" w:space="0" w:color="auto"/>
        <w:right w:val="none" w:sz="0" w:space="0" w:color="auto"/>
      </w:divBdr>
    </w:div>
    <w:div w:id="797407113">
      <w:bodyDiv w:val="1"/>
      <w:marLeft w:val="0"/>
      <w:marRight w:val="0"/>
      <w:marTop w:val="0"/>
      <w:marBottom w:val="0"/>
      <w:divBdr>
        <w:top w:val="none" w:sz="0" w:space="0" w:color="auto"/>
        <w:left w:val="none" w:sz="0" w:space="0" w:color="auto"/>
        <w:bottom w:val="none" w:sz="0" w:space="0" w:color="auto"/>
        <w:right w:val="none" w:sz="0" w:space="0" w:color="auto"/>
      </w:divBdr>
    </w:div>
    <w:div w:id="802892913">
      <w:bodyDiv w:val="1"/>
      <w:marLeft w:val="0"/>
      <w:marRight w:val="0"/>
      <w:marTop w:val="0"/>
      <w:marBottom w:val="0"/>
      <w:divBdr>
        <w:top w:val="none" w:sz="0" w:space="0" w:color="auto"/>
        <w:left w:val="none" w:sz="0" w:space="0" w:color="auto"/>
        <w:bottom w:val="none" w:sz="0" w:space="0" w:color="auto"/>
        <w:right w:val="none" w:sz="0" w:space="0" w:color="auto"/>
      </w:divBdr>
    </w:div>
    <w:div w:id="803696984">
      <w:bodyDiv w:val="1"/>
      <w:marLeft w:val="0"/>
      <w:marRight w:val="0"/>
      <w:marTop w:val="0"/>
      <w:marBottom w:val="0"/>
      <w:divBdr>
        <w:top w:val="none" w:sz="0" w:space="0" w:color="auto"/>
        <w:left w:val="none" w:sz="0" w:space="0" w:color="auto"/>
        <w:bottom w:val="none" w:sz="0" w:space="0" w:color="auto"/>
        <w:right w:val="none" w:sz="0" w:space="0" w:color="auto"/>
      </w:divBdr>
    </w:div>
    <w:div w:id="1024210729">
      <w:bodyDiv w:val="1"/>
      <w:marLeft w:val="0"/>
      <w:marRight w:val="0"/>
      <w:marTop w:val="0"/>
      <w:marBottom w:val="0"/>
      <w:divBdr>
        <w:top w:val="none" w:sz="0" w:space="0" w:color="auto"/>
        <w:left w:val="none" w:sz="0" w:space="0" w:color="auto"/>
        <w:bottom w:val="none" w:sz="0" w:space="0" w:color="auto"/>
        <w:right w:val="none" w:sz="0" w:space="0" w:color="auto"/>
      </w:divBdr>
    </w:div>
    <w:div w:id="1234316795">
      <w:bodyDiv w:val="1"/>
      <w:marLeft w:val="0"/>
      <w:marRight w:val="0"/>
      <w:marTop w:val="0"/>
      <w:marBottom w:val="0"/>
      <w:divBdr>
        <w:top w:val="none" w:sz="0" w:space="0" w:color="auto"/>
        <w:left w:val="none" w:sz="0" w:space="0" w:color="auto"/>
        <w:bottom w:val="none" w:sz="0" w:space="0" w:color="auto"/>
        <w:right w:val="none" w:sz="0" w:space="0" w:color="auto"/>
      </w:divBdr>
    </w:div>
    <w:div w:id="1544639702">
      <w:bodyDiv w:val="1"/>
      <w:marLeft w:val="0"/>
      <w:marRight w:val="0"/>
      <w:marTop w:val="0"/>
      <w:marBottom w:val="0"/>
      <w:divBdr>
        <w:top w:val="none" w:sz="0" w:space="0" w:color="auto"/>
        <w:left w:val="none" w:sz="0" w:space="0" w:color="auto"/>
        <w:bottom w:val="none" w:sz="0" w:space="0" w:color="auto"/>
        <w:right w:val="none" w:sz="0" w:space="0" w:color="auto"/>
      </w:divBdr>
    </w:div>
    <w:div w:id="1643802249">
      <w:bodyDiv w:val="1"/>
      <w:marLeft w:val="0"/>
      <w:marRight w:val="0"/>
      <w:marTop w:val="0"/>
      <w:marBottom w:val="0"/>
      <w:divBdr>
        <w:top w:val="none" w:sz="0" w:space="0" w:color="auto"/>
        <w:left w:val="none" w:sz="0" w:space="0" w:color="auto"/>
        <w:bottom w:val="none" w:sz="0" w:space="0" w:color="auto"/>
        <w:right w:val="none" w:sz="0" w:space="0" w:color="auto"/>
      </w:divBdr>
    </w:div>
    <w:div w:id="1653874163">
      <w:bodyDiv w:val="1"/>
      <w:marLeft w:val="0"/>
      <w:marRight w:val="0"/>
      <w:marTop w:val="0"/>
      <w:marBottom w:val="0"/>
      <w:divBdr>
        <w:top w:val="none" w:sz="0" w:space="0" w:color="auto"/>
        <w:left w:val="none" w:sz="0" w:space="0" w:color="auto"/>
        <w:bottom w:val="none" w:sz="0" w:space="0" w:color="auto"/>
        <w:right w:val="none" w:sz="0" w:space="0" w:color="auto"/>
      </w:divBdr>
    </w:div>
    <w:div w:id="1779986440">
      <w:bodyDiv w:val="1"/>
      <w:marLeft w:val="0"/>
      <w:marRight w:val="0"/>
      <w:marTop w:val="0"/>
      <w:marBottom w:val="0"/>
      <w:divBdr>
        <w:top w:val="none" w:sz="0" w:space="0" w:color="auto"/>
        <w:left w:val="none" w:sz="0" w:space="0" w:color="auto"/>
        <w:bottom w:val="none" w:sz="0" w:space="0" w:color="auto"/>
        <w:right w:val="none" w:sz="0" w:space="0" w:color="auto"/>
      </w:divBdr>
    </w:div>
    <w:div w:id="1793742449">
      <w:bodyDiv w:val="1"/>
      <w:marLeft w:val="0"/>
      <w:marRight w:val="0"/>
      <w:marTop w:val="0"/>
      <w:marBottom w:val="0"/>
      <w:divBdr>
        <w:top w:val="none" w:sz="0" w:space="0" w:color="auto"/>
        <w:left w:val="none" w:sz="0" w:space="0" w:color="auto"/>
        <w:bottom w:val="none" w:sz="0" w:space="0" w:color="auto"/>
        <w:right w:val="none" w:sz="0" w:space="0" w:color="auto"/>
      </w:divBdr>
    </w:div>
    <w:div w:id="1878008226">
      <w:bodyDiv w:val="1"/>
      <w:marLeft w:val="0"/>
      <w:marRight w:val="0"/>
      <w:marTop w:val="0"/>
      <w:marBottom w:val="0"/>
      <w:divBdr>
        <w:top w:val="none" w:sz="0" w:space="0" w:color="auto"/>
        <w:left w:val="none" w:sz="0" w:space="0" w:color="auto"/>
        <w:bottom w:val="none" w:sz="0" w:space="0" w:color="auto"/>
        <w:right w:val="none" w:sz="0" w:space="0" w:color="auto"/>
      </w:divBdr>
    </w:div>
    <w:div w:id="1927566994">
      <w:bodyDiv w:val="1"/>
      <w:marLeft w:val="0"/>
      <w:marRight w:val="0"/>
      <w:marTop w:val="0"/>
      <w:marBottom w:val="0"/>
      <w:divBdr>
        <w:top w:val="none" w:sz="0" w:space="0" w:color="auto"/>
        <w:left w:val="none" w:sz="0" w:space="0" w:color="auto"/>
        <w:bottom w:val="none" w:sz="0" w:space="0" w:color="auto"/>
        <w:right w:val="none" w:sz="0" w:space="0" w:color="auto"/>
      </w:divBdr>
    </w:div>
    <w:div w:id="1966347287">
      <w:bodyDiv w:val="1"/>
      <w:marLeft w:val="0"/>
      <w:marRight w:val="0"/>
      <w:marTop w:val="0"/>
      <w:marBottom w:val="0"/>
      <w:divBdr>
        <w:top w:val="none" w:sz="0" w:space="0" w:color="auto"/>
        <w:left w:val="none" w:sz="0" w:space="0" w:color="auto"/>
        <w:bottom w:val="none" w:sz="0" w:space="0" w:color="auto"/>
        <w:right w:val="none" w:sz="0" w:space="0" w:color="auto"/>
      </w:divBdr>
    </w:div>
    <w:div w:id="2048992137">
      <w:bodyDiv w:val="1"/>
      <w:marLeft w:val="0"/>
      <w:marRight w:val="0"/>
      <w:marTop w:val="0"/>
      <w:marBottom w:val="0"/>
      <w:divBdr>
        <w:top w:val="none" w:sz="0" w:space="0" w:color="auto"/>
        <w:left w:val="none" w:sz="0" w:space="0" w:color="auto"/>
        <w:bottom w:val="none" w:sz="0" w:space="0" w:color="auto"/>
        <w:right w:val="none" w:sz="0" w:space="0" w:color="auto"/>
      </w:divBdr>
    </w:div>
    <w:div w:id="2085761474">
      <w:bodyDiv w:val="1"/>
      <w:marLeft w:val="0"/>
      <w:marRight w:val="0"/>
      <w:marTop w:val="0"/>
      <w:marBottom w:val="0"/>
      <w:divBdr>
        <w:top w:val="none" w:sz="0" w:space="0" w:color="auto"/>
        <w:left w:val="none" w:sz="0" w:space="0" w:color="auto"/>
        <w:bottom w:val="none" w:sz="0" w:space="0" w:color="auto"/>
        <w:right w:val="none" w:sz="0" w:space="0" w:color="auto"/>
      </w:divBdr>
    </w:div>
    <w:div w:id="2130666362">
      <w:bodyDiv w:val="1"/>
      <w:marLeft w:val="0"/>
      <w:marRight w:val="0"/>
      <w:marTop w:val="0"/>
      <w:marBottom w:val="0"/>
      <w:divBdr>
        <w:top w:val="none" w:sz="0" w:space="0" w:color="auto"/>
        <w:left w:val="none" w:sz="0" w:space="0" w:color="auto"/>
        <w:bottom w:val="none" w:sz="0" w:space="0" w:color="auto"/>
        <w:right w:val="none" w:sz="0" w:space="0" w:color="auto"/>
      </w:divBdr>
    </w:div>
    <w:div w:id="213544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RaymonQ/Ocean-Project-6/tree/master/Data_Proprocessing/Pyth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6.png"/><Relationship Id="rId28" Type="http://schemas.openxmlformats.org/officeDocument/2006/relationships/hyperlink" Target="https://www.researchgate.net/publication/320087317_An_Improved_k-Nearest_Neighbours_Method_for_Traffic_Time_Series_Imputation"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tmp"/><Relationship Id="rId27" Type="http://schemas.openxmlformats.org/officeDocument/2006/relationships/hyperlink" Target="http://thredds.aodn.org.au/thredds/dodsC/IMOS/ANFOG/slocum_glider/Forster20170911/IMOS_ANFOG_BCEOPSTUV_20170911T071056Z_SL287_FV01_timeseries_END-20171002T010328Z.nc.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ANF16</b:Tag>
    <b:SourceType>InternetSite</b:SourceType>
    <b:Guid>{284E29A6-0A51-4824-8CB5-2983F8D3FF2B}</b:Guid>
    <b:Title>OPeNDAP Dataset Access Form</b:Title>
    <b:Year>2016</b:Year>
    <b:Author>
      <b:Author>
        <b:NameList>
          <b:Person>
            <b:Last>AODN</b:Last>
            <b:First>Australian</b:First>
            <b:Middle>Ocean Data Network</b:Middle>
          </b:Person>
        </b:NameList>
      </b:Author>
    </b:Author>
    <b:Month>November</b:Month>
    <b:URL>http://thredds.aodn.org.au/thredds/dodsC/IMOS/ANFOG/slocum_glider/Forster20170911/IMOS_ANFOG_BCEOPSTUV_20170911T071056Z_SL287_FV01_timeseries_END-20171002T010328Z.nc.html</b:URL>
    <b:RefOrder>1</b:RefOrder>
  </b:Source>
  <b:Source>
    <b:Tag>Aus17</b:Tag>
    <b:SourceType>InternetSite</b:SourceType>
    <b:Guid>{C2534925-BBA7-4323-9B3A-9F2CA4BD2ED2}</b:Guid>
    <b:Author>
      <b:Author>
        <b:NameList>
          <b:Person>
            <b:Last>ANFOG</b:Last>
            <b:First>Australian</b:First>
            <b:Middle>National Facility for Ocean Glider</b:Middle>
          </b:Person>
        </b:NameList>
      </b:Author>
    </b:Author>
    <b:Title>Integrated Marine Observing System</b:Title>
    <b:Year>2017</b:Year>
    <b:URL>http://imos.org.au/emii.html; http://imos.org.au/anfog.html</b:URL>
    <b:RefOrder>2</b:RefOrder>
  </b:Source>
  <b:Source>
    <b:Tag>Sun17</b:Tag>
    <b:SourceType>ConferenceProceedings</b:SourceType>
    <b:Guid>{17DCE032-6E1A-45CD-9732-A022FBAD341E}</b:Guid>
    <b:Title>An Improved k-Nearest Neighbours Method for Traffic Time Series Imputation</b:Title>
    <b:Year>2017</b:Year>
    <b:Author>
      <b:Author>
        <b:Corporate>Sun, Bin; Ma, Liyao</b:Corporate>
      </b:Author>
    </b:Author>
    <b:ConferenceName>2017 Chinese Automation Congress (CAC)</b:ConferenceName>
    <b:RefOrder>3</b:RefOrder>
  </b:Source>
</b:Sources>
</file>

<file path=customXml/itemProps1.xml><?xml version="1.0" encoding="utf-8"?>
<ds:datastoreItem xmlns:ds="http://schemas.openxmlformats.org/officeDocument/2006/customXml" ds:itemID="{5AB459C8-82C0-4537-AE00-51D7217E1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6</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Xu</dc:creator>
  <cp:keywords/>
  <dc:description/>
  <cp:lastModifiedBy>Clare Xu</cp:lastModifiedBy>
  <cp:revision>39</cp:revision>
  <dcterms:created xsi:type="dcterms:W3CDTF">2020-10-31T05:50:00Z</dcterms:created>
  <dcterms:modified xsi:type="dcterms:W3CDTF">2020-11-16T23:41:00Z</dcterms:modified>
</cp:coreProperties>
</file>