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8C39" w14:textId="4D2D580C" w:rsidR="00E94C2B" w:rsidRDefault="00E94C2B" w:rsidP="00E94C2B"/>
    <w:p w14:paraId="1262430A" w14:textId="53665B8D" w:rsidR="007C1693" w:rsidRPr="005C13D1" w:rsidRDefault="005C13D1" w:rsidP="005C13D1">
      <w:pPr>
        <w:pStyle w:val="Paragraphedeliste"/>
        <w:numPr>
          <w:ilvl w:val="0"/>
          <w:numId w:val="5"/>
        </w:numPr>
        <w:rPr>
          <w:u w:val="single"/>
        </w:rPr>
      </w:pPr>
      <w:r w:rsidRPr="005C13D1">
        <w:rPr>
          <w:u w:val="single"/>
        </w:rPr>
        <w:t>Objectif Fondateur:</w:t>
      </w:r>
    </w:p>
    <w:p w14:paraId="6A07B47F" w14:textId="663072A2" w:rsidR="005C13D1" w:rsidRDefault="005C13D1" w:rsidP="00E94C2B">
      <w:r w:rsidRPr="005C13D1">
        <w:t>Construire un système d'exploitation personnel, privé et modulaire, composé d'agents d'Intelligence Artificielle spécialisés. Ce système a pour mission d'automatiser, d'assister et d'optimiser les activités professionnelles (Dupsolaz), financières (Trading, Gestion), logistiques (Australie) et de développement personnel (Apprentissage) d'Isaïe Mafileo. Le but n'est pas de remplacer l'humain, mais de lui offrir un avantage informationnel et décisionnel décisif.</w:t>
      </w:r>
    </w:p>
    <w:p w14:paraId="0CD04959" w14:textId="07E9B9A7" w:rsidR="005C13D1" w:rsidRPr="005C13D1" w:rsidRDefault="005C13D1" w:rsidP="005C13D1">
      <w:pPr>
        <w:pStyle w:val="Paragraphedeliste"/>
        <w:numPr>
          <w:ilvl w:val="0"/>
          <w:numId w:val="5"/>
        </w:numPr>
        <w:rPr>
          <w:u w:val="single"/>
        </w:rPr>
      </w:pPr>
      <w:r w:rsidRPr="005C13D1">
        <w:rPr>
          <w:u w:val="single"/>
        </w:rPr>
        <w:t>Lois Fondamentales (La "Constitution"):</w:t>
      </w:r>
    </w:p>
    <w:p w14:paraId="39659640" w14:textId="67AB9173" w:rsidR="005C13D1" w:rsidRDefault="005C13D1" w:rsidP="005C13D1">
      <w:pPr>
        <w:pStyle w:val="Paragraphedeliste"/>
        <w:numPr>
          <w:ilvl w:val="0"/>
          <w:numId w:val="1"/>
        </w:numPr>
      </w:pPr>
      <w:r>
        <w:t>Souveraineté Humaine : Aucune décision engageant des fonds, des contrats ou des risques personnels majeurs n'est prise par une IA sans validation humaine explicite.</w:t>
      </w:r>
    </w:p>
    <w:p w14:paraId="0941F7B6" w14:textId="58045057" w:rsidR="005C13D1" w:rsidRDefault="005C13D1" w:rsidP="005C13D1">
      <w:pPr>
        <w:pStyle w:val="Paragraphedeliste"/>
        <w:numPr>
          <w:ilvl w:val="0"/>
          <w:numId w:val="1"/>
        </w:numPr>
      </w:pPr>
      <w:r>
        <w:t>Responsabilité Unique : Chaque agent est expert d'un seul domaine. Il ne déborde pas de son périmètre. S'il a besoin d'un autre expert, il doit passer par le Chief AI.</w:t>
      </w:r>
    </w:p>
    <w:p w14:paraId="42C8A828" w14:textId="453B992E" w:rsidR="005C13D1" w:rsidRDefault="005C13D1" w:rsidP="005C13D1">
      <w:pPr>
        <w:pStyle w:val="Paragraphedeliste"/>
        <w:numPr>
          <w:ilvl w:val="0"/>
          <w:numId w:val="1"/>
        </w:numPr>
      </w:pPr>
      <w:r>
        <w:t>Traçabilité Obligatoire : Toute analyse, recommandation ou action d'un agent doit pouvoir être expliquée et ses sources consultées. Pas de "boîte noire".</w:t>
      </w:r>
    </w:p>
    <w:p w14:paraId="26E7D25C" w14:textId="16DB3DDC" w:rsidR="005C13D1" w:rsidRDefault="005C13D1" w:rsidP="005C13D1">
      <w:pPr>
        <w:pStyle w:val="Paragraphedeliste"/>
        <w:numPr>
          <w:ilvl w:val="0"/>
          <w:numId w:val="1"/>
        </w:numPr>
      </w:pPr>
      <w:r>
        <w:t>Collaboration Structurée : Les agents ne fonctionnent pas en silos. Leur valeur réside dans leur capacité à échanger des informations standardisées via le Chief AI.</w:t>
      </w:r>
    </w:p>
    <w:p w14:paraId="22408993" w14:textId="4AF38503" w:rsidR="005C13D1" w:rsidRDefault="005C13D1" w:rsidP="005C13D1">
      <w:pPr>
        <w:pStyle w:val="Paragraphedeliste"/>
        <w:numPr>
          <w:ilvl w:val="0"/>
          <w:numId w:val="1"/>
        </w:numPr>
      </w:pPr>
      <w:r>
        <w:t>Modularité : Un agent peut être arrêté, amélioré ou remplacé sans paralyser le reste du système.</w:t>
      </w:r>
    </w:p>
    <w:p w14:paraId="1A7418DB" w14:textId="12895FE5" w:rsidR="005C13D1" w:rsidRDefault="005C13D1" w:rsidP="005C13D1">
      <w:pPr>
        <w:pStyle w:val="Paragraphedeliste"/>
        <w:numPr>
          <w:ilvl w:val="0"/>
          <w:numId w:val="5"/>
        </w:numPr>
      </w:pPr>
      <w:r w:rsidRPr="005C13D1">
        <w:rPr>
          <w:u w:val="single"/>
        </w:rPr>
        <w:t>Architecture Cible (Le Schéma</w:t>
      </w:r>
      <w:r>
        <w:t>) :</w:t>
      </w:r>
    </w:p>
    <w:p w14:paraId="425637F7" w14:textId="77777777" w:rsidR="005C13D1" w:rsidRDefault="005C13D1" w:rsidP="005C13D1">
      <w:r>
        <w:t>[Chief AI] - Le Coordinateur</w:t>
      </w:r>
    </w:p>
    <w:p w14:paraId="00ADE1DD" w14:textId="6ACCC5D6" w:rsidR="005C13D1" w:rsidRDefault="005C13D1" w:rsidP="005C13D1">
      <w:r>
        <w:rPr>
          <w:noProof/>
        </w:rPr>
        <mc:AlternateContent>
          <mc:Choice Requires="wps">
            <w:drawing>
              <wp:anchor distT="0" distB="0" distL="114300" distR="114300" simplePos="0" relativeHeight="251659264" behindDoc="0" locked="0" layoutInCell="1" allowOverlap="1" wp14:anchorId="61C2C0A2" wp14:editId="18FADBBE">
                <wp:simplePos x="0" y="0"/>
                <wp:positionH relativeFrom="column">
                  <wp:posOffset>202223</wp:posOffset>
                </wp:positionH>
                <wp:positionV relativeFrom="paragraph">
                  <wp:posOffset>11577</wp:posOffset>
                </wp:positionV>
                <wp:extent cx="0" cy="202223"/>
                <wp:effectExtent l="50800" t="0" r="38100" b="39370"/>
                <wp:wrapNone/>
                <wp:docPr id="37503431" name="Connecteur droit avec flèche 2"/>
                <wp:cNvGraphicFramePr/>
                <a:graphic xmlns:a="http://schemas.openxmlformats.org/drawingml/2006/main">
                  <a:graphicData uri="http://schemas.microsoft.com/office/word/2010/wordprocessingShape">
                    <wps:wsp>
                      <wps:cNvCnPr/>
                      <wps:spPr>
                        <a:xfrm>
                          <a:off x="0" y="0"/>
                          <a:ext cx="0" cy="20222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BC9C36F" id="_x0000_t32" coordsize="21600,21600" o:spt="32" o:oned="t" path="m,l21600,21600e" filled="f">
                <v:path arrowok="t" fillok="f" o:connecttype="none"/>
                <o:lock v:ext="edit" shapetype="t"/>
              </v:shapetype>
              <v:shape id="Connecteur droit avec flèche 2" o:spid="_x0000_s1026" type="#_x0000_t32" style="position:absolute;margin-left:15.9pt;margin-top:.9pt;width:0;height:15.9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" strokecolor="#156082 [3204]" strokeweight=".5pt">
                <v:stroke endarrow="block" joinstyle="miter"/>
              </v:shape>
            </w:pict>
          </mc:Fallback>
        </mc:AlternateContent>
      </w:r>
      <w:r>
        <w:t xml:space="preserve">    </w:t>
      </w:r>
    </w:p>
    <w:p w14:paraId="29BE9AAD" w14:textId="77777777" w:rsidR="005C13D1" w:rsidRDefault="005C13D1" w:rsidP="005C13D1">
      <w:r>
        <w:t xml:space="preserve">    |--- [Dupsolaz AI] : L'Agent d'Affaires (Devis, contrats, conformité)</w:t>
      </w:r>
    </w:p>
    <w:p w14:paraId="1040ABF4" w14:textId="77777777" w:rsidR="005C13D1" w:rsidRDefault="005C13D1" w:rsidP="005C13D1">
      <w:r>
        <w:t xml:space="preserve">    |--- [Finance AI] : Le Trésorier (Cashflow, budget, prêts, impôts)</w:t>
      </w:r>
    </w:p>
    <w:p w14:paraId="1C116B19" w14:textId="77777777" w:rsidR="005C13D1" w:rsidRDefault="005C13D1" w:rsidP="005C13D1">
      <w:r>
        <w:t xml:space="preserve">    |--- [Trading AI] : L'Analyste de Marchés (Prop firms, risk management)</w:t>
      </w:r>
    </w:p>
    <w:p w14:paraId="634669CC" w14:textId="77777777" w:rsidR="005C13D1" w:rsidRDefault="005C13D1" w:rsidP="005C13D1">
      <w:r>
        <w:t xml:space="preserve">    |--- [Australia AI] : L'Agent de Migration (FIFO, visas, sponsors)</w:t>
      </w:r>
    </w:p>
    <w:p w14:paraId="1F5592C9" w14:textId="77777777" w:rsidR="005C13D1" w:rsidRDefault="005C13D1" w:rsidP="005C13D1">
      <w:r>
        <w:t xml:space="preserve">    |--- [Learning AI] : Le Tuteur (Planning d'études, certification, anglais)</w:t>
      </w:r>
    </w:p>
    <w:p w14:paraId="72E5DA21" w14:textId="30ECF8D2" w:rsidR="005C13D1" w:rsidRDefault="005C13D1" w:rsidP="005C13D1">
      <w:r>
        <w:t xml:space="preserve">    |--- [Personal AI] : L'Assistant personnel (Agenda, emails, vie quotidienne)</w:t>
      </w:r>
    </w:p>
    <w:p w14:paraId="534E721B" w14:textId="037C46CF" w:rsidR="005C13D1" w:rsidRDefault="005C13D1">
      <w:r>
        <w:br w:type="page"/>
      </w:r>
    </w:p>
    <w:p w14:paraId="51B5343C" w14:textId="6A84685A" w:rsidR="005C13D1" w:rsidRDefault="005C13D1" w:rsidP="005C13D1">
      <w:pPr>
        <w:pStyle w:val="Paragraphedeliste"/>
        <w:numPr>
          <w:ilvl w:val="0"/>
          <w:numId w:val="5"/>
        </w:numPr>
      </w:pPr>
      <w:r w:rsidRPr="005C13D1">
        <w:lastRenderedPageBreak/>
        <w:t>Feuille de Route Stratégique (Version très haute altitude)</w:t>
      </w:r>
      <w:r>
        <w:t>:</w:t>
      </w:r>
    </w:p>
    <w:p w14:paraId="00E9ED20" w14:textId="77777777" w:rsidR="005C13D1" w:rsidRDefault="005C13D1" w:rsidP="005C13D1">
      <w:pPr>
        <w:pStyle w:val="Paragraphedeliste"/>
        <w:numPr>
          <w:ilvl w:val="0"/>
          <w:numId w:val="7"/>
        </w:numPr>
        <w:jc w:val="both"/>
      </w:pPr>
      <w:r>
        <w:t>Phase 0 - Fondation : Finaliser l'architecture, préparer l'environnement technique minimal (VS Code, GitHub).</w:t>
      </w:r>
    </w:p>
    <w:p w14:paraId="293A85AC" w14:textId="77777777" w:rsidR="005C13D1" w:rsidRDefault="005C13D1" w:rsidP="005C13D1">
      <w:pPr>
        <w:pStyle w:val="Paragraphedeliste"/>
        <w:numPr>
          <w:ilvl w:val="0"/>
          <w:numId w:val="7"/>
        </w:numPr>
        <w:jc w:val="both"/>
      </w:pPr>
      <w:r>
        <w:t>Phase 1 - Le Cerveau : Dupsolaz AI. Premier agent fonctionnel pour valider la chaîne de valeur.</w:t>
      </w:r>
    </w:p>
    <w:p w14:paraId="4526CEEF" w14:textId="77777777" w:rsidR="005C13D1" w:rsidRDefault="005C13D1" w:rsidP="005C13D1">
      <w:pPr>
        <w:pStyle w:val="Paragraphedeliste"/>
        <w:numPr>
          <w:ilvl w:val="0"/>
          <w:numId w:val="7"/>
        </w:numPr>
        <w:jc w:val="both"/>
      </w:pPr>
      <w:r>
        <w:t>Phase 2 - Le Gardien : Finance AI. Connecter l'agent aux flux financiers réels.</w:t>
      </w:r>
    </w:p>
    <w:p w14:paraId="7CDD75AF" w14:textId="77777777" w:rsidR="005C13D1" w:rsidRDefault="005C13D1" w:rsidP="005C13D1">
      <w:pPr>
        <w:pStyle w:val="Paragraphedeliste"/>
        <w:numPr>
          <w:ilvl w:val="0"/>
          <w:numId w:val="7"/>
        </w:numPr>
        <w:jc w:val="both"/>
      </w:pPr>
      <w:r>
        <w:t>Phase 3 - L'Éclaireur : Australia AI. Automatiser la veille stratégique pour le départ.</w:t>
      </w:r>
    </w:p>
    <w:p w14:paraId="56F8AE6A" w14:textId="77777777" w:rsidR="005C13D1" w:rsidRDefault="005C13D1" w:rsidP="005C13D1">
      <w:pPr>
        <w:pStyle w:val="Paragraphedeliste"/>
        <w:numPr>
          <w:ilvl w:val="0"/>
          <w:numId w:val="7"/>
        </w:numPr>
        <w:jc w:val="both"/>
      </w:pPr>
      <w:r>
        <w:t>Phase 4 - Le Stratège : Trading AI. Appliquer la rigueur du système à l'analyse de marchés.</w:t>
      </w:r>
    </w:p>
    <w:p w14:paraId="5A33BCE9" w14:textId="1D47EB4E" w:rsidR="005C13D1" w:rsidRPr="005C13D1" w:rsidRDefault="005C13D1" w:rsidP="005C13D1">
      <w:pPr>
        <w:pStyle w:val="Paragraphedeliste"/>
        <w:numPr>
          <w:ilvl w:val="0"/>
          <w:numId w:val="7"/>
        </w:numPr>
        <w:jc w:val="both"/>
      </w:pPr>
      <w:r>
        <w:t>Phase 5 - L'Unification : Chief AI. Permettre la communication et l'orchestration de tous les agents.</w:t>
      </w:r>
    </w:p>
    <w:sectPr w:rsidR="005C13D1" w:rsidRPr="005C13D1">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5B239" w14:textId="77777777" w:rsidR="00AE7EED" w:rsidRDefault="00AE7EED" w:rsidP="005C13D1">
      <w:pPr>
        <w:spacing w:after="0" w:line="240" w:lineRule="auto"/>
      </w:pPr>
      <w:r>
        <w:separator/>
      </w:r>
    </w:p>
  </w:endnote>
  <w:endnote w:type="continuationSeparator" w:id="0">
    <w:p w14:paraId="6F656609" w14:textId="77777777" w:rsidR="00AE7EED" w:rsidRDefault="00AE7EED" w:rsidP="005C1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8C3B6" w14:textId="77777777" w:rsidR="00AE7EED" w:rsidRDefault="00AE7EED" w:rsidP="005C13D1">
      <w:pPr>
        <w:spacing w:after="0" w:line="240" w:lineRule="auto"/>
      </w:pPr>
      <w:r>
        <w:separator/>
      </w:r>
    </w:p>
  </w:footnote>
  <w:footnote w:type="continuationSeparator" w:id="0">
    <w:p w14:paraId="209AE691" w14:textId="77777777" w:rsidR="00AE7EED" w:rsidRDefault="00AE7EED" w:rsidP="005C13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8E78" w14:textId="13A9FFD5" w:rsidR="005C13D1" w:rsidRDefault="005C13D1" w:rsidP="005C13D1">
    <w:pPr>
      <w:pStyle w:val="En-tte"/>
      <w:numPr>
        <w:ilvl w:val="0"/>
        <w:numId w:val="3"/>
      </w:numPr>
    </w:pPr>
    <w:r>
      <w:t>PROJET ATLAS OS</w:t>
    </w:r>
  </w:p>
  <w:p w14:paraId="05BE69A3" w14:textId="77777777" w:rsidR="005C13D1" w:rsidRDefault="005C13D1" w:rsidP="005C13D1">
    <w:pPr>
      <w:pStyle w:val="En-tte"/>
      <w:ind w:left="709"/>
    </w:pPr>
    <w:r>
      <w:t>Document de Vision</w:t>
    </w:r>
  </w:p>
  <w:p w14:paraId="7E1926BE" w14:textId="282987FA" w:rsidR="005C13D1" w:rsidRDefault="005C13D1" w:rsidP="005C13D1">
    <w:pPr>
      <w:pStyle w:val="En-tte"/>
      <w:pBdr>
        <w:bottom w:val="single" w:sz="4" w:space="1" w:color="auto"/>
      </w:pBdr>
      <w:ind w:left="709"/>
    </w:pPr>
    <w:r>
      <w:t>Version 0.1 - Date : jeudi 9 juillet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09FB"/>
    <w:multiLevelType w:val="hybridMultilevel"/>
    <w:tmpl w:val="422CE866"/>
    <w:lvl w:ilvl="0" w:tplc="040C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4286746"/>
    <w:multiLevelType w:val="hybridMultilevel"/>
    <w:tmpl w:val="6FE0754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20E76FDD"/>
    <w:multiLevelType w:val="hybridMultilevel"/>
    <w:tmpl w:val="84D43EDA"/>
    <w:lvl w:ilvl="0" w:tplc="9F841104">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1774543"/>
    <w:multiLevelType w:val="hybridMultilevel"/>
    <w:tmpl w:val="B8B22E46"/>
    <w:lvl w:ilvl="0" w:tplc="9F841104">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8FF77DF"/>
    <w:multiLevelType w:val="hybridMultilevel"/>
    <w:tmpl w:val="204A2EA0"/>
    <w:lvl w:ilvl="0" w:tplc="50A421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6657643"/>
    <w:multiLevelType w:val="hybridMultilevel"/>
    <w:tmpl w:val="8110E200"/>
    <w:lvl w:ilvl="0" w:tplc="9F84110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13E253A"/>
    <w:multiLevelType w:val="hybridMultilevel"/>
    <w:tmpl w:val="D8D4FF5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640188153">
    <w:abstractNumId w:val="6"/>
  </w:num>
  <w:num w:numId="2" w16cid:durableId="1195534287">
    <w:abstractNumId w:val="5"/>
  </w:num>
  <w:num w:numId="3" w16cid:durableId="1256473731">
    <w:abstractNumId w:val="4"/>
  </w:num>
  <w:num w:numId="4" w16cid:durableId="1403529567">
    <w:abstractNumId w:val="3"/>
  </w:num>
  <w:num w:numId="5" w16cid:durableId="361521652">
    <w:abstractNumId w:val="2"/>
  </w:num>
  <w:num w:numId="6" w16cid:durableId="530730953">
    <w:abstractNumId w:val="1"/>
  </w:num>
  <w:num w:numId="7" w16cid:durableId="62816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2B"/>
    <w:rsid w:val="0003728D"/>
    <w:rsid w:val="002106A8"/>
    <w:rsid w:val="004B6508"/>
    <w:rsid w:val="005C13D1"/>
    <w:rsid w:val="007C1693"/>
    <w:rsid w:val="008A2A08"/>
    <w:rsid w:val="00AE7EED"/>
    <w:rsid w:val="00B92C2A"/>
    <w:rsid w:val="00E94C2B"/>
    <w:rsid w:val="00F4031E"/>
  </w:rsids>
  <m:mathPr>
    <m:mathFont m:val="Cambria Math"/>
    <m:brkBin m:val="before"/>
    <m:brkBinSub m:val="--"/>
    <m:smallFrac m:val="0"/>
    <m:dispDef/>
    <m:lMargin m:val="0"/>
    <m:rMargin m:val="0"/>
    <m:defJc m:val="centerGroup"/>
    <m:wrapIndent m:val="1440"/>
    <m:intLim m:val="subSup"/>
    <m:naryLim m:val="undOvr"/>
  </m:mathPr>
  <w:themeFontLang w:val="fr-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4E9B1"/>
  <w15:chartTrackingRefBased/>
  <w15:docId w15:val="{D832D2F7-400F-FD42-A2F6-063454741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4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94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94C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94C2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94C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94C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4C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4C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4C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4C2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94C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94C2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94C2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94C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94C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4C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4C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4C2B"/>
    <w:rPr>
      <w:rFonts w:eastAsiaTheme="majorEastAsia" w:cstheme="majorBidi"/>
      <w:color w:val="272727" w:themeColor="text1" w:themeTint="D8"/>
    </w:rPr>
  </w:style>
  <w:style w:type="paragraph" w:styleId="Titre">
    <w:name w:val="Title"/>
    <w:basedOn w:val="Normal"/>
    <w:next w:val="Normal"/>
    <w:link w:val="TitreCar"/>
    <w:uiPriority w:val="10"/>
    <w:qFormat/>
    <w:rsid w:val="00E94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4C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4C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4C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4C2B"/>
    <w:pPr>
      <w:spacing w:before="160"/>
      <w:jc w:val="center"/>
    </w:pPr>
    <w:rPr>
      <w:i/>
      <w:iCs/>
      <w:color w:val="404040" w:themeColor="text1" w:themeTint="BF"/>
    </w:rPr>
  </w:style>
  <w:style w:type="character" w:customStyle="1" w:styleId="CitationCar">
    <w:name w:val="Citation Car"/>
    <w:basedOn w:val="Policepardfaut"/>
    <w:link w:val="Citation"/>
    <w:uiPriority w:val="29"/>
    <w:rsid w:val="00E94C2B"/>
    <w:rPr>
      <w:i/>
      <w:iCs/>
      <w:color w:val="404040" w:themeColor="text1" w:themeTint="BF"/>
    </w:rPr>
  </w:style>
  <w:style w:type="paragraph" w:styleId="Paragraphedeliste">
    <w:name w:val="List Paragraph"/>
    <w:basedOn w:val="Normal"/>
    <w:uiPriority w:val="34"/>
    <w:qFormat/>
    <w:rsid w:val="00E94C2B"/>
    <w:pPr>
      <w:ind w:left="720"/>
      <w:contextualSpacing/>
    </w:pPr>
  </w:style>
  <w:style w:type="character" w:styleId="Accentuationintense">
    <w:name w:val="Intense Emphasis"/>
    <w:basedOn w:val="Policepardfaut"/>
    <w:uiPriority w:val="21"/>
    <w:qFormat/>
    <w:rsid w:val="00E94C2B"/>
    <w:rPr>
      <w:i/>
      <w:iCs/>
      <w:color w:val="0F4761" w:themeColor="accent1" w:themeShade="BF"/>
    </w:rPr>
  </w:style>
  <w:style w:type="paragraph" w:styleId="Citationintense">
    <w:name w:val="Intense Quote"/>
    <w:basedOn w:val="Normal"/>
    <w:next w:val="Normal"/>
    <w:link w:val="CitationintenseCar"/>
    <w:uiPriority w:val="30"/>
    <w:qFormat/>
    <w:rsid w:val="00E94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94C2B"/>
    <w:rPr>
      <w:i/>
      <w:iCs/>
      <w:color w:val="0F4761" w:themeColor="accent1" w:themeShade="BF"/>
    </w:rPr>
  </w:style>
  <w:style w:type="character" w:styleId="Rfrenceintense">
    <w:name w:val="Intense Reference"/>
    <w:basedOn w:val="Policepardfaut"/>
    <w:uiPriority w:val="32"/>
    <w:qFormat/>
    <w:rsid w:val="00E94C2B"/>
    <w:rPr>
      <w:b/>
      <w:bCs/>
      <w:smallCaps/>
      <w:color w:val="0F4761" w:themeColor="accent1" w:themeShade="BF"/>
      <w:spacing w:val="5"/>
    </w:rPr>
  </w:style>
  <w:style w:type="paragraph" w:styleId="En-tte">
    <w:name w:val="header"/>
    <w:basedOn w:val="Normal"/>
    <w:link w:val="En-tteCar"/>
    <w:uiPriority w:val="99"/>
    <w:unhideWhenUsed/>
    <w:rsid w:val="005C13D1"/>
    <w:pPr>
      <w:tabs>
        <w:tab w:val="center" w:pos="4513"/>
        <w:tab w:val="right" w:pos="9026"/>
      </w:tabs>
      <w:spacing w:after="0" w:line="240" w:lineRule="auto"/>
    </w:pPr>
  </w:style>
  <w:style w:type="character" w:customStyle="1" w:styleId="En-tteCar">
    <w:name w:val="En-tête Car"/>
    <w:basedOn w:val="Policepardfaut"/>
    <w:link w:val="En-tte"/>
    <w:uiPriority w:val="99"/>
    <w:rsid w:val="005C13D1"/>
  </w:style>
  <w:style w:type="paragraph" w:styleId="Pieddepage">
    <w:name w:val="footer"/>
    <w:basedOn w:val="Normal"/>
    <w:link w:val="PieddepageCar"/>
    <w:uiPriority w:val="99"/>
    <w:unhideWhenUsed/>
    <w:rsid w:val="005C13D1"/>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5C13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363</Words>
  <Characters>2068</Characters>
  <Application>Microsoft Office Word</Application>
  <DocSecurity>0</DocSecurity>
  <Lines>44</Lines>
  <Paragraphs>23</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Isaïe M</dc:creator>
  <cp:keywords/>
  <dc:description/>
  <cp:lastModifiedBy>Isaïe M</cp:lastModifiedBy>
  <cp:revision>3</cp:revision>
  <dcterms:created xsi:type="dcterms:W3CDTF">2026-07-08T13:55:00Z</dcterms:created>
  <dcterms:modified xsi:type="dcterms:W3CDTF">2026-07-08T14:53:00Z</dcterms:modified>
</cp:coreProperties>
</file>