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Documento de Especificación de Requerimientos para el Sistema de Base de Datos: Steam - Área de Juegos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Base de Datos para la Gestión de Juegos en Steam</w:t>
        <w:br w:type="textWrapping"/>
      </w: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20/11/2024</w:t>
        <w:br w:type="textWrapping"/>
      </w: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Marco Montaner (Analista B.D)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anw0830oqc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Recopilación y Análisis de Requisitos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1.1 Introducción</w:t>
        <w:br w:type="textWrapping"/>
      </w:r>
      <w:r w:rsidDel="00000000" w:rsidR="00000000" w:rsidRPr="00000000">
        <w:rPr>
          <w:rtl w:val="0"/>
        </w:rPr>
        <w:t xml:space="preserve">El proyecto tiene como objetivo desarrollar una base de datos que centralice la gestión de juegos y sus datos asociados en Steam. Esto incluye información sobre títulos, desarrolladores, géneros, calificaciones de los usuarios, precios y logros. La base de datos facilitará la administración de datos, mejorará la experiencia del usuario final y permitirá generar informes relevantes para la toma de decisiones.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Objetivos del Proyecto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Registrar información detallada de cada juego disponible en Steam.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Facilitar la consulta y filtrado por género, desarrollador, calificación y precio.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Gestionar los datos de logros y reseñas de los usuarios.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Proveer herramientas para análisis y reportes de tendencias en la plataforma.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1.3 Alcance del Sistema</w:t>
        <w:br w:type="textWrapping"/>
      </w:r>
      <w:r w:rsidDel="00000000" w:rsidR="00000000" w:rsidRPr="00000000">
        <w:rPr>
          <w:rtl w:val="0"/>
        </w:rPr>
        <w:t xml:space="preserve">La base de datos cubrirá los siguientes módulos principales: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información de los juegos: títulos, descripciones, precios, descuentos y géneros.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Registro de desarrolladores y sus juegos publicados.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logros asociados a cada juego.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Registro de calificaciones y reseñas de los usuarios.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Módulo para generar reportes sobre tendencias, juegos más valorados, etc.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3inx1tzpgr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Diseño Conceptual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Identificación de Entidades y Relaciones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Entidades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Juego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Desarrollador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Reseña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Logro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Diagrama Entidad-Relación (ER)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diagrama ER incluye las entidades principales mencionadas con relaciones como: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 juego pertenece a un desarrollador.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 juego puede estar asociado a múltiples géneros.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 usuario puede realizar múltiples reseñas y desbloquear múltiples logros.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Las reseñas están asociadas a juegos específicos.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7a8zge1o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Diseño Lógico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Mapear Entidades a Tablas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Tabla Juegos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id_juego (PK)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descuento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id_desarrollador (FK)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Tabla Desarrolladores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id_desarrollador (PK)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pais_origen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Tabla Generos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id_genero (PK)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Tabla Reseñas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id_resena (PK)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id_juego (FK)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id_usuario (FK)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calificacion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Tabla Logros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id_logro (PK)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id_juego (FK)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Tabla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id_usuario (PK)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nombre_usuario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fecha_registro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Relaciones entre Tablas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juegos pueden tener múltiples géneros mediante una tabla intermedia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juego_genero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reseñas y logros están asociadas a juegos y usuarios.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v3vkvq39v7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Diseño Físico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Optimización del DBMS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Uso de índices en los campos más consultados,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en Juegos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id_juego</w:t>
      </w:r>
      <w:r w:rsidDel="00000000" w:rsidR="00000000" w:rsidRPr="00000000">
        <w:rPr>
          <w:rtl w:val="0"/>
        </w:rPr>
        <w:t xml:space="preserve"> en las tablas relacionadas.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Elección de tipos de datos optimizados,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para precios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 para nombres y descripciones.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Creación de particiones en tablas con alto volumen de datos, como Reseñas.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condtkzki5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Implementación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 Scripts SQL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Creación de las tablas mencionadas con claves primarias y foráneas.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Inserción de datos iniciales (ejemplo: géneros predefinidos como Acción, Aventura, etc.).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Configuración de restricciones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para campos clave.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hejetlp7eq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Pruebas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6.1 Tipos de Pruebas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Integridad</w:t>
      </w:r>
      <w:r w:rsidDel="00000000" w:rsidR="00000000" w:rsidRPr="00000000">
        <w:rPr>
          <w:rtl w:val="0"/>
        </w:rPr>
        <w:t xml:space="preserve">: Verificar relaciones entre tablas (FK).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Rendimiento</w:t>
      </w:r>
      <w:r w:rsidDel="00000000" w:rsidR="00000000" w:rsidRPr="00000000">
        <w:rPr>
          <w:rtl w:val="0"/>
        </w:rPr>
        <w:t xml:space="preserve">: Evaluar tiempos de respuesta para consultas frecuentes.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Seguridad</w:t>
      </w:r>
      <w:r w:rsidDel="00000000" w:rsidR="00000000" w:rsidRPr="00000000">
        <w:rPr>
          <w:rtl w:val="0"/>
        </w:rPr>
        <w:t xml:space="preserve">: Validar que los usuarios no autorizados no puedan modificar datos sensibles.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Casos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Consulta de juegos por género.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Registro de reseñas por parte de usuarios.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j6dp1mcoij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Mantenimiento y Optimización Continua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7.1 Actividades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Monitorear el crecimiento de la base de datos para ajustar índices o particiones.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migraciones cuando sea necesario para agregar nuevos campos o tablas.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backups regulares para garantizar la recuperación en caso de falla.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thlk6hw04k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Reglas de Negocio Adaptadas a la Base de Datos de Steam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RN-1:</w:t>
      </w:r>
      <w:r w:rsidDel="00000000" w:rsidR="00000000" w:rsidRPr="00000000">
        <w:rPr>
          <w:rtl w:val="0"/>
        </w:rPr>
        <w:t xml:space="preserve"> Cada usuario debe tener un email único dentro de la base de datos.</w:t>
        <w:br w:type="textWrapping"/>
      </w: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se define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. Esto asegura que no pueda haber duplicados.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Usuarios ADD CONSTRAINT UNIQUE (email);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RN-2:</w:t>
      </w:r>
      <w:r w:rsidDel="00000000" w:rsidR="00000000" w:rsidRPr="00000000">
        <w:rPr>
          <w:rtl w:val="0"/>
        </w:rPr>
        <w:t xml:space="preserve"> Los usuarios deben mantener saldo positivo en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</w:t>
      </w:r>
      <w:r w:rsidDel="00000000" w:rsidR="00000000" w:rsidRPr="00000000">
        <w:rPr>
          <w:rtl w:val="0"/>
        </w:rPr>
        <w:t xml:space="preserve"> para conservar su estatus activo en el sistema.</w:t>
        <w:br w:type="textWrapping"/>
      </w: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El saldo de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saldo_wallet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debe ser mayor o igual a 0. Además, podría ser necesario un proceso automatizado que evalúe este saldo y ajuste el nivel del usuario si no cumple con esta regla.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TRIGGER verificar_saldo BEFORE UPDATE ON Usuarios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NEW.saldo_wallet &lt; 0 THEN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SIGNAL SQLSTATE '45000' SET MESSAGE_TEXT = 'El saldo no puede ser negativo.';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RN-3:</w:t>
      </w:r>
      <w:r w:rsidDel="00000000" w:rsidR="00000000" w:rsidRPr="00000000">
        <w:rPr>
          <w:rtl w:val="0"/>
        </w:rPr>
        <w:t xml:space="preserve"> Las reseñas de juegos deben estar asociadas a un usuario registrado y especificar una puntuación válida entre 1 y 5.</w:t>
        <w:br w:type="textWrapping"/>
      </w: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Ya está implementado mediante las claves foráneas y la restricción CHECK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Reseñas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RN-4:</w:t>
      </w:r>
      <w:r w:rsidDel="00000000" w:rsidR="00000000" w:rsidRPr="00000000">
        <w:rPr>
          <w:rtl w:val="0"/>
        </w:rPr>
        <w:t xml:space="preserve"> Cada juego puede estar asociado a varias categorías, pero una combinación específica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id_juego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 debe ser única.</w:t>
        <w:br w:type="textWrapping"/>
      </w: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Esto ya está asegurado mediante la clave primaria compuesta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Juego_Categoría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dj4ssix02w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Pasos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Recopilación y análisis de requisitos.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Diseño conceptual mediante el diagrama ER.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Diseño lógico con la normalización y definición de tablas.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Diseño físico considerando la optimización del DBMS.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Implementación mediante scripts SQL.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Pruebas para garantizar integridad, rendimiento y seguridad.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Mantenimiento y optimización continua para asegurar la escalabilidad.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establece las bases para el desarrollo de una base de datos robusta y escalable para la gestión de juegos en Steam.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