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3C7" w:rsidRPr="00AE13C7" w:rsidRDefault="0011631E" w:rsidP="00AE13C7">
      <w:pPr>
        <w:jc w:val="center"/>
        <w:rPr>
          <w:b/>
          <w:sz w:val="24"/>
          <w:szCs w:val="24"/>
        </w:rPr>
      </w:pPr>
      <w:bookmarkStart w:id="0" w:name="_GoBack"/>
      <w:r w:rsidRPr="00AE13C7">
        <w:rPr>
          <w:b/>
          <w:sz w:val="24"/>
          <w:szCs w:val="24"/>
        </w:rPr>
        <w:t>FLUXO PARA CONTRATAÇÃO POR PREGÃO/LICITAÇÃO – SUGESTÇÃO</w:t>
      </w:r>
    </w:p>
    <w:tbl>
      <w:tblPr>
        <w:tblStyle w:val="Tabelacomgrad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38"/>
        <w:gridCol w:w="2410"/>
      </w:tblGrid>
      <w:tr w:rsidR="00AE13C7" w:rsidRPr="00AE13C7" w:rsidTr="0011631E">
        <w:tc>
          <w:tcPr>
            <w:tcW w:w="7938" w:type="dxa"/>
          </w:tcPr>
          <w:bookmarkEnd w:id="0"/>
          <w:p w:rsidR="00AE13C7" w:rsidRPr="00AE13C7" w:rsidRDefault="00AE13C7" w:rsidP="00AE1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b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:rsidR="00AE13C7" w:rsidRPr="00AE13C7" w:rsidRDefault="00AE13C7" w:rsidP="00AE1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24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1 - Aprovação dos Documentos da Fase Preparatória de Licitação.</w:t>
            </w:r>
          </w:p>
          <w:p w:rsidR="00AE13C7" w:rsidRPr="00AE13C7" w:rsidRDefault="00AE13C7" w:rsidP="00AE13C7">
            <w:pPr>
              <w:pStyle w:val="NormalWeb"/>
              <w:spacing w:before="24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Conferir</w:t>
            </w:r>
            <w:proofErr w:type="gramEnd"/>
            <w:r w:rsidRPr="00AE13C7">
              <w:rPr>
                <w:color w:val="000000"/>
              </w:rPr>
              <w:t xml:space="preserve"> as informações inseridas pela área demandante, promover ajustes no Edital e no Instrumento Contratual, de acordo com Minuta-Padrão PGE, justificando as alterações na Declaração de Conformidade, de cada instrumento, para manifestação e emissão de Parecer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Promover</w:t>
            </w:r>
            <w:proofErr w:type="gramEnd"/>
            <w:r w:rsidRPr="00AE13C7">
              <w:rPr>
                <w:color w:val="000000"/>
              </w:rPr>
              <w:t xml:space="preserve"> verificação do atendimento de todas as recomendações da ASSJUR, caso positivo, emitir a manifestação que o processo está instruído devidamente de acordo com o RILC e que foram atendidas todas as recomendações da ASSJUR;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 w:hanging="36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c) </w:t>
            </w:r>
            <w:r w:rsidRPr="00AE13C7">
              <w:rPr>
                <w:color w:val="000000"/>
              </w:rPr>
              <w:t>Caso necessário, encaminhar para ASSJUR para uma nova análise. Ocorre quando não é dado Parecer.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Controles necessários: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i/>
                <w:iCs/>
                <w:color w:val="000000"/>
              </w:rPr>
              <w:t>Verificar se todas as exigências da ASSJUR foram atendidas;</w:t>
            </w:r>
          </w:p>
          <w:p w:rsidR="00AE13C7" w:rsidRPr="00AE13C7" w:rsidRDefault="00AE13C7" w:rsidP="00AE13C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i/>
                <w:iCs/>
                <w:color w:val="000000"/>
              </w:rPr>
              <w:t>Atentar às regras específicas de Tipificação de Despesa caso se tratar do último ano de governo.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  <w:proofErr w:type="gramStart"/>
            <w:r w:rsidRPr="00AE13C7">
              <w:rPr>
                <w:rStyle w:val="Forte"/>
                <w:color w:val="000000"/>
              </w:rPr>
              <w:t>d) </w:t>
            </w:r>
            <w:r w:rsidRPr="00AE13C7">
              <w:rPr>
                <w:color w:val="000000"/>
              </w:rPr>
              <w:t>Encaminhar</w:t>
            </w:r>
            <w:proofErr w:type="gramEnd"/>
            <w:r w:rsidRPr="00AE13C7">
              <w:rPr>
                <w:color w:val="000000"/>
              </w:rPr>
              <w:t xml:space="preserve"> ao DIRAF, com o atendimento das recomendações e, posterior envio ao Diretor-Presidente, para aprovação do processo no SIGA, dando início ao procedimento licitatório. Após a aprovação no SIGA, dar-se-á, a criação do Edital e licitação no SIGA. Em paralelo haverá a assinatura do EDITAL (</w:t>
            </w:r>
            <w:proofErr w:type="gramStart"/>
            <w:r w:rsidRPr="00AE13C7">
              <w:rPr>
                <w:color w:val="000000"/>
              </w:rPr>
              <w:t>SEI)  e</w:t>
            </w:r>
            <w:proofErr w:type="gramEnd"/>
            <w:r w:rsidRPr="00AE13C7">
              <w:rPr>
                <w:color w:val="000000"/>
              </w:rPr>
              <w:t xml:space="preserve"> a publicação do Aviso, no DOERJ.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1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 w:hanging="36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e) </w:t>
            </w:r>
            <w:r w:rsidRPr="00AE13C7">
              <w:rPr>
                <w:color w:val="000000"/>
              </w:rPr>
              <w:t>Assinado o Edital é efetivada a publicação do certame, por meio de Aviso, no DOERJ e, no site da CENTRAL.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GERLIC / SUPADM /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Comissão de Licitação/Pregão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24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2 - Aprovação do início do procedimento licitatório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645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Aprovar</w:t>
            </w:r>
            <w:proofErr w:type="gramEnd"/>
            <w:r w:rsidRPr="00AE13C7">
              <w:rPr>
                <w:color w:val="000000"/>
              </w:rPr>
              <w:t xml:space="preserve"> o início do procedimento licitatório;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645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645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Solicitar</w:t>
            </w:r>
            <w:proofErr w:type="gramEnd"/>
            <w:r w:rsidRPr="00AE13C7">
              <w:rPr>
                <w:color w:val="000000"/>
              </w:rPr>
              <w:t xml:space="preserve"> a publicação do Aviso, no DOERJ, para que o Edital e seus anexos no DOERJ tenham publicidade;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645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645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c) </w:t>
            </w:r>
            <w:r w:rsidRPr="00AE13C7">
              <w:rPr>
                <w:color w:val="000000"/>
              </w:rPr>
              <w:t>Encaminhar</w:t>
            </w:r>
            <w:proofErr w:type="gramEnd"/>
            <w:r w:rsidRPr="00AE13C7">
              <w:rPr>
                <w:color w:val="000000"/>
              </w:rPr>
              <w:t xml:space="preserve"> os autos para Comissão de Licitação ou Pregoeiro, que procederá com a criação do Edital no SIGA, e encaminhará a publicação do DOERJ e o Edital ao TCE, via sistema </w:t>
            </w:r>
            <w:proofErr w:type="spellStart"/>
            <w:r w:rsidRPr="00AE13C7">
              <w:rPr>
                <w:color w:val="000000"/>
              </w:rPr>
              <w:t>e-TCE</w:t>
            </w:r>
            <w:proofErr w:type="spellEnd"/>
            <w:r w:rsidRPr="00AE13C7">
              <w:rPr>
                <w:color w:val="000000"/>
              </w:rPr>
              <w:t>.</w:t>
            </w: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CHEGAB/ PRESI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24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3 - Execução do pregão eletrônico do procedimento licitatório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Receber</w:t>
            </w:r>
            <w:proofErr w:type="gramEnd"/>
            <w:r w:rsidRPr="00AE13C7">
              <w:rPr>
                <w:color w:val="000000"/>
              </w:rPr>
              <w:t xml:space="preserve"> as propostas dos licitantes;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lastRenderedPageBreak/>
              <w:t>b) </w:t>
            </w:r>
            <w:r w:rsidRPr="00AE13C7">
              <w:rPr>
                <w:color w:val="000000"/>
              </w:rPr>
              <w:t>Julgar</w:t>
            </w:r>
            <w:proofErr w:type="gramEnd"/>
            <w:r w:rsidRPr="00AE13C7">
              <w:rPr>
                <w:color w:val="000000"/>
              </w:rPr>
              <w:t xml:space="preserve"> se o ofertado pelo licitante está de acordo com as exigências </w:t>
            </w:r>
            <w:proofErr w:type="spellStart"/>
            <w:r w:rsidRPr="00AE13C7">
              <w:rPr>
                <w:color w:val="000000"/>
              </w:rPr>
              <w:t>editalícias</w:t>
            </w:r>
            <w:proofErr w:type="spellEnd"/>
            <w:r w:rsidRPr="00AE13C7">
              <w:rPr>
                <w:color w:val="000000"/>
              </w:rPr>
              <w:t>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c) </w:t>
            </w:r>
            <w:r w:rsidRPr="00AE13C7">
              <w:rPr>
                <w:color w:val="000000"/>
              </w:rPr>
              <w:t>Submeter</w:t>
            </w:r>
            <w:proofErr w:type="gramEnd"/>
            <w:r w:rsidRPr="00AE13C7">
              <w:rPr>
                <w:color w:val="000000"/>
              </w:rPr>
              <w:t xml:space="preserve"> a proposta do provisoriamente em primeiro lugar para análise e manifestação da área demandante e/ou área Técnica;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36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36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d) </w:t>
            </w:r>
            <w:r w:rsidRPr="00AE13C7">
              <w:rPr>
                <w:color w:val="000000"/>
              </w:rPr>
              <w:t>Proposta aprovada: Pregoeiro aceita a proposta no sistema. Não sendo aceito, o pregão segue até que uma das propostas seja aprovada;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720" w:hanging="36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e) </w:t>
            </w:r>
            <w:r w:rsidRPr="00AE13C7">
              <w:rPr>
                <w:color w:val="000000"/>
              </w:rPr>
              <w:t xml:space="preserve">Análise da habilitação dos licitantes, verificando se o licitante possui condições técnicas, financeiras, fiscais e trabalhistas para prosseguir no certame; </w:t>
            </w:r>
            <w:proofErr w:type="gramStart"/>
            <w:r w:rsidRPr="00AE13C7">
              <w:rPr>
                <w:color w:val="000000"/>
              </w:rPr>
              <w:t>Tratando</w:t>
            </w:r>
            <w:proofErr w:type="gramEnd"/>
            <w:r w:rsidRPr="00AE13C7">
              <w:rPr>
                <w:color w:val="000000"/>
              </w:rPr>
              <w:t xml:space="preserve"> inclusive, quanto a LGPD.</w:t>
            </w:r>
          </w:p>
          <w:p w:rsidR="00AE13C7" w:rsidRPr="00AE13C7" w:rsidRDefault="00AE13C7" w:rsidP="00AE13C7">
            <w:pPr>
              <w:pStyle w:val="NormalWeb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      f)  </w:t>
            </w:r>
            <w:r w:rsidRPr="00AE13C7">
              <w:rPr>
                <w:color w:val="000000"/>
              </w:rPr>
              <w:t>Envio ao RH para verificar se existe impedimento relacionado ao art. 10 do RILC da CENTRAL.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72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g) </w:t>
            </w:r>
            <w:r w:rsidRPr="00AE13C7">
              <w:rPr>
                <w:color w:val="000000"/>
              </w:rPr>
              <w:t>Encaminhar</w:t>
            </w:r>
            <w:proofErr w:type="gramEnd"/>
            <w:r w:rsidRPr="00AE13C7">
              <w:rPr>
                <w:color w:val="000000"/>
              </w:rPr>
              <w:t xml:space="preserve"> sugestão ao Diretor-Presidente para revogação do certame, caso sejam identificados algum erro.</w:t>
            </w: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Pregoeiro /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Agente de contratação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 xml:space="preserve">4 - Envio para do </w:t>
            </w:r>
            <w:proofErr w:type="spellStart"/>
            <w:r w:rsidRPr="00AE13C7">
              <w:rPr>
                <w:rStyle w:val="Forte"/>
                <w:color w:val="000000"/>
                <w:u w:val="single"/>
              </w:rPr>
              <w:t>Due</w:t>
            </w:r>
            <w:proofErr w:type="spellEnd"/>
            <w:r w:rsidRPr="00AE13C7">
              <w:rPr>
                <w:rStyle w:val="Forte"/>
                <w:color w:val="000000"/>
                <w:u w:val="single"/>
              </w:rPr>
              <w:t xml:space="preserve"> </w:t>
            </w:r>
            <w:proofErr w:type="spellStart"/>
            <w:r w:rsidRPr="00AE13C7">
              <w:rPr>
                <w:rStyle w:val="Forte"/>
                <w:color w:val="000000"/>
                <w:u w:val="single"/>
              </w:rPr>
              <w:t>Diligence</w:t>
            </w:r>
            <w:proofErr w:type="spellEnd"/>
            <w:r w:rsidRPr="00AE13C7">
              <w:rPr>
                <w:rStyle w:val="Forte"/>
                <w:color w:val="000000"/>
                <w:u w:val="single"/>
              </w:rPr>
              <w:t xml:space="preserve"> de Integridade – DDI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proofErr w:type="gramStart"/>
            <w:r w:rsidRPr="00AE13C7">
              <w:rPr>
                <w:color w:val="000000"/>
              </w:rPr>
              <w:t>a) Verificar</w:t>
            </w:r>
            <w:proofErr w:type="gramEnd"/>
            <w:r w:rsidRPr="00AE13C7">
              <w:rPr>
                <w:color w:val="000000"/>
              </w:rPr>
              <w:t xml:space="preserve"> o valor e as condições do contrato e caso necessário, encaminhar o processo à SUPADM para o envio do Formulário de Avaliação do Programa de Integridade ao fornecedor, conforme o </w:t>
            </w:r>
            <w:r w:rsidRPr="00AE13C7">
              <w:rPr>
                <w:rStyle w:val="Forte"/>
                <w:color w:val="000000"/>
              </w:rPr>
              <w:t>Procedimento Padrão para Avaliação do Programa de Integridade do Fornecedor.</w:t>
            </w:r>
            <w:r w:rsidRPr="00AE13C7">
              <w:rPr>
                <w:color w:val="000000"/>
              </w:rPr>
              <w:t> Os contratos que atendam às seguintes condições deverão comprovar a existência do Programa de Integridade: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720" w:hanging="36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VALOR:</w:t>
            </w:r>
            <w:r w:rsidRPr="00AE13C7">
              <w:rPr>
                <w:color w:val="000000"/>
              </w:rPr>
              <w:t> Superior a 455.387,23 UFIR para obras e serviços de engenharia, ou superior a 197.334,47 UFIR para compras e serviços.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45" w:hanging="2"/>
              <w:rPr>
                <w:color w:val="000000"/>
              </w:rPr>
            </w:pPr>
            <w:r w:rsidRPr="00AE13C7">
              <w:rPr>
                <w:color w:val="000000"/>
              </w:rPr>
              <w:t>· </w:t>
            </w:r>
            <w:r w:rsidRPr="00AE13C7">
              <w:rPr>
                <w:rStyle w:val="Forte"/>
                <w:color w:val="000000"/>
                <w:u w:val="single"/>
              </w:rPr>
              <w:t>PRAZO:</w:t>
            </w:r>
            <w:r w:rsidRPr="00AE13C7">
              <w:rPr>
                <w:color w:val="000000"/>
              </w:rPr>
              <w:t> Igual ou superior a 180 dias.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1200"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OBSERVAÇÃO: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1200"/>
              <w:jc w:val="both"/>
              <w:rPr>
                <w:color w:val="000000"/>
              </w:rPr>
            </w:pPr>
            <w:r w:rsidRPr="00AE13C7">
              <w:rPr>
                <w:i/>
                <w:iCs/>
                <w:color w:val="000000"/>
              </w:rPr>
              <w:t>Caso for necessário avaliar o Programa de Integridade do fornecedor, abrir um novo processo SEI para esta finalidade e seguir as instruções contidas no Procedimento Padrão para Avaliação do Programa de Integridade do Fornecedor.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1200"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proofErr w:type="gramStart"/>
            <w:r w:rsidRPr="00AE13C7">
              <w:rPr>
                <w:color w:val="000000"/>
              </w:rPr>
              <w:t>b) Encaminhar</w:t>
            </w:r>
            <w:proofErr w:type="gramEnd"/>
            <w:r w:rsidRPr="00AE13C7">
              <w:rPr>
                <w:color w:val="000000"/>
              </w:rPr>
              <w:t xml:space="preserve"> o processo de contratação, bem como o processo de Avaliação do Programa de Integridade, caso aplicável, para a ASSGER solicitando a realização do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 – DDI do Terceiro.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1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72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OBSERVAÇÃO: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720"/>
              <w:jc w:val="both"/>
              <w:rPr>
                <w:color w:val="000000"/>
              </w:rPr>
            </w:pPr>
            <w:r w:rsidRPr="00AE13C7">
              <w:rPr>
                <w:i/>
                <w:iCs/>
                <w:color w:val="000000"/>
              </w:rPr>
              <w:t xml:space="preserve">O </w:t>
            </w:r>
            <w:proofErr w:type="spellStart"/>
            <w:r w:rsidRPr="00AE13C7">
              <w:rPr>
                <w:i/>
                <w:iCs/>
                <w:color w:val="000000"/>
              </w:rPr>
              <w:t>Due</w:t>
            </w:r>
            <w:proofErr w:type="spellEnd"/>
            <w:r w:rsidRPr="00AE13C7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AE13C7">
              <w:rPr>
                <w:i/>
                <w:iCs/>
                <w:color w:val="000000"/>
              </w:rPr>
              <w:t>Diligence</w:t>
            </w:r>
            <w:proofErr w:type="spellEnd"/>
            <w:r w:rsidRPr="00AE13C7">
              <w:rPr>
                <w:i/>
                <w:iCs/>
                <w:color w:val="000000"/>
              </w:rPr>
              <w:t xml:space="preserve"> de Integridade – DDI do Terceiro será realizado independente do fornecedor não enviar o Formulário de Avaliação do Programa de Integridade ao fornecedor e os documentos comprovatórios</w:t>
            </w:r>
            <w:r w:rsidRPr="00AE13C7">
              <w:rPr>
                <w:color w:val="000000"/>
              </w:rPr>
              <w:t>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Pregoeiro/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SUPADM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 xml:space="preserve">5 - Realizar </w:t>
            </w:r>
            <w:proofErr w:type="spellStart"/>
            <w:r w:rsidRPr="00AE13C7">
              <w:rPr>
                <w:rStyle w:val="Forte"/>
                <w:color w:val="000000"/>
                <w:u w:val="single"/>
              </w:rPr>
              <w:t>Due</w:t>
            </w:r>
            <w:proofErr w:type="spellEnd"/>
            <w:r w:rsidRPr="00AE13C7">
              <w:rPr>
                <w:rStyle w:val="Forte"/>
                <w:color w:val="000000"/>
                <w:u w:val="single"/>
              </w:rPr>
              <w:t xml:space="preserve"> </w:t>
            </w:r>
            <w:proofErr w:type="spellStart"/>
            <w:r w:rsidRPr="00AE13C7">
              <w:rPr>
                <w:rStyle w:val="Forte"/>
                <w:color w:val="000000"/>
                <w:u w:val="single"/>
              </w:rPr>
              <w:t>Diligence</w:t>
            </w:r>
            <w:proofErr w:type="spellEnd"/>
            <w:r w:rsidRPr="00AE13C7">
              <w:rPr>
                <w:rStyle w:val="Forte"/>
                <w:color w:val="000000"/>
                <w:u w:val="single"/>
              </w:rPr>
              <w:t xml:space="preserve"> de Integridade.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lastRenderedPageBreak/>
              <w:t xml:space="preserve">Realizar o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 - DDI visando conhecer e avaliar os riscos de integridade aos quais a CENTRAL pode estar exposta nos seus relacionamentos com fornecedores, com base na avaliação do perfil, do histórico e da reputação;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 xml:space="preserve">Caso for necessário avaliar o Programa de Integridade ao fornecedor, inserir o resultado no Processo SEI aberto especificamente para esta finalidade bem como citar o resultado no tópico específico dentro do Relatório de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 xml:space="preserve">Após a análise, se for o caso, elaborar Relatório de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 bem como o Relatório de Avaliação do Programa de Integridade, caso aplicável, e restituir os autos à SUPADM.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ASSGER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6 - Análise e envio ao Diretor Presidente para homologação do certame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Verificar</w:t>
            </w:r>
            <w:proofErr w:type="gramEnd"/>
            <w:r w:rsidRPr="00AE13C7">
              <w:rPr>
                <w:color w:val="000000"/>
              </w:rPr>
              <w:t xml:space="preserve"> o grau de risco atribuído ao fornecedor e as recomendações contidas no Relatório de DDI -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Integridade, Relatório de Avaliação do Programa de Integridade.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 xml:space="preserve">b) Caso o grau de risco atribuído seja média ou alta, verificar a necessidade de alertar </w:t>
            </w:r>
            <w:proofErr w:type="gramStart"/>
            <w:r w:rsidRPr="00AE13C7">
              <w:rPr>
                <w:color w:val="000000"/>
              </w:rPr>
              <w:t>o(</w:t>
            </w:r>
            <w:proofErr w:type="gramEnd"/>
            <w:r w:rsidRPr="00AE13C7">
              <w:rPr>
                <w:color w:val="000000"/>
              </w:rPr>
              <w:t>s) Diretor(es) para verificar os procedimentos adicionais.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color w:val="000000"/>
              </w:rPr>
              <w:t>c) Enviar</w:t>
            </w:r>
            <w:proofErr w:type="gramEnd"/>
            <w:r w:rsidRPr="00AE13C7">
              <w:rPr>
                <w:color w:val="000000"/>
              </w:rPr>
              <w:t xml:space="preserve"> processo ao Diretor Presidente para homologação do certame.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Pregoeiro/ SUPADM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7 - Homologação e Adjudicação o objeto ao vendedor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Homologa e Adjudica o objeto ao vencedor e encaminha o processo a SUPADM/GERLIC para prosseguimento da contratação.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Presidente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8 - </w:t>
            </w:r>
            <w:r w:rsidRPr="00AE13C7">
              <w:rPr>
                <w:color w:val="000000"/>
              </w:rPr>
              <w:t xml:space="preserve">Verificar as recomendações constantes no Relatório de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 - DDI, quando aplicável.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75" w:hanging="369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Comunicar</w:t>
            </w:r>
            <w:proofErr w:type="gramEnd"/>
            <w:r w:rsidRPr="00AE13C7">
              <w:rPr>
                <w:color w:val="000000"/>
              </w:rPr>
              <w:t xml:space="preserve"> o fornecedor, caso seja identificada a inexistência de Programa de Integridade, para que realize a adequação dentro do prazo estabelecido.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75" w:hanging="369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Inserir</w:t>
            </w:r>
            <w:proofErr w:type="gramEnd"/>
            <w:r w:rsidRPr="00AE13C7">
              <w:rPr>
                <w:color w:val="000000"/>
              </w:rPr>
              <w:t xml:space="preserve"> a manifestação expressa do titular da SUPADM atestando que o processo está devidamente instruído conforme o Regulamento Interno de Licitações e Contratos – RILC, e que não há impedimentos para prosseguir, após </w:t>
            </w:r>
            <w:proofErr w:type="spellStart"/>
            <w:r w:rsidRPr="00AE13C7">
              <w:rPr>
                <w:color w:val="000000"/>
              </w:rPr>
              <w:t>o</w:t>
            </w:r>
            <w:proofErr w:type="spellEnd"/>
            <w:r w:rsidRPr="00AE13C7">
              <w:rPr>
                <w:color w:val="000000"/>
              </w:rPr>
              <w:t xml:space="preserve"> homologação e coleta de assinatura da Contratada.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SUPADM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24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9 - ANÁLISE FINAL E ENVIO DO PROCESSO PARA SUPADM.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Verificar</w:t>
            </w:r>
            <w:proofErr w:type="gramEnd"/>
            <w:r w:rsidRPr="00AE13C7">
              <w:rPr>
                <w:color w:val="000000"/>
              </w:rPr>
              <w:t xml:space="preserve"> a juntada da Publicação da Homologação, recomendações contidas no Relatório de DDI - </w:t>
            </w:r>
            <w:proofErr w:type="spellStart"/>
            <w:r w:rsidRPr="00AE13C7">
              <w:rPr>
                <w:color w:val="000000"/>
              </w:rPr>
              <w:t>Due</w:t>
            </w:r>
            <w:proofErr w:type="spellEnd"/>
            <w:r w:rsidRPr="00AE13C7">
              <w:rPr>
                <w:color w:val="000000"/>
              </w:rPr>
              <w:t xml:space="preserve"> </w:t>
            </w:r>
            <w:proofErr w:type="spellStart"/>
            <w:r w:rsidRPr="00AE13C7">
              <w:rPr>
                <w:color w:val="000000"/>
              </w:rPr>
              <w:t>Diligence</w:t>
            </w:r>
            <w:proofErr w:type="spellEnd"/>
            <w:r w:rsidRPr="00AE13C7">
              <w:rPr>
                <w:color w:val="000000"/>
              </w:rPr>
              <w:t xml:space="preserve"> de Integridade, Relatório de Avaliação do Programa de Integridade</w:t>
            </w:r>
            <w:r w:rsidRPr="00AE13C7">
              <w:rPr>
                <w:strike/>
                <w:color w:val="000000"/>
              </w:rPr>
              <w:t>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 xml:space="preserve">A GERADM faz a contratação. A SUPADM envia o </w:t>
            </w:r>
            <w:proofErr w:type="spellStart"/>
            <w:r w:rsidRPr="00AE13C7">
              <w:rPr>
                <w:color w:val="000000"/>
              </w:rPr>
              <w:t>p.a</w:t>
            </w:r>
            <w:proofErr w:type="spellEnd"/>
            <w:r w:rsidRPr="00AE13C7">
              <w:rPr>
                <w:color w:val="000000"/>
              </w:rPr>
              <w:t>. para a SUPLAN emitir a NAD/Empenho no SIGA/RJ;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c)</w:t>
            </w:r>
            <w:r w:rsidRPr="00AE13C7">
              <w:rPr>
                <w:color w:val="000000"/>
              </w:rPr>
              <w:t> Em</w:t>
            </w:r>
            <w:proofErr w:type="gramEnd"/>
            <w:r w:rsidRPr="00AE13C7">
              <w:rPr>
                <w:color w:val="000000"/>
              </w:rPr>
              <w:t xml:space="preserve"> paralelo com a ação da GERADM, a SUPADM inicia a contratação no SIAFE/RIO.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SUPADM/GERADM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shd w:val="clear" w:color="auto" w:fill="ECF0F1"/>
              </w:rPr>
              <w:t>No fluxo da fase de instrução inicial - A</w:t>
            </w:r>
          </w:p>
          <w:p w:rsidR="00AE13C7" w:rsidRPr="00AE13C7" w:rsidRDefault="00AE13C7" w:rsidP="00AE13C7">
            <w:pPr>
              <w:pStyle w:val="NormalWeb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shd w:val="clear" w:color="auto" w:fill="ECF0F1"/>
              </w:rPr>
              <w:t>A.6 -  Análise Orçamentária</w:t>
            </w:r>
          </w:p>
          <w:p w:rsidR="00AE13C7" w:rsidRPr="00AE13C7" w:rsidRDefault="00AE13C7" w:rsidP="00AE13C7">
            <w:pPr>
              <w:pStyle w:val="NormalWeb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shd w:val="clear" w:color="auto" w:fill="ECF0F1"/>
              </w:rPr>
              <w:t>Após o item c, o processo retorna ao Ordenador de Despesa para aprovação da Nota de Reserva, e enviado à SUPADM para prosseguimento nos trâmites.</w:t>
            </w:r>
          </w:p>
          <w:p w:rsidR="00AE13C7" w:rsidRPr="00AE13C7" w:rsidRDefault="00AE13C7" w:rsidP="00AE13C7">
            <w:pPr>
              <w:pStyle w:val="NormalWeb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shd w:val="clear" w:color="auto" w:fill="ECF0F1"/>
              </w:rPr>
              <w:t>O item d, promover o Planejamento dentro do SIGA, só é realizado após o lançamento da contratação da empresa vencedora e o valor correto da contratação, feito essa etapa o processo vai para parecer da ASSJUR, caso seja solicitado.</w:t>
            </w:r>
          </w:p>
          <w:p w:rsidR="00AE13C7" w:rsidRPr="00AE13C7" w:rsidRDefault="00AE13C7" w:rsidP="00AE13C7">
            <w:pPr>
              <w:pStyle w:val="NormalWeb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10 -  EMISSÃO DA NAD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Realiza</w:t>
            </w:r>
            <w:proofErr w:type="gramEnd"/>
            <w:r w:rsidRPr="00AE13C7">
              <w:rPr>
                <w:color w:val="000000"/>
              </w:rPr>
              <w:t xml:space="preserve"> a emissão da NAD e faz o planejamento;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Encaminha</w:t>
            </w:r>
            <w:proofErr w:type="gramEnd"/>
            <w:r w:rsidRPr="00AE13C7">
              <w:rPr>
                <w:color w:val="000000"/>
              </w:rPr>
              <w:t xml:space="preserve"> o processo ao CHEGAB para autorização da NAD.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SUPLAN / GERORT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11 - Aprovação da Contratação no SIGA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Chefia de Gabinete - CHEGAB: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79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 </w:t>
            </w:r>
            <w:proofErr w:type="gramStart"/>
            <w:r w:rsidRPr="00AE13C7">
              <w:rPr>
                <w:rStyle w:val="Forte"/>
                <w:color w:val="000000"/>
              </w:rPr>
              <w:t>a)</w:t>
            </w:r>
            <w:r w:rsidRPr="00AE13C7">
              <w:rPr>
                <w:color w:val="000000"/>
              </w:rPr>
              <w:t> Faz</w:t>
            </w:r>
            <w:proofErr w:type="gramEnd"/>
            <w:r w:rsidRPr="00AE13C7">
              <w:rPr>
                <w:color w:val="000000"/>
              </w:rPr>
              <w:t xml:space="preserve"> a verificação da instrução processual.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79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</w:t>
            </w:r>
            <w:r w:rsidRPr="00AE13C7">
              <w:rPr>
                <w:color w:val="000000"/>
              </w:rPr>
              <w:t> Encaminha</w:t>
            </w:r>
            <w:proofErr w:type="gramEnd"/>
            <w:r w:rsidRPr="00AE13C7">
              <w:rPr>
                <w:color w:val="000000"/>
              </w:rPr>
              <w:t xml:space="preserve"> processo à PRESI solicitando a autorização da NAD.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  <w:r w:rsidRPr="00AE13C7">
              <w:rPr>
                <w:rStyle w:val="Forte"/>
                <w:color w:val="000000"/>
                <w:u w:val="single"/>
              </w:rPr>
              <w:t>Presidência - PRESI: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Aprovar a Contratação no SIGA e encaminhar processo à DIRPLA/GERORT </w:t>
            </w:r>
            <w:r w:rsidRPr="00AE13C7">
              <w:rPr>
                <w:color w:val="000000"/>
                <w:shd w:val="clear" w:color="auto" w:fill="ECF0F1"/>
              </w:rPr>
              <w:t xml:space="preserve">que irá </w:t>
            </w:r>
            <w:proofErr w:type="gramStart"/>
            <w:r w:rsidRPr="00AE13C7">
              <w:rPr>
                <w:color w:val="000000"/>
                <w:shd w:val="clear" w:color="auto" w:fill="ECF0F1"/>
              </w:rPr>
              <w:t>emitir </w:t>
            </w:r>
            <w:r w:rsidRPr="00AE13C7">
              <w:rPr>
                <w:color w:val="000000"/>
              </w:rPr>
              <w:t> Nota</w:t>
            </w:r>
            <w:proofErr w:type="gramEnd"/>
            <w:r w:rsidRPr="00AE13C7">
              <w:rPr>
                <w:color w:val="000000"/>
              </w:rPr>
              <w:t xml:space="preserve"> de Autorização de Despesa – NAD..</w:t>
            </w:r>
          </w:p>
          <w:p w:rsidR="00AE13C7" w:rsidRPr="00AE13C7" w:rsidRDefault="00AE13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CHEGAB / PRESI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12 - Análise final e envio do processo a SUPADM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 xml:space="preserve">Complementar os dados do termo de </w:t>
            </w:r>
            <w:proofErr w:type="gramStart"/>
            <w:r w:rsidRPr="00AE13C7">
              <w:rPr>
                <w:color w:val="000000"/>
              </w:rPr>
              <w:t>contrato ,</w:t>
            </w:r>
            <w:proofErr w:type="gramEnd"/>
            <w:r w:rsidRPr="00AE13C7">
              <w:rPr>
                <w:color w:val="000000"/>
              </w:rPr>
              <w:t xml:space="preserve"> incluindo-se a Nota de Empenho.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Providenciar</w:t>
            </w:r>
            <w:proofErr w:type="gramEnd"/>
            <w:r w:rsidRPr="00AE13C7">
              <w:rPr>
                <w:color w:val="000000"/>
              </w:rPr>
              <w:t xml:space="preserve"> as devidas assinaturas pelos fornecedores;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c) </w:t>
            </w:r>
            <w:r w:rsidRPr="00AE13C7">
              <w:rPr>
                <w:color w:val="000000"/>
              </w:rPr>
              <w:t>Anexar</w:t>
            </w:r>
            <w:proofErr w:type="gramEnd"/>
            <w:r w:rsidRPr="00AE13C7">
              <w:rPr>
                <w:color w:val="000000"/>
              </w:rPr>
              <w:t xml:space="preserve"> a minuta extrato do contrato para publicação no DOERJ;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d) </w:t>
            </w:r>
            <w:r w:rsidRPr="00AE13C7">
              <w:rPr>
                <w:color w:val="000000"/>
              </w:rPr>
              <w:t>Encaminha</w:t>
            </w:r>
            <w:proofErr w:type="gramEnd"/>
            <w:r w:rsidRPr="00AE13C7">
              <w:rPr>
                <w:color w:val="000000"/>
              </w:rPr>
              <w:t xml:space="preserve"> para o Diretor Presidente via DIRAF.</w:t>
            </w: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SUPADM/ GERLIC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24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13 - Envio do processo para assinatura do contrato pelo Diretor Presidente.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color w:val="000000"/>
              </w:rPr>
              <w:t>a) Analisar</w:t>
            </w:r>
            <w:proofErr w:type="gramEnd"/>
            <w:r w:rsidRPr="00AE13C7">
              <w:rPr>
                <w:color w:val="000000"/>
              </w:rPr>
              <w:t xml:space="preserve"> os autos e emitir </w:t>
            </w:r>
            <w:r w:rsidRPr="00AE13C7">
              <w:rPr>
                <w:rStyle w:val="Forte"/>
                <w:color w:val="000000"/>
                <w:u w:val="single"/>
              </w:rPr>
              <w:t>aprovação expressa</w:t>
            </w:r>
            <w:r w:rsidRPr="00AE13C7">
              <w:rPr>
                <w:color w:val="000000"/>
              </w:rPr>
              <w:t>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color w:val="000000"/>
              </w:rPr>
              <w:lastRenderedPageBreak/>
              <w:t>b) Realizar</w:t>
            </w:r>
            <w:proofErr w:type="gramEnd"/>
            <w:r w:rsidRPr="00AE13C7">
              <w:rPr>
                <w:color w:val="000000"/>
              </w:rPr>
              <w:t xml:space="preserve"> assinatura do contrato;</w:t>
            </w:r>
          </w:p>
          <w:p w:rsidR="00AE13C7" w:rsidRPr="00AE13C7" w:rsidRDefault="00AE13C7" w:rsidP="00AE13C7">
            <w:pPr>
              <w:pStyle w:val="NormalWeb"/>
              <w:rPr>
                <w:color w:val="000000"/>
              </w:rPr>
            </w:pPr>
            <w:proofErr w:type="gramStart"/>
            <w:r w:rsidRPr="00AE13C7">
              <w:rPr>
                <w:color w:val="000000"/>
              </w:rPr>
              <w:t>c) Encaminhar</w:t>
            </w:r>
            <w:proofErr w:type="gramEnd"/>
            <w:r w:rsidRPr="00AE13C7">
              <w:rPr>
                <w:color w:val="000000"/>
              </w:rPr>
              <w:t xml:space="preserve"> processo à CHEGAB/Presidência para assinatura de Contrato</w:t>
            </w: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DIRAF</w:t>
            </w: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14 -  Assinatura do Contrato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Chefia de Gabinete - CHEGAB: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Verificar</w:t>
            </w:r>
            <w:proofErr w:type="gramEnd"/>
            <w:r w:rsidRPr="00AE13C7">
              <w:rPr>
                <w:color w:val="000000"/>
              </w:rPr>
              <w:t xml:space="preserve"> se o processo está minimamente instruído com seguintes itens: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Aprovações da ASSJUR;</w:t>
            </w:r>
          </w:p>
          <w:p w:rsidR="00AE13C7" w:rsidRPr="00AE13C7" w:rsidRDefault="00AE13C7" w:rsidP="00AE13C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Existência da disponibilidade orçamentária;</w:t>
            </w:r>
          </w:p>
          <w:p w:rsidR="00AE13C7" w:rsidRPr="00AE13C7" w:rsidRDefault="00AE13C7" w:rsidP="00AE13C7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Manifestações favoráveis da área de compras, SUPADM e DIRAF;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firstLine="58"/>
              <w:jc w:val="both"/>
              <w:rPr>
                <w:color w:val="000000"/>
              </w:rPr>
            </w:pP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Elaborar Portaria de gestão e fiscalização, após confirmação com a área demandante da indicação inicial realizada (ou que deveria ter sido realizada) no passo A;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c) </w:t>
            </w:r>
            <w:r w:rsidRPr="00AE13C7">
              <w:rPr>
                <w:color w:val="000000"/>
              </w:rPr>
              <w:t>Elaborar</w:t>
            </w:r>
            <w:proofErr w:type="gramEnd"/>
            <w:r w:rsidRPr="00AE13C7">
              <w:rPr>
                <w:color w:val="000000"/>
              </w:rPr>
              <w:t xml:space="preserve"> minuta de Despacho de Comunicação da Ciência da designação dos empregados para funções de Gestor/Fiscal - Anexo I;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d) </w:t>
            </w:r>
            <w:r w:rsidRPr="00AE13C7">
              <w:rPr>
                <w:color w:val="000000"/>
              </w:rPr>
              <w:t>Disponibilizar</w:t>
            </w:r>
            <w:proofErr w:type="gramEnd"/>
            <w:r w:rsidRPr="00AE13C7">
              <w:rPr>
                <w:color w:val="000000"/>
              </w:rPr>
              <w:t xml:space="preserve"> no bloco de assinatura e solicitar a assinatura do Anexo I dos membros designados para funções de Gestor/Fiscal;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ATENÇÃO! </w:t>
            </w:r>
            <w:r w:rsidRPr="00AE13C7">
              <w:rPr>
                <w:color w:val="000000"/>
              </w:rPr>
              <w:t>Caso for o último ano de governo, atentar às regras específicas de Tipificação de Despesa, como a de inclusão da Declaração do Diretor Presidente.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Diretor Presidente - PRESI: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284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Assinar Portaria de designação de gestor e fiscal do contrato e determinar a publicação no DOERJ;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284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b) </w:t>
            </w:r>
            <w:r w:rsidRPr="00AE13C7">
              <w:rPr>
                <w:color w:val="000000"/>
              </w:rPr>
              <w:t>Promover</w:t>
            </w:r>
            <w:proofErr w:type="gramEnd"/>
            <w:r w:rsidRPr="00AE13C7">
              <w:rPr>
                <w:color w:val="000000"/>
              </w:rPr>
              <w:t xml:space="preserve"> assinatura no Termo de Contrato. Também determinará a publicação destes atos no DOERJ;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284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c) </w:t>
            </w:r>
            <w:r w:rsidRPr="00AE13C7">
              <w:rPr>
                <w:color w:val="000000"/>
              </w:rPr>
              <w:t>Assinar</w:t>
            </w:r>
            <w:proofErr w:type="gramEnd"/>
            <w:r w:rsidRPr="00AE13C7">
              <w:rPr>
                <w:color w:val="000000"/>
              </w:rPr>
              <w:t xml:space="preserve"> a minuta de Despacho elaborada pela CHEGAB ANEXO I;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284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t>d) </w:t>
            </w:r>
            <w:r w:rsidRPr="00AE13C7">
              <w:rPr>
                <w:color w:val="000000"/>
              </w:rPr>
              <w:t>Encaminhar</w:t>
            </w:r>
            <w:proofErr w:type="gramEnd"/>
            <w:r w:rsidRPr="00AE13C7">
              <w:rPr>
                <w:color w:val="000000"/>
              </w:rPr>
              <w:t xml:space="preserve"> o processo à </w:t>
            </w:r>
            <w:proofErr w:type="spellStart"/>
            <w:r w:rsidRPr="00AE13C7">
              <w:rPr>
                <w:color w:val="000000"/>
              </w:rPr>
              <w:t>DIRAFe</w:t>
            </w:r>
            <w:proofErr w:type="spellEnd"/>
            <w:r w:rsidRPr="00AE13C7">
              <w:rPr>
                <w:color w:val="000000"/>
              </w:rPr>
              <w:t xml:space="preserve"> para os Gestores dos SIGFIS, para lançamento no TCE, com posterior envio a CHEGAB para apreciação e consolidação dos atos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284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e)</w:t>
            </w:r>
            <w:r w:rsidRPr="00AE13C7">
              <w:rPr>
                <w:color w:val="000000"/>
              </w:rPr>
              <w:t> Encaminha ao Gestor do Contrato para início da execução e complementação e/ou lançamento no SIGA, caso necessário.</w:t>
            </w: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CHEGAB/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t>PRESI</w:t>
            </w:r>
          </w:p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13C7" w:rsidRPr="00AE13C7" w:rsidTr="0011631E">
        <w:tc>
          <w:tcPr>
            <w:tcW w:w="7938" w:type="dxa"/>
          </w:tcPr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  <w:u w:val="single"/>
              </w:rPr>
              <w:t>15 - Início da execução do contrato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a) </w:t>
            </w:r>
            <w:r w:rsidRPr="00AE13C7">
              <w:rPr>
                <w:color w:val="000000"/>
              </w:rPr>
              <w:t>Emitir a Ordem de Serviço para iniciar a execução do contrato, quando couber;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  <w:proofErr w:type="gramStart"/>
            <w:r w:rsidRPr="00AE13C7">
              <w:rPr>
                <w:rStyle w:val="Forte"/>
                <w:color w:val="000000"/>
              </w:rPr>
              <w:t>b)</w:t>
            </w:r>
            <w:r w:rsidRPr="00AE13C7">
              <w:rPr>
                <w:color w:val="000000"/>
              </w:rPr>
              <w:t> Realizar</w:t>
            </w:r>
            <w:proofErr w:type="gramEnd"/>
            <w:r w:rsidRPr="00AE13C7">
              <w:rPr>
                <w:color w:val="000000"/>
              </w:rPr>
              <w:t xml:space="preserve"> o acompanhamento e controle da execução da contratação;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left="360" w:hanging="360"/>
              <w:jc w:val="both"/>
              <w:rPr>
                <w:color w:val="000000"/>
              </w:rPr>
            </w:pPr>
            <w:r w:rsidRPr="00AE13C7">
              <w:rPr>
                <w:rStyle w:val="Forte"/>
                <w:color w:val="000000"/>
              </w:rPr>
              <w:t>d) </w:t>
            </w:r>
            <w:r w:rsidRPr="00AE13C7">
              <w:rPr>
                <w:color w:val="000000"/>
              </w:rPr>
              <w:t>Gestor contrato completa os dados no SIAFERIO e no SIGA;</w:t>
            </w:r>
          </w:p>
          <w:p w:rsidR="00AE13C7" w:rsidRPr="00AE13C7" w:rsidRDefault="00AE13C7" w:rsidP="00AE13C7">
            <w:pPr>
              <w:pStyle w:val="NormalWeb"/>
              <w:spacing w:before="0" w:beforeAutospacing="0" w:after="0" w:afterAutospacing="0"/>
              <w:ind w:hanging="2"/>
              <w:jc w:val="both"/>
              <w:rPr>
                <w:color w:val="000000"/>
              </w:rPr>
            </w:pPr>
            <w:r w:rsidRPr="00AE13C7">
              <w:rPr>
                <w:color w:val="000000"/>
              </w:rPr>
              <w:t> </w:t>
            </w:r>
          </w:p>
          <w:p w:rsidR="00AE13C7" w:rsidRPr="00AE13C7" w:rsidRDefault="00AE13C7" w:rsidP="00AE13C7">
            <w:pPr>
              <w:pStyle w:val="NormalWeb"/>
              <w:spacing w:before="0" w:beforeAutospacing="0" w:after="195" w:afterAutospacing="0"/>
              <w:ind w:left="360" w:hanging="360"/>
              <w:jc w:val="both"/>
              <w:rPr>
                <w:color w:val="000000"/>
              </w:rPr>
            </w:pPr>
            <w:proofErr w:type="gramStart"/>
            <w:r w:rsidRPr="00AE13C7">
              <w:rPr>
                <w:rStyle w:val="Forte"/>
                <w:color w:val="000000"/>
              </w:rPr>
              <w:lastRenderedPageBreak/>
              <w:t>e) </w:t>
            </w:r>
            <w:r w:rsidRPr="00AE13C7">
              <w:rPr>
                <w:color w:val="000000"/>
              </w:rPr>
              <w:t>Encaminhar</w:t>
            </w:r>
            <w:proofErr w:type="gramEnd"/>
            <w:r w:rsidRPr="00AE13C7">
              <w:rPr>
                <w:color w:val="000000"/>
              </w:rPr>
              <w:t xml:space="preserve"> à SUPADM, para preenchimento do Contrato no TCE-RJ, e posterior envio a CHEGAB para apreciação e consolidação dos atos.</w:t>
            </w:r>
          </w:p>
        </w:tc>
        <w:tc>
          <w:tcPr>
            <w:tcW w:w="2410" w:type="dxa"/>
            <w:vAlign w:val="center"/>
          </w:tcPr>
          <w:p w:rsidR="00AE13C7" w:rsidRPr="00AE13C7" w:rsidRDefault="00AE13C7" w:rsidP="00AE13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1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Gestor e fiscais do Contrato</w:t>
            </w:r>
          </w:p>
        </w:tc>
      </w:tr>
    </w:tbl>
    <w:p w:rsidR="00505A0B" w:rsidRPr="00AE13C7" w:rsidRDefault="00505A0B">
      <w:pPr>
        <w:rPr>
          <w:rFonts w:ascii="Times New Roman" w:hAnsi="Times New Roman" w:cs="Times New Roman"/>
          <w:sz w:val="24"/>
          <w:szCs w:val="24"/>
        </w:rPr>
      </w:pPr>
    </w:p>
    <w:sectPr w:rsidR="00505A0B" w:rsidRPr="00AE13C7" w:rsidSect="00AE13C7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1B7" w:rsidRDefault="007521B7" w:rsidP="0011631E">
      <w:pPr>
        <w:spacing w:after="0" w:line="240" w:lineRule="auto"/>
      </w:pPr>
      <w:r>
        <w:separator/>
      </w:r>
    </w:p>
  </w:endnote>
  <w:endnote w:type="continuationSeparator" w:id="0">
    <w:p w:rsidR="007521B7" w:rsidRDefault="007521B7" w:rsidP="00116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7850730"/>
      <w:docPartObj>
        <w:docPartGallery w:val="Page Numbers (Bottom of Page)"/>
        <w:docPartUnique/>
      </w:docPartObj>
    </w:sdtPr>
    <w:sdtContent>
      <w:p w:rsidR="0011631E" w:rsidRDefault="0011631E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11631E" w:rsidRDefault="0011631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1B7" w:rsidRDefault="007521B7" w:rsidP="0011631E">
      <w:pPr>
        <w:spacing w:after="0" w:line="240" w:lineRule="auto"/>
      </w:pPr>
      <w:r>
        <w:separator/>
      </w:r>
    </w:p>
  </w:footnote>
  <w:footnote w:type="continuationSeparator" w:id="0">
    <w:p w:rsidR="007521B7" w:rsidRDefault="007521B7" w:rsidP="00116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C65C9E"/>
    <w:multiLevelType w:val="hybridMultilevel"/>
    <w:tmpl w:val="C23ADEDC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53C02E27"/>
    <w:multiLevelType w:val="hybridMultilevel"/>
    <w:tmpl w:val="8800E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3C7"/>
    <w:rsid w:val="0011631E"/>
    <w:rsid w:val="00505A0B"/>
    <w:rsid w:val="007521B7"/>
    <w:rsid w:val="00A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C02ACD-F01E-44DD-90CD-199B4E77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E1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AE13C7"/>
    <w:rPr>
      <w:b/>
      <w:bCs/>
    </w:rPr>
  </w:style>
  <w:style w:type="paragraph" w:styleId="NormalWeb">
    <w:name w:val="Normal (Web)"/>
    <w:basedOn w:val="Normal"/>
    <w:uiPriority w:val="99"/>
    <w:unhideWhenUsed/>
    <w:rsid w:val="00AE1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16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631E"/>
  </w:style>
  <w:style w:type="paragraph" w:styleId="Rodap">
    <w:name w:val="footer"/>
    <w:basedOn w:val="Normal"/>
    <w:link w:val="RodapChar"/>
    <w:uiPriority w:val="99"/>
    <w:unhideWhenUsed/>
    <w:rsid w:val="00116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1532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QUIMA CORRÊA</dc:creator>
  <cp:keywords/>
  <dc:description/>
  <cp:lastModifiedBy>JOÃO PAULO QUIMA CORRÊA</cp:lastModifiedBy>
  <cp:revision>2</cp:revision>
  <dcterms:created xsi:type="dcterms:W3CDTF">2026-10-01T15:17:00Z</dcterms:created>
  <dcterms:modified xsi:type="dcterms:W3CDTF">2026-10-01T15:54:00Z</dcterms:modified>
</cp:coreProperties>
</file>