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Encaminhamos o Relatório Trimestral do SIGFIS referente ao 3º trimestre de 2026, período de 01/07/2026 a 30/09/2026 (SEI nº [inserir nº SEI do relatório]), elaborado por esta Assessoria em cumprimento à Portaria CENTRAL SEI nº 381/2022. Aproveitamos o mesmo expediente para retomar alguns pontos das respostas apresentadas pela área aos relatórios anteriores (SEI nº 126746779, SEI nº 132691228 e SEI nº 136086019), de modo a manter o histórico organizado.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Esclarecemos que o objetivo do relatório e dos apontamentos nele contidos não é indicar irregularidade — essa avaliação compete ao TCE-RJ, como gestor do sistema SIGFIS. O papel desta Assessoria é verificar o que está registrado no sistema e sugerir aprimoramentos.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Um sistema como o SIGFIS — assim como o SIGA e o SIAFE-Rio — só cumpre bem sua função quando permite a criação de uma base de dados confiável, capaz de gerar informação útil para outros processos decisórios. A orientação, mais uma vez, não é sobre legalidade, mas sobre a precisão e a utilidade das informações.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I. Comentários Gerais </w:t>
      </w:r>
    </w:p>
    <w:p w:rsidR="008F14DF" w:rsidRDefault="008F14DF" w:rsidP="008F14DF">
      <w:pPr>
        <w:pStyle w:val="textojustificado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 xml:space="preserve">Ao longo dos relatórios, alguns pontos se repetem em diferentes itens (Editais, Dispensas, Inexigibilidades, Contratos, Termo de Reconhecimento de Dívida). Para não </w:t>
      </w:r>
      <w:proofErr w:type="gramStart"/>
      <w:r>
        <w:rPr>
          <w:color w:val="000000"/>
        </w:rPr>
        <w:t>repeti-los</w:t>
      </w:r>
      <w:proofErr w:type="gramEnd"/>
      <w:r>
        <w:rPr>
          <w:color w:val="000000"/>
        </w:rPr>
        <w:t xml:space="preserve"> individualmente, registramos aqui de forma geral:</w:t>
      </w:r>
    </w:p>
    <w:p w:rsidR="008F14DF" w:rsidRDefault="008F14DF" w:rsidP="008F14DF">
      <w:pPr>
        <w:pStyle w:val="textojustificado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Mesmo quando o preenchimento de um campo não é obrigatório para a área responsável, ele pode ser importante para outra finalidade. Havendo a informação disponível, sugerimos que os campos sejam preenchidos. Identificamos, em diversos registros, campos como URL de publicação, número do PNCP, número do SIAFE, número do lote, valor total, situação e nome do representante da empresa sem preenchimento.</w:t>
      </w:r>
    </w:p>
    <w:p w:rsidR="008F14DF" w:rsidRDefault="008F14DF" w:rsidP="008F14DF">
      <w:pPr>
        <w:pStyle w:val="textojustificado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Sugerimos também que esse preenchimento seja padronizado. Um contrato registrado como "001" em um sistema e "01" em outro, por exemplo, impede o cruzamento automático das informações.</w:t>
      </w:r>
    </w:p>
    <w:p w:rsidR="008F14DF" w:rsidRDefault="008F14DF" w:rsidP="008F14DF">
      <w:pPr>
        <w:pStyle w:val="textojustificado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Da mesma forma, o objeto da contratação muitas vezes varia entre o SIGA, o SIAFE, o Diário Oficial, o edital e a minuta de contrato. Sugerimos que essa descrição seja padronizada entre os sistemas, para permitir o cruzamento das informações.</w:t>
      </w:r>
    </w:p>
    <w:p w:rsidR="008F14DF" w:rsidRDefault="008F14DF" w:rsidP="008F14DF">
      <w:pPr>
        <w:pStyle w:val="textojustificado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Sobre o documento anexado: em consulta a outros órgãos, verificamos que a prática usual é anexar ao registro o próprio ato referente àquela ação — por exemplo, o edital assinado e a publicação da respectiva contratação no Diário Oficial, ou o contrato assinado e a publicação do extrato no Diário Oficial — e não apenas o documento que comprova a competência de quem o pratica (como a posse do ordenador). Sugerimos que, sempre que possível, sejam esses os documentos anexados.</w:t>
      </w:r>
    </w:p>
    <w:p w:rsidR="008F14DF" w:rsidRDefault="008F14DF" w:rsidP="008F14DF">
      <w:pPr>
        <w:pStyle w:val="textojustificado"/>
        <w:numPr>
          <w:ilvl w:val="0"/>
          <w:numId w:val="1"/>
        </w:numPr>
        <w:jc w:val="both"/>
        <w:rPr>
          <w:color w:val="000000"/>
        </w:rPr>
      </w:pPr>
      <w:r>
        <w:rPr>
          <w:color w:val="000000"/>
        </w:rPr>
        <w:t>Sobre o acesso da Assessoria: registramos e agradecemos que a pendência apontada nos relatórios anteriores, relativa à falta de acesso desta Assessoria aos processos SEI-100006/000946/2025, SEI-100006/000940/2025, SEI-100006/000789/2025, SEI-100006/000866/2025, SEI-100006/000733/2024 e SEI-100006/000959/2025, foi sanada. Neste trimestre, identificamos a falta de acesso a outros processos. Reconhecemos que a limitação pode decorrer de comportamento do próprio sistema, conforme já esclarecido pela área. Ainda assim, pedimos que a área conceda acesso a esta Assessoria, ou confirme se estão classificados com acesso público no SEI, os seguintes processos: SEI-100006/001001/2025 (PE0003/26); SEI-100006/000195/2026 (PE0005/26) e SEI-100006/000706/2026 (Dispensa e Contrato nº 08/CENTRAL/2026).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II. Com relação ao campo EDITAIS, seguem os apontamentos abaixo:</w:t>
      </w:r>
    </w:p>
    <w:p w:rsidR="008F14DF" w:rsidRDefault="008F14DF" w:rsidP="008F14DF">
      <w:pPr>
        <w:pStyle w:val="textojustificado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Os registros no PNCP dos editais não estão sendo preenchidos — apenas os dos contratos. Os editais PE0003/26, PE0004/26 e PE0005/26 estão sem o número do PNCP.</w:t>
      </w:r>
    </w:p>
    <w:p w:rsidR="008F14DF" w:rsidRDefault="008F14DF" w:rsidP="008F14DF">
      <w:pPr>
        <w:pStyle w:val="textojustificado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Não foi localizada a publicação, no site da CENTRAL, dos editais PE0003/26 e PE0005/26.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III. Com relação aos campos DISPENSAS e CONTRATOS, seguem os apontamentos abaixo:</w:t>
      </w:r>
    </w:p>
    <w:p w:rsidR="008F14DF" w:rsidRDefault="008F14DF" w:rsidP="008F14DF">
      <w:pPr>
        <w:pStyle w:val="textojustificado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Não foram registrados no SIGFIS a dispensa de licitação e o respectivo Contrato nº 006/CENTRAL/2026 (processo SEI-100006/000626/2026 – SEI 135861605).</w:t>
      </w:r>
    </w:p>
    <w:p w:rsidR="008F14DF" w:rsidRDefault="008F14DF" w:rsidP="008F14DF">
      <w:pPr>
        <w:pStyle w:val="textojustificado"/>
        <w:numPr>
          <w:ilvl w:val="0"/>
          <w:numId w:val="2"/>
        </w:numPr>
        <w:jc w:val="both"/>
        <w:rPr>
          <w:color w:val="000000"/>
        </w:rPr>
      </w:pPr>
      <w:r>
        <w:rPr>
          <w:color w:val="000000"/>
        </w:rPr>
        <w:t>Não foram registrados os números do SIAFE dos contratos (02, 03, 04, 05, 07 e 08/CENTRAL/2026). Embora o preenchimento do campo não seja obrigatório, o dado é importante para o cruzamento das informações entre os sistemas.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IV. Quanto ao Termo de Reconhecimento de Dívida nº 1159, retomamos os comentários já apresentados:</w:t>
      </w:r>
    </w:p>
    <w:p w:rsidR="008F14DF" w:rsidRDefault="008F14DF" w:rsidP="008F14DF">
      <w:pPr>
        <w:pStyle w:val="textojustificado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Conforme a metodologia descrita no Manual de Verificação do SIGFIS (SEI 124354682), elaborado por esta Assessoria, a análise dos registros de cada trimestre é feita filtrando o campo "Data de Publicação" pelo período correspondente (no caso deste relatório, de 01/07/2026 a 30/09/2026).</w:t>
      </w:r>
    </w:p>
    <w:p w:rsidR="008F14DF" w:rsidRDefault="008F14DF" w:rsidP="008F14DF">
      <w:pPr>
        <w:pStyle w:val="textojustificado"/>
        <w:numPr>
          <w:ilvl w:val="0"/>
          <w:numId w:val="3"/>
        </w:numPr>
        <w:jc w:val="both"/>
        <w:rPr>
          <w:color w:val="000000"/>
        </w:rPr>
      </w:pPr>
      <w:r>
        <w:rPr>
          <w:color w:val="000000"/>
        </w:rPr>
        <w:t>O registro do Termo de Reconhecimento de Dívida nº 1159 (processo SEI-100006/000133/2020, protocolo 403574-6/2023) continua aparecendo, com esse mesmo filtro, em todos os períodos pesquisados por esta Assessoria desde o 2º semestre de 2025 — como se sua data de publicação estivesse sempre dentro do intervalo buscado. Reiteramos o pedido de esclarecimento sobre qual foi, de fato, a data de publicação em que essa dívida foi reconhecida.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Ficamos à disposição para quaisquer esclarecimentos.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 </w:t>
      </w:r>
    </w:p>
    <w:p w:rsidR="008F14DF" w:rsidRDefault="008F14DF" w:rsidP="008F14DF">
      <w:pPr>
        <w:pStyle w:val="textojustificado"/>
        <w:spacing w:before="120" w:beforeAutospacing="0" w:after="120" w:afterAutospacing="0"/>
        <w:ind w:left="120" w:right="120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Atenciosamente, </w:t>
      </w:r>
    </w:p>
    <w:p w:rsidR="00310F6E" w:rsidRDefault="00310F6E">
      <w:bookmarkStart w:id="0" w:name="_GoBack"/>
      <w:bookmarkEnd w:id="0"/>
    </w:p>
    <w:sectPr w:rsidR="00310F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C012DE"/>
    <w:multiLevelType w:val="multilevel"/>
    <w:tmpl w:val="13F4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E23E1"/>
    <w:multiLevelType w:val="multilevel"/>
    <w:tmpl w:val="7518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F047A8"/>
    <w:multiLevelType w:val="multilevel"/>
    <w:tmpl w:val="5AA25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4DF"/>
    <w:rsid w:val="00310F6E"/>
    <w:rsid w:val="008F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536919-2E43-4CB3-98B6-3C4E7155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justificado">
    <w:name w:val="texto_justificado"/>
    <w:basedOn w:val="Normal"/>
    <w:rsid w:val="008F1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F14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36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ei.rj.gov.br/sei/controlador.php?acao=protocolo_visualizar&amp;id_protocolo=135578888&amp;id_procedimento_atual=8492110&amp;infra_sistema=100000100&amp;infra_unidade_atual=110000786&amp;infra_hash=b30bfdb03b8649b5c65f56272cf29565a4b5c696d3a5a87a6b40926c83513cd725668489d1d687165a4134c10dc1e4d1e1dc500c4a158352cf5d551ac8974f2c467740d1fc9e81564fa38975732d78ab1f9564aeeeaccfe6fd870bb94fe1579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i.rj.gov.br/sei/controlador.php?acao=protocolo_visualizar&amp;id_protocolo=137775459&amp;id_procedimento_atual=8492110&amp;infra_sistema=100000100&amp;infra_unidade_atual=110000786&amp;infra_hash=2a130ed3a0ba201789168a2de90cddaeee77f1b80197e399bf5b1483c5310f5b25668489d1d687165a4134c10dc1e4d1e1dc500c4a158352cf5d551ac8974f2c467740d1fc9e81564fa38975732d78ab1f9564aeeeaccfe6fd870bb94fe1579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i.rj.gov.br/sei/controlador.php?acao=protocolo_visualizar&amp;id_protocolo=131687473&amp;id_procedimento_atual=8492110&amp;infra_sistema=100000100&amp;infra_unidade_atual=110000786&amp;infra_hash=1dfb172e43ff7f8867c0c8335ef6b53f8fe0d74fff65e0cefc9d13bcd42abca225668489d1d687165a4134c10dc1e4d1e1dc500c4a158352cf5d551ac8974f2c467740d1fc9e81564fa38975732d78ab1f9564aeeeaccfe6fd870bb94fe1579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i.rj.gov.br/sei/controlador.php?acao=protocolo_visualizar&amp;id_protocolo=141415389&amp;id_procedimento_atual=8492110&amp;infra_sistema=100000100&amp;infra_unidade_atual=110000786&amp;infra_hash=0d27f50d698e137f0bb6bc08c1cbf5ca93b495df426d8b9fb2cc9c1cc19d943a25668489d1d687165a4134c10dc1e4d1e1dc500c4a158352cf5d551ac8974f2c467740d1fc9e81564fa38975732d78ab1f9564aeeeaccfe6fd870bb94fe1579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ei.rj.gov.br/sei/controlador.php?acao=protocolo_visualizar&amp;id_protocolo=129069416&amp;id_procedimento_atual=8492110&amp;infra_sistema=100000100&amp;infra_unidade_atual=110000786&amp;infra_hash=c85a27e289dd66dff9d7676bc5aa0685e4751771b5fe841cbfb54e8afd66669225668489d1d687165a4134c10dc1e4d1e1dc500c4a158352cf5d551ac8974f2c467740d1fc9e81564fa38975732d78ab1f9564aeeeaccfe6fd870bb94fe1579e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1189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Clarice Amaral Paiva</dc:creator>
  <cp:keywords/>
  <dc:description/>
  <cp:lastModifiedBy>Clarice Amaral Paiva</cp:lastModifiedBy>
  <cp:revision>1</cp:revision>
  <dcterms:created xsi:type="dcterms:W3CDTF">2026-09-30T18:19:00Z</dcterms:created>
  <dcterms:modified xsi:type="dcterms:W3CDTF">2026-09-30T18:19:00Z</dcterms:modified>
</cp:coreProperties>
</file>