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17nto5ws9you" w:id="0"/>
      <w:bookmarkEnd w:id="0"/>
      <w:r w:rsidDel="00000000" w:rsidR="00000000" w:rsidRPr="00000000">
        <w:rPr>
          <w:rtl w:val="0"/>
        </w:rPr>
        <w:t xml:space="preserve">Caffrey Ops Dashboard — Brand Refresh Brief</w:t>
      </w:r>
    </w:p>
    <w:p w:rsidR="00000000" w:rsidDel="00000000" w:rsidP="00000000" w:rsidRDefault="00000000" w:rsidRPr="00000000" w14:paraId="00000002">
      <w:pPr>
        <w:rPr/>
      </w:pPr>
      <w:r w:rsidDel="00000000" w:rsidR="00000000" w:rsidRPr="00000000">
        <w:rPr>
          <w:rtl w:val="0"/>
        </w:rPr>
        <w:t xml:space="preserve">Apply the changes below to bring the dashboard in line with the Caffrey International brand palette and swap the wordmark for the actual logo.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bt9iys9zny0w" w:id="1"/>
      <w:bookmarkEnd w:id="1"/>
      <w:r w:rsidDel="00000000" w:rsidR="00000000" w:rsidRPr="00000000">
        <w:rPr>
          <w:rtl w:val="0"/>
        </w:rPr>
        <w:t xml:space="preserve">1. Add the logo asset</w:t>
      </w:r>
    </w:p>
    <w:p w:rsidR="00000000" w:rsidDel="00000000" w:rsidP="00000000" w:rsidRDefault="00000000" w:rsidRPr="00000000" w14:paraId="00000006">
      <w:pPr>
        <w:rPr/>
      </w:pPr>
      <w:r w:rsidDel="00000000" w:rsidR="00000000" w:rsidRPr="00000000">
        <w:rPr>
          <w:rtl w:val="0"/>
        </w:rPr>
        <w:t xml:space="preserve">Save the transparent logo file to the public assets folder: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public/caffrey-logo.png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(File provided alongside this brief: </w:t>
      </w:r>
      <w:r w:rsidDel="00000000" w:rsidR="00000000" w:rsidRPr="00000000">
        <w:rPr>
          <w:rFonts w:ascii="Roboto Mono" w:cs="Roboto Mono" w:eastAsia="Roboto Mono" w:hAnsi="Roboto Mono"/>
          <w:color w:val="188038"/>
          <w:rtl w:val="0"/>
        </w:rPr>
        <w:t xml:space="preserve">caffrey-logo-transparent.png</w:t>
      </w:r>
      <w:r w:rsidDel="00000000" w:rsidR="00000000" w:rsidRPr="00000000">
        <w:rPr>
          <w:rtl w:val="0"/>
        </w:rPr>
        <w:t xml:space="preserve"> — rename to </w:t>
      </w:r>
      <w:r w:rsidDel="00000000" w:rsidR="00000000" w:rsidRPr="00000000">
        <w:rPr>
          <w:rFonts w:ascii="Roboto Mono" w:cs="Roboto Mono" w:eastAsia="Roboto Mono" w:hAnsi="Roboto Mono"/>
          <w:color w:val="188038"/>
          <w:rtl w:val="0"/>
        </w:rPr>
        <w:t xml:space="preserve">caffrey-logo.png</w:t>
      </w:r>
      <w:r w:rsidDel="00000000" w:rsidR="00000000" w:rsidRPr="00000000">
        <w:rPr>
          <w:rtl w:val="0"/>
        </w:rPr>
        <w:t xml:space="preserve"> when adding to the project.)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rPr/>
      </w:pPr>
      <w:bookmarkStart w:colFirst="0" w:colLast="0" w:name="_8kop7f11kpid" w:id="2"/>
      <w:bookmarkEnd w:id="2"/>
      <w:r w:rsidDel="00000000" w:rsidR="00000000" w:rsidRPr="00000000">
        <w:rPr>
          <w:rtl w:val="0"/>
        </w:rPr>
        <w:t xml:space="preserve">2. Brand colour tokens</w:t>
      </w:r>
    </w:p>
    <w:p w:rsidR="00000000" w:rsidDel="00000000" w:rsidP="00000000" w:rsidRDefault="00000000" w:rsidRPr="00000000" w14:paraId="0000000E">
      <w:pPr>
        <w:pStyle w:val="Heading3"/>
        <w:rPr/>
      </w:pPr>
      <w:bookmarkStart w:colFirst="0" w:colLast="0" w:name="_doivctomaw9i" w:id="3"/>
      <w:bookmarkEnd w:id="3"/>
      <w:r w:rsidDel="00000000" w:rsidR="00000000" w:rsidRPr="00000000">
        <w:rPr>
          <w:rtl w:val="0"/>
        </w:rPr>
        <w:t xml:space="preserve">If using Tailwind (tailwind.config.js / .ts)</w:t>
      </w:r>
    </w:p>
    <w:p w:rsidR="00000000" w:rsidDel="00000000" w:rsidP="00000000" w:rsidRDefault="00000000" w:rsidRPr="00000000" w14:paraId="0000000F">
      <w:pPr>
        <w:rPr/>
      </w:pPr>
      <w:r w:rsidDel="00000000" w:rsidR="00000000" w:rsidRPr="00000000">
        <w:rPr>
          <w:rtl w:val="0"/>
        </w:rPr>
        <w:t xml:space="preserve">Extend the theme with the Caffrey palette: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module.exports =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theme: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extend: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colors: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caffrey: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 Backgrounds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navy:       '#0A1B3D',  // main content background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'navy-deep':'#061230',  // sidebar / deepest surfaces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'navy-mid': '#0E2350',  // gradient midpoint</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 Brand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blue:       '#0C2D78',  // primary brand blue (logo fill)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cyan:       '#1EBFEB',  // accent / active states / outline glow</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cream:      '#FCEDC2',  // headings, key numbers, highlights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'cream-deep':'#F2D08A', // cream shadow</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status: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danger:  '#E24B4A',</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warning: '#EF9F27',</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success: '#97C459',</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ink: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primary:   '#E8EEF8',  // main text on dark</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secondary: '#C5D2EA',  // body text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muted:     '#8A9BC2',  // captions, labels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dim:       '#6B7FA8',  // section headings (uppercase tracking)</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t>
      </w:r>
    </w:p>
    <w:p w:rsidR="00000000" w:rsidDel="00000000" w:rsidP="00000000" w:rsidRDefault="00000000" w:rsidRPr="00000000" w14:paraId="0000004C">
      <w:pPr>
        <w:pStyle w:val="Heading3"/>
        <w:rPr/>
      </w:pPr>
      <w:bookmarkStart w:colFirst="0" w:colLast="0" w:name="_ixbcnwh5th5z" w:id="4"/>
      <w:bookmarkEnd w:id="4"/>
      <w:r w:rsidDel="00000000" w:rsidR="00000000" w:rsidRPr="00000000">
        <w:rPr>
          <w:rtl w:val="0"/>
        </w:rPr>
        <w:t xml:space="preserve">If using plain CSS variables (globals.css)</w:t>
      </w:r>
    </w:p>
    <w:p w:rsidR="00000000" w:rsidDel="00000000" w:rsidP="00000000" w:rsidRDefault="00000000" w:rsidRPr="00000000" w14:paraId="0000004D">
      <w:pPr>
        <w:rPr/>
      </w:pPr>
      <w:r w:rsidDel="00000000" w:rsidR="00000000" w:rsidRPr="00000000">
        <w:rPr>
          <w:rtl w:val="0"/>
        </w:rPr>
        <w:t xml:space="preserve">:root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Backgrounds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--bg-primary:    #0A1B3D;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--bg-deep:       #061230;</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--bg-mid:        #0E2350;</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 Brand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--brand-blue:    #0C2D78;</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--brand-cyan:    #1EBFEB;</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--brand-cream:   #FCEDC2;</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--brand-cream-deep: #F2D08A;</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Status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--status-danger:  #E24B4A;</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--status-warning: #EF9F27;</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--status-success: #97C459;</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Text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--text-primary:   #E8EEF8;</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--text-secondary: #C5D2EA;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--text-muted:     #8A9BC2;</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--text-dim:       #6B7FA8;</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 Borders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--border-subtle:  rgba(30, 191, 235, 0.08);</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--border-default: rgba(30, 191, 235, 0.15);</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--border-accent:  rgba(30, 191, 235, 0.4);</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mtoi7kntjecq" w:id="5"/>
      <w:bookmarkEnd w:id="5"/>
      <w:r w:rsidDel="00000000" w:rsidR="00000000" w:rsidRPr="00000000">
        <w:rPr>
          <w:rtl w:val="0"/>
        </w:rPr>
        <w:t xml:space="preserve">3. Replace the wordmark with the logo</w:t>
      </w:r>
    </w:p>
    <w:p w:rsidR="00000000" w:rsidDel="00000000" w:rsidP="00000000" w:rsidRDefault="00000000" w:rsidRPr="00000000" w14:paraId="0000007F">
      <w:pPr>
        <w:rPr/>
      </w:pPr>
      <w:r w:rsidDel="00000000" w:rsidR="00000000" w:rsidRPr="00000000">
        <w:rPr>
          <w:rtl w:val="0"/>
        </w:rPr>
        <w:t xml:space="preserve">Find the sidebar header where "Caffrey International" currently renders as text and replace it with the image.</w:t>
      </w:r>
    </w:p>
    <w:p w:rsidR="00000000" w:rsidDel="00000000" w:rsidP="00000000" w:rsidRDefault="00000000" w:rsidRPr="00000000" w14:paraId="00000080">
      <w:pPr>
        <w:pStyle w:val="Heading3"/>
        <w:rPr/>
      </w:pPr>
      <w:bookmarkStart w:colFirst="0" w:colLast="0" w:name="_slxhc2sd87nr" w:id="6"/>
      <w:bookmarkEnd w:id="6"/>
      <w:r w:rsidDel="00000000" w:rsidR="00000000" w:rsidRPr="00000000">
        <w:rPr>
          <w:rtl w:val="0"/>
        </w:rPr>
        <w:t xml:space="preserve">React/JSX (Tailwind)</w:t>
      </w:r>
    </w:p>
    <w:p w:rsidR="00000000" w:rsidDel="00000000" w:rsidP="00000000" w:rsidRDefault="00000000" w:rsidRPr="00000000" w14:paraId="00000081">
      <w:pPr>
        <w:rPr/>
      </w:pPr>
      <w:r w:rsidDel="00000000" w:rsidR="00000000" w:rsidRPr="00000000">
        <w:rPr>
          <w:rtl w:val="0"/>
        </w:rPr>
        <w:t xml:space="preserve">// Sidebar header block — top of the sidebar component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&lt;div className="flex flex-col gap-1 px-3 py-4 border-b border-caffrey-cyan/10"&gt;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&lt;img</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src="/caffrey-logo.png"</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alt="Caffrey International"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className="h-10 w-auto"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/&gt;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&lt;span className="text-[11px] tracking-[1.2px] text-ink-dim uppercase mt-1"&gt;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Email Operations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&lt;/span&gt;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&lt;/div&gt;</w:t>
      </w:r>
    </w:p>
    <w:p w:rsidR="00000000" w:rsidDel="00000000" w:rsidP="00000000" w:rsidRDefault="00000000" w:rsidRPr="00000000" w14:paraId="00000096">
      <w:pPr>
        <w:pStyle w:val="Heading3"/>
        <w:rPr/>
      </w:pPr>
      <w:bookmarkStart w:colFirst="0" w:colLast="0" w:name="_yn8jqhpqmj6x" w:id="7"/>
      <w:bookmarkEnd w:id="7"/>
      <w:r w:rsidDel="00000000" w:rsidR="00000000" w:rsidRPr="00000000">
        <w:rPr>
          <w:rtl w:val="0"/>
        </w:rPr>
        <w:t xml:space="preserve">Plain HTML/CSS equivalent</w:t>
      </w:r>
    </w:p>
    <w:p w:rsidR="00000000" w:rsidDel="00000000" w:rsidP="00000000" w:rsidRDefault="00000000" w:rsidRPr="00000000" w14:paraId="00000097">
      <w:pPr>
        <w:rPr/>
      </w:pPr>
      <w:r w:rsidDel="00000000" w:rsidR="00000000" w:rsidRPr="00000000">
        <w:rPr>
          <w:rtl w:val="0"/>
        </w:rPr>
        <w:t xml:space="preserve">&lt;div class="sidebar-header"&gt;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&lt;img src="/caffrey-logo.png" alt="Caffrey International" class="brand-logo" /&gt;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&lt;span class="brand-subtitle"&gt;Email Operations&lt;/span&gt;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&lt;/div&gt;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.sidebar-header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display: flex;</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flex-direction: column;</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gap: 4px;</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padding: 16px 12px;</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border-bottom: 1px solid var(--border-subtle);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.brand-logo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height: 40px;</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width: auto;</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display: block;</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.brand-subtitle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font-size: 11px;</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letter-spacing: 1.2px;</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color: var(--text-dim);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text-transform: uppercase;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margin-top: 4px;</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b w:val="1"/>
          <w:bCs w:val="1"/>
          <w:rtl w:val="0"/>
        </w:rPr>
        <w:t xml:space="preserve">Note:</w:t>
      </w:r>
      <w:r w:rsidDel="00000000" w:rsidR="00000000" w:rsidRPr="00000000">
        <w:rPr>
          <w:rtl w:val="0"/>
        </w:rPr>
        <w:t xml:space="preserve"> if the logo also appears in the top bar (the "Caffrey International Email Operations" header text), replace that occurrence too, or remove it from the top bar since the sidebar already shows the brand.</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trbeoqgzuxyf" w:id="8"/>
      <w:bookmarkEnd w:id="8"/>
      <w:r w:rsidDel="00000000" w:rsidR="00000000" w:rsidRPr="00000000">
        <w:rPr>
          <w:rtl w:val="0"/>
        </w:rPr>
        <w:t xml:space="preserve">4. Component-level colour updates</w:t>
      </w:r>
    </w:p>
    <w:p w:rsidR="00000000" w:rsidDel="00000000" w:rsidP="00000000" w:rsidRDefault="00000000" w:rsidRPr="00000000" w14:paraId="000000C9">
      <w:pPr>
        <w:rPr/>
      </w:pPr>
      <w:r w:rsidDel="00000000" w:rsidR="00000000" w:rsidRPr="00000000">
        <w:rPr>
          <w:rtl w:val="0"/>
        </w:rPr>
        <w:t xml:space="preserve">Apply these styling changes throughout the dashboard. Translate to Tailwind classes or CSS variables as appropriate.</w:t>
      </w:r>
    </w:p>
    <w:p w:rsidR="00000000" w:rsidDel="00000000" w:rsidP="00000000" w:rsidRDefault="00000000" w:rsidRPr="00000000" w14:paraId="000000CA">
      <w:pPr>
        <w:pStyle w:val="Heading3"/>
        <w:rPr/>
      </w:pPr>
      <w:bookmarkStart w:colFirst="0" w:colLast="0" w:name="_pg3eqqjakl86" w:id="9"/>
      <w:bookmarkEnd w:id="9"/>
      <w:r w:rsidDel="00000000" w:rsidR="00000000" w:rsidRPr="00000000">
        <w:rPr>
          <w:rtl w:val="0"/>
        </w:rPr>
        <w:t xml:space="preserve">Sidebar</w:t>
      </w:r>
    </w:p>
    <w:p w:rsidR="00000000" w:rsidDel="00000000" w:rsidP="00000000" w:rsidRDefault="00000000" w:rsidRPr="00000000" w14:paraId="000000CB">
      <w:pPr>
        <w:numPr>
          <w:ilvl w:val="0"/>
          <w:numId w:val="1"/>
        </w:numPr>
        <w:ind w:left="720" w:hanging="360"/>
      </w:pPr>
      <w:r w:rsidDel="00000000" w:rsidR="00000000" w:rsidRPr="00000000">
        <w:rPr>
          <w:rtl w:val="0"/>
        </w:rPr>
        <w:t xml:space="preserve">Background: </w:t>
      </w:r>
      <w:r w:rsidDel="00000000" w:rsidR="00000000" w:rsidRPr="00000000">
        <w:rPr>
          <w:rFonts w:ascii="Roboto Mono" w:cs="Roboto Mono" w:eastAsia="Roboto Mono" w:hAnsi="Roboto Mono"/>
          <w:color w:val="188038"/>
          <w:rtl w:val="0"/>
        </w:rPr>
        <w:t xml:space="preserve">bg-caffrey-navy-deep</w:t>
      </w:r>
      <w:r w:rsidDel="00000000" w:rsidR="00000000" w:rsidRPr="00000000">
        <w:rPr>
          <w:rtl w:val="0"/>
        </w:rPr>
        <w:t xml:space="preserve"> (#061230)</w:t>
      </w:r>
    </w:p>
    <w:p w:rsidR="00000000" w:rsidDel="00000000" w:rsidP="00000000" w:rsidRDefault="00000000" w:rsidRPr="00000000" w14:paraId="000000CC">
      <w:pPr>
        <w:numPr>
          <w:ilvl w:val="0"/>
          <w:numId w:val="1"/>
        </w:numPr>
        <w:ind w:left="720" w:hanging="360"/>
      </w:pPr>
      <w:r w:rsidDel="00000000" w:rsidR="00000000" w:rsidRPr="00000000">
        <w:rPr>
          <w:rtl w:val="0"/>
        </w:rPr>
        <w:t xml:space="preserve">Active nav item: left border </w:t>
      </w:r>
      <w:r w:rsidDel="00000000" w:rsidR="00000000" w:rsidRPr="00000000">
        <w:rPr>
          <w:rFonts w:ascii="Roboto Mono" w:cs="Roboto Mono" w:eastAsia="Roboto Mono" w:hAnsi="Roboto Mono"/>
          <w:color w:val="188038"/>
          <w:rtl w:val="0"/>
        </w:rPr>
        <w:t xml:space="preserve">border-l-[3px] border-caffrey-cyan</w:t>
      </w:r>
      <w:r w:rsidDel="00000000" w:rsidR="00000000" w:rsidRPr="00000000">
        <w:rPr>
          <w:rtl w:val="0"/>
        </w:rPr>
        <w:t xml:space="preserve">, background </w:t>
      </w:r>
      <w:r w:rsidDel="00000000" w:rsidR="00000000" w:rsidRPr="00000000">
        <w:rPr>
          <w:rFonts w:ascii="Roboto Mono" w:cs="Roboto Mono" w:eastAsia="Roboto Mono" w:hAnsi="Roboto Mono"/>
          <w:color w:val="188038"/>
          <w:rtl w:val="0"/>
        </w:rPr>
        <w:t xml:space="preserve">bg-caffrey-cyan/15</w:t>
      </w:r>
      <w:r w:rsidDel="00000000" w:rsidR="00000000" w:rsidRPr="00000000">
        <w:rPr>
          <w:rtl w:val="0"/>
        </w:rPr>
        <w:t xml:space="preserve">, text </w:t>
      </w:r>
      <w:r w:rsidDel="00000000" w:rsidR="00000000" w:rsidRPr="00000000">
        <w:rPr>
          <w:rFonts w:ascii="Roboto Mono" w:cs="Roboto Mono" w:eastAsia="Roboto Mono" w:hAnsi="Roboto Mono"/>
          <w:color w:val="188038"/>
          <w:rtl w:val="0"/>
        </w:rPr>
        <w:t xml:space="preserve">text-caffrey-cream</w:t>
      </w:r>
      <w:r w:rsidDel="00000000" w:rsidR="00000000" w:rsidRPr="00000000">
        <w:rPr>
          <w:rtl w:val="0"/>
        </w:rPr>
      </w:r>
    </w:p>
    <w:p w:rsidR="00000000" w:rsidDel="00000000" w:rsidP="00000000" w:rsidRDefault="00000000" w:rsidRPr="00000000" w14:paraId="000000CD">
      <w:pPr>
        <w:numPr>
          <w:ilvl w:val="0"/>
          <w:numId w:val="1"/>
        </w:numPr>
        <w:ind w:left="720" w:hanging="360"/>
      </w:pPr>
      <w:r w:rsidDel="00000000" w:rsidR="00000000" w:rsidRPr="00000000">
        <w:rPr>
          <w:rtl w:val="0"/>
        </w:rPr>
        <w:t xml:space="preserve">Inactive nav items: text </w:t>
      </w:r>
      <w:r w:rsidDel="00000000" w:rsidR="00000000" w:rsidRPr="00000000">
        <w:rPr>
          <w:rFonts w:ascii="Roboto Mono" w:cs="Roboto Mono" w:eastAsia="Roboto Mono" w:hAnsi="Roboto Mono"/>
          <w:color w:val="188038"/>
          <w:rtl w:val="0"/>
        </w:rPr>
        <w:t xml:space="preserve">text-ink-secondary</w:t>
      </w:r>
      <w:r w:rsidDel="00000000" w:rsidR="00000000" w:rsidRPr="00000000">
        <w:rPr>
          <w:rtl w:val="0"/>
        </w:rPr>
        <w:t xml:space="preserve">, icons </w:t>
      </w:r>
      <w:r w:rsidDel="00000000" w:rsidR="00000000" w:rsidRPr="00000000">
        <w:rPr>
          <w:rFonts w:ascii="Roboto Mono" w:cs="Roboto Mono" w:eastAsia="Roboto Mono" w:hAnsi="Roboto Mono"/>
          <w:color w:val="188038"/>
          <w:rtl w:val="0"/>
        </w:rPr>
        <w:t xml:space="preserve">text-caffrey-cyan</w:t>
      </w:r>
      <w:r w:rsidDel="00000000" w:rsidR="00000000" w:rsidRPr="00000000">
        <w:rPr>
          <w:rtl w:val="0"/>
        </w:rPr>
      </w:r>
    </w:p>
    <w:p w:rsidR="00000000" w:rsidDel="00000000" w:rsidP="00000000" w:rsidRDefault="00000000" w:rsidRPr="00000000" w14:paraId="000000CE">
      <w:pPr>
        <w:numPr>
          <w:ilvl w:val="0"/>
          <w:numId w:val="1"/>
        </w:numPr>
        <w:ind w:left="720" w:hanging="360"/>
      </w:pPr>
      <w:r w:rsidDel="00000000" w:rsidR="00000000" w:rsidRPr="00000000">
        <w:rPr>
          <w:rtl w:val="0"/>
        </w:rPr>
        <w:t xml:space="preserve">Section labels (DASHBOARD, INBOXES, OVERVIEW): </w:t>
      </w:r>
      <w:r w:rsidDel="00000000" w:rsidR="00000000" w:rsidRPr="00000000">
        <w:rPr>
          <w:rFonts w:ascii="Roboto Mono" w:cs="Roboto Mono" w:eastAsia="Roboto Mono" w:hAnsi="Roboto Mono"/>
          <w:color w:val="188038"/>
          <w:rtl w:val="0"/>
        </w:rPr>
        <w:t xml:space="preserve">text-[10px] tracking-[1.2px] text-ink-dim uppercase</w:t>
      </w:r>
      <w:r w:rsidDel="00000000" w:rsidR="00000000" w:rsidRPr="00000000">
        <w:rPr>
          <w:rtl w:val="0"/>
        </w:rPr>
      </w:r>
    </w:p>
    <w:p w:rsidR="00000000" w:rsidDel="00000000" w:rsidP="00000000" w:rsidRDefault="00000000" w:rsidRPr="00000000" w14:paraId="000000CF">
      <w:pPr>
        <w:numPr>
          <w:ilvl w:val="0"/>
          <w:numId w:val="1"/>
        </w:numPr>
        <w:ind w:left="720" w:hanging="360"/>
      </w:pPr>
      <w:r w:rsidDel="00000000" w:rsidR="00000000" w:rsidRPr="00000000">
        <w:rPr>
          <w:rtl w:val="0"/>
        </w:rPr>
        <w:t xml:space="preserve">Count badges (unread counts):</w:t>
      </w:r>
    </w:p>
    <w:p w:rsidR="00000000" w:rsidDel="00000000" w:rsidP="00000000" w:rsidRDefault="00000000" w:rsidRPr="00000000" w14:paraId="000000D0">
      <w:pPr>
        <w:numPr>
          <w:ilvl w:val="1"/>
          <w:numId w:val="1"/>
        </w:numPr>
        <w:ind w:left="1440" w:hanging="360"/>
      </w:pPr>
      <w:r w:rsidDel="00000000" w:rsidR="00000000" w:rsidRPr="00000000">
        <w:rPr>
          <w:rtl w:val="0"/>
        </w:rPr>
        <w:t xml:space="preserve">Default: </w:t>
      </w:r>
      <w:r w:rsidDel="00000000" w:rsidR="00000000" w:rsidRPr="00000000">
        <w:rPr>
          <w:rFonts w:ascii="Roboto Mono" w:cs="Roboto Mono" w:eastAsia="Roboto Mono" w:hAnsi="Roboto Mono"/>
          <w:color w:val="188038"/>
          <w:rtl w:val="0"/>
        </w:rPr>
        <w:t xml:space="preserve">bg-caffrey-cyan/18 text-caffrey-cyan</w:t>
      </w:r>
      <w:r w:rsidDel="00000000" w:rsidR="00000000" w:rsidRPr="00000000">
        <w:rPr>
          <w:rtl w:val="0"/>
        </w:rPr>
        <w:t xml:space="preserve"> (small pill, ~20px tall)</w:t>
      </w:r>
    </w:p>
    <w:p w:rsidR="00000000" w:rsidDel="00000000" w:rsidP="00000000" w:rsidRDefault="00000000" w:rsidRPr="00000000" w14:paraId="000000D1">
      <w:pPr>
        <w:numPr>
          <w:ilvl w:val="1"/>
          <w:numId w:val="1"/>
        </w:numPr>
        <w:ind w:left="1440" w:hanging="360"/>
      </w:pPr>
      <w:r w:rsidDel="00000000" w:rsidR="00000000" w:rsidRPr="00000000">
        <w:rPr>
          <w:rtl w:val="0"/>
        </w:rPr>
        <w:t xml:space="preserve">Do </w:t>
      </w:r>
      <w:r w:rsidDel="00000000" w:rsidR="00000000" w:rsidRPr="00000000">
        <w:rPr>
          <w:b w:val="1"/>
          <w:bCs w:val="1"/>
          <w:rtl w:val="0"/>
        </w:rPr>
        <w:t xml:space="preserve">not</w:t>
      </w:r>
      <w:r w:rsidDel="00000000" w:rsidR="00000000" w:rsidRPr="00000000">
        <w:rPr>
          <w:rtl w:val="0"/>
        </w:rPr>
        <w:t xml:space="preserve"> use yellow/amber for counts — that's now reserved for warning status only</w:t>
      </w:r>
    </w:p>
    <w:p w:rsidR="00000000" w:rsidDel="00000000" w:rsidP="00000000" w:rsidRDefault="00000000" w:rsidRPr="00000000" w14:paraId="000000D2">
      <w:pPr>
        <w:pStyle w:val="Heading3"/>
        <w:rPr/>
      </w:pPr>
      <w:bookmarkStart w:colFirst="0" w:colLast="0" w:name="_dz8p8t81mhcf" w:id="10"/>
      <w:bookmarkEnd w:id="10"/>
      <w:r w:rsidDel="00000000" w:rsidR="00000000" w:rsidRPr="00000000">
        <w:rPr>
          <w:rtl w:val="0"/>
        </w:rPr>
        <w:t xml:space="preserve">Main content background</w:t>
      </w:r>
    </w:p>
    <w:p w:rsidR="00000000" w:rsidDel="00000000" w:rsidP="00000000" w:rsidRDefault="00000000" w:rsidRPr="00000000" w14:paraId="000000D3">
      <w:pPr>
        <w:numPr>
          <w:ilvl w:val="0"/>
          <w:numId w:val="1"/>
        </w:numPr>
        <w:ind w:left="720" w:hanging="360"/>
      </w:pPr>
      <w:r w:rsidDel="00000000" w:rsidR="00000000" w:rsidRPr="00000000">
        <w:rPr>
          <w:rtl w:val="0"/>
        </w:rPr>
        <w:t xml:space="preserve">Use a subtle gradient: </w:t>
      </w:r>
      <w:r w:rsidDel="00000000" w:rsidR="00000000" w:rsidRPr="00000000">
        <w:rPr>
          <w:rFonts w:ascii="Roboto Mono" w:cs="Roboto Mono" w:eastAsia="Roboto Mono" w:hAnsi="Roboto Mono"/>
          <w:color w:val="188038"/>
          <w:rtl w:val="0"/>
        </w:rPr>
        <w:t xml:space="preserve">bg-gradient-to-br from-caffrey-navy to-caffrey-navy-mid</w:t>
      </w:r>
      <w:r w:rsidDel="00000000" w:rsidR="00000000" w:rsidRPr="00000000">
        <w:rPr>
          <w:rtl w:val="0"/>
        </w:rPr>
      </w:r>
    </w:p>
    <w:p w:rsidR="00000000" w:rsidDel="00000000" w:rsidP="00000000" w:rsidRDefault="00000000" w:rsidRPr="00000000" w14:paraId="000000D4">
      <w:pPr>
        <w:numPr>
          <w:ilvl w:val="0"/>
          <w:numId w:val="1"/>
        </w:numPr>
        <w:ind w:left="720" w:hanging="360"/>
      </w:pPr>
      <w:r w:rsidDel="00000000" w:rsidR="00000000" w:rsidRPr="00000000">
        <w:rPr>
          <w:rtl w:val="0"/>
        </w:rPr>
        <w:t xml:space="preserve">Or solid: </w:t>
      </w:r>
      <w:r w:rsidDel="00000000" w:rsidR="00000000" w:rsidRPr="00000000">
        <w:rPr>
          <w:rFonts w:ascii="Roboto Mono" w:cs="Roboto Mono" w:eastAsia="Roboto Mono" w:hAnsi="Roboto Mono"/>
          <w:color w:val="188038"/>
          <w:rtl w:val="0"/>
        </w:rPr>
        <w:t xml:space="preserve">bg-caffrey-navy</w:t>
      </w:r>
      <w:r w:rsidDel="00000000" w:rsidR="00000000" w:rsidRPr="00000000">
        <w:rPr>
          <w:rtl w:val="0"/>
        </w:rPr>
      </w:r>
    </w:p>
    <w:p w:rsidR="00000000" w:rsidDel="00000000" w:rsidP="00000000" w:rsidRDefault="00000000" w:rsidRPr="00000000" w14:paraId="000000D5">
      <w:pPr>
        <w:pStyle w:val="Heading3"/>
        <w:rPr/>
      </w:pPr>
      <w:bookmarkStart w:colFirst="0" w:colLast="0" w:name="_2sb4iarr55gy" w:id="11"/>
      <w:bookmarkEnd w:id="11"/>
      <w:r w:rsidDel="00000000" w:rsidR="00000000" w:rsidRPr="00000000">
        <w:rPr>
          <w:rtl w:val="0"/>
        </w:rPr>
        <w:t xml:space="preserve">Top bar</w:t>
      </w:r>
    </w:p>
    <w:p w:rsidR="00000000" w:rsidDel="00000000" w:rsidP="00000000" w:rsidRDefault="00000000" w:rsidRPr="00000000" w14:paraId="000000D6">
      <w:pPr>
        <w:numPr>
          <w:ilvl w:val="0"/>
          <w:numId w:val="1"/>
        </w:numPr>
        <w:ind w:left="720" w:hanging="360"/>
      </w:pPr>
      <w:r w:rsidDel="00000000" w:rsidR="00000000" w:rsidRPr="00000000">
        <w:rPr>
          <w:rtl w:val="0"/>
        </w:rPr>
        <w:t xml:space="preserve">Section eyebrow ("EMAIL OPERATIONS"): </w:t>
      </w:r>
      <w:r w:rsidDel="00000000" w:rsidR="00000000" w:rsidRPr="00000000">
        <w:rPr>
          <w:rFonts w:ascii="Roboto Mono" w:cs="Roboto Mono" w:eastAsia="Roboto Mono" w:hAnsi="Roboto Mono"/>
          <w:color w:val="188038"/>
          <w:rtl w:val="0"/>
        </w:rPr>
        <w:t xml:space="preserve">text-[11px] tracking-[1.2px] text-ink-dim uppercase</w:t>
      </w:r>
      <w:r w:rsidDel="00000000" w:rsidR="00000000" w:rsidRPr="00000000">
        <w:rPr>
          <w:rtl w:val="0"/>
        </w:rPr>
      </w:r>
    </w:p>
    <w:p w:rsidR="00000000" w:rsidDel="00000000" w:rsidP="00000000" w:rsidRDefault="00000000" w:rsidRPr="00000000" w14:paraId="000000D7">
      <w:pPr>
        <w:numPr>
          <w:ilvl w:val="0"/>
          <w:numId w:val="1"/>
        </w:numPr>
        <w:ind w:left="720" w:hanging="360"/>
      </w:pPr>
      <w:r w:rsidDel="00000000" w:rsidR="00000000" w:rsidRPr="00000000">
        <w:rPr>
          <w:rtl w:val="0"/>
        </w:rPr>
        <w:t xml:space="preserve">Page title ("Today at a glance"): </w:t>
      </w:r>
      <w:r w:rsidDel="00000000" w:rsidR="00000000" w:rsidRPr="00000000">
        <w:rPr>
          <w:rFonts w:ascii="Roboto Mono" w:cs="Roboto Mono" w:eastAsia="Roboto Mono" w:hAnsi="Roboto Mono"/>
          <w:color w:val="188038"/>
          <w:rtl w:val="0"/>
        </w:rPr>
        <w:t xml:space="preserve">text-xl font-medium text-caffrey-cream</w:t>
      </w:r>
      <w:r w:rsidDel="00000000" w:rsidR="00000000" w:rsidRPr="00000000">
        <w:rPr>
          <w:rtl w:val="0"/>
        </w:rPr>
      </w:r>
    </w:p>
    <w:p w:rsidR="00000000" w:rsidDel="00000000" w:rsidP="00000000" w:rsidRDefault="00000000" w:rsidRPr="00000000" w14:paraId="000000D8">
      <w:pPr>
        <w:numPr>
          <w:ilvl w:val="0"/>
          <w:numId w:val="1"/>
        </w:numPr>
        <w:ind w:left="720" w:hanging="360"/>
      </w:pPr>
      <w:r w:rsidDel="00000000" w:rsidR="00000000" w:rsidRPr="00000000">
        <w:rPr>
          <w:rtl w:val="0"/>
        </w:rPr>
        <w:t xml:space="preserve">Subtitle ("Updated 12:51 AM..."): </w:t>
      </w:r>
      <w:r w:rsidDel="00000000" w:rsidR="00000000" w:rsidRPr="00000000">
        <w:rPr>
          <w:rFonts w:ascii="Roboto Mono" w:cs="Roboto Mono" w:eastAsia="Roboto Mono" w:hAnsi="Roboto Mono"/>
          <w:color w:val="188038"/>
          <w:rtl w:val="0"/>
        </w:rPr>
        <w:t xml:space="preserve">text-[11px] text-ink-muted</w:t>
      </w:r>
      <w:r w:rsidDel="00000000" w:rsidR="00000000" w:rsidRPr="00000000">
        <w:rPr>
          <w:rtl w:val="0"/>
        </w:rPr>
      </w:r>
    </w:p>
    <w:p w:rsidR="00000000" w:rsidDel="00000000" w:rsidP="00000000" w:rsidRDefault="00000000" w:rsidRPr="00000000" w14:paraId="000000D9">
      <w:pPr>
        <w:numPr>
          <w:ilvl w:val="0"/>
          <w:numId w:val="1"/>
        </w:numPr>
        <w:ind w:left="720" w:hanging="360"/>
      </w:pPr>
      <w:r w:rsidDel="00000000" w:rsidR="00000000" w:rsidRPr="00000000">
        <w:rPr>
          <w:rtl w:val="0"/>
        </w:rPr>
        <w:t xml:space="preserve">Demo Mode badge: single pill, </w:t>
      </w:r>
      <w:r w:rsidDel="00000000" w:rsidR="00000000" w:rsidRPr="00000000">
        <w:rPr>
          <w:rFonts w:ascii="Roboto Mono" w:cs="Roboto Mono" w:eastAsia="Roboto Mono" w:hAnsi="Roboto Mono"/>
          <w:color w:val="188038"/>
          <w:rtl w:val="0"/>
        </w:rPr>
        <w:t xml:space="preserve">bg-caffrey-cream/10 border border-caffrey-cream/30 text-caffrey-cream text-[10px] tracking-wider px-2.5 py-1 rounded</w:t>
      </w:r>
      <w:r w:rsidDel="00000000" w:rsidR="00000000" w:rsidRPr="00000000">
        <w:rPr>
          <w:rtl w:val="0"/>
        </w:rPr>
      </w:r>
    </w:p>
    <w:p w:rsidR="00000000" w:rsidDel="00000000" w:rsidP="00000000" w:rsidRDefault="00000000" w:rsidRPr="00000000" w14:paraId="000000DA">
      <w:pPr>
        <w:numPr>
          <w:ilvl w:val="0"/>
          <w:numId w:val="1"/>
        </w:numPr>
        <w:ind w:left="720" w:hanging="360"/>
      </w:pPr>
      <w:r w:rsidDel="00000000" w:rsidR="00000000" w:rsidRPr="00000000">
        <w:rPr>
          <w:rtl w:val="0"/>
        </w:rPr>
        <w:t xml:space="preserve">Refresh button: </w:t>
      </w:r>
      <w:r w:rsidDel="00000000" w:rsidR="00000000" w:rsidRPr="00000000">
        <w:rPr>
          <w:rFonts w:ascii="Roboto Mono" w:cs="Roboto Mono" w:eastAsia="Roboto Mono" w:hAnsi="Roboto Mono"/>
          <w:color w:val="188038"/>
          <w:rtl w:val="0"/>
        </w:rPr>
        <w:t xml:space="preserve">border border-caffrey-cyan/40 text-caffrey-cyan text-[11px] px-3 py-1.5 rounded hover:bg-caffrey-cyan/10</w:t>
      </w:r>
      <w:r w:rsidDel="00000000" w:rsidR="00000000" w:rsidRPr="00000000">
        <w:rPr>
          <w:rtl w:val="0"/>
        </w:rPr>
      </w:r>
    </w:p>
    <w:p w:rsidR="00000000" w:rsidDel="00000000" w:rsidP="00000000" w:rsidRDefault="00000000" w:rsidRPr="00000000" w14:paraId="000000DB">
      <w:pPr>
        <w:pStyle w:val="Heading3"/>
        <w:rPr/>
      </w:pPr>
      <w:bookmarkStart w:colFirst="0" w:colLast="0" w:name="_4jfpcejckd28" w:id="12"/>
      <w:bookmarkEnd w:id="12"/>
      <w:r w:rsidDel="00000000" w:rsidR="00000000" w:rsidRPr="00000000">
        <w:rPr>
          <w:rtl w:val="0"/>
        </w:rPr>
        <w:t xml:space="preserve">IT Alert banner</w:t>
      </w:r>
    </w:p>
    <w:p w:rsidR="00000000" w:rsidDel="00000000" w:rsidP="00000000" w:rsidRDefault="00000000" w:rsidRPr="00000000" w14:paraId="000000DC">
      <w:pPr>
        <w:rPr/>
      </w:pPr>
      <w:r w:rsidDel="00000000" w:rsidR="00000000" w:rsidRPr="00000000">
        <w:rPr>
          <w:rtl w:val="0"/>
        </w:rPr>
        <w:t xml:space="preserve">Replace the purple gradient with semantic danger styling: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&lt;div className="flex items-center gap-2.5 px-3.5 py-2.5 mb-3.5 rounded-md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bg-gradient-to-r from-status-danger/18 to-status-danger/[0.04]</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  border border-status-danger/40 border-l-[3px] border-l-status-danger"&gt;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  &lt;ToolIcon className="w-4 h-4 text-status-danger" /&gt;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&lt;span className="text-xs text-status-danger/90"&gt;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&lt;strong className="font-medium text-status-danger"&gt;IT ALERT:&lt;/strong&gt; {message}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&lt;/span&gt;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&lt;button className="ml-auto text-ink-muted hover:text-ink-secondary"&gt;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&lt;XIcon className="w-3.5 h-3.5" /&gt;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&lt;/button&gt;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&lt;/div&gt;</w:t>
      </w:r>
    </w:p>
    <w:p w:rsidR="00000000" w:rsidDel="00000000" w:rsidP="00000000" w:rsidRDefault="00000000" w:rsidRPr="00000000" w14:paraId="000000F3">
      <w:pPr>
        <w:pStyle w:val="Heading3"/>
        <w:rPr/>
      </w:pPr>
      <w:bookmarkStart w:colFirst="0" w:colLast="0" w:name="_7jge4pwvt1uy" w:id="13"/>
      <w:bookmarkEnd w:id="13"/>
      <w:r w:rsidDel="00000000" w:rsidR="00000000" w:rsidRPr="00000000">
        <w:rPr>
          <w:rtl w:val="0"/>
        </w:rPr>
        <w:t xml:space="preserve">Cards (Top Client Status, Oldest Unanswered, Inbound Today)</w:t>
      </w:r>
    </w:p>
    <w:p w:rsidR="00000000" w:rsidDel="00000000" w:rsidP="00000000" w:rsidRDefault="00000000" w:rsidRPr="00000000" w14:paraId="000000F4">
      <w:pPr>
        <w:numPr>
          <w:ilvl w:val="0"/>
          <w:numId w:val="1"/>
        </w:numPr>
        <w:ind w:left="720" w:hanging="360"/>
      </w:pPr>
      <w:r w:rsidDel="00000000" w:rsidR="00000000" w:rsidRPr="00000000">
        <w:rPr>
          <w:rtl w:val="0"/>
        </w:rPr>
        <w:t xml:space="preserve">Background: </w:t>
      </w:r>
      <w:r w:rsidDel="00000000" w:rsidR="00000000" w:rsidRPr="00000000">
        <w:rPr>
          <w:rFonts w:ascii="Roboto Mono" w:cs="Roboto Mono" w:eastAsia="Roboto Mono" w:hAnsi="Roboto Mono"/>
          <w:color w:val="188038"/>
          <w:rtl w:val="0"/>
        </w:rPr>
        <w:t xml:space="preserve">bg-caffrey-navy-deep/60</w:t>
      </w:r>
      <w:r w:rsidDel="00000000" w:rsidR="00000000" w:rsidRPr="00000000">
        <w:rPr>
          <w:rtl w:val="0"/>
        </w:rPr>
      </w:r>
    </w:p>
    <w:p w:rsidR="00000000" w:rsidDel="00000000" w:rsidP="00000000" w:rsidRDefault="00000000" w:rsidRPr="00000000" w14:paraId="000000F5">
      <w:pPr>
        <w:numPr>
          <w:ilvl w:val="0"/>
          <w:numId w:val="1"/>
        </w:numPr>
        <w:ind w:left="720" w:hanging="360"/>
      </w:pPr>
      <w:r w:rsidDel="00000000" w:rsidR="00000000" w:rsidRPr="00000000">
        <w:rPr>
          <w:rtl w:val="0"/>
        </w:rPr>
        <w:t xml:space="preserve">Border: </w:t>
      </w:r>
      <w:r w:rsidDel="00000000" w:rsidR="00000000" w:rsidRPr="00000000">
        <w:rPr>
          <w:rFonts w:ascii="Roboto Mono" w:cs="Roboto Mono" w:eastAsia="Roboto Mono" w:hAnsi="Roboto Mono"/>
          <w:color w:val="188038"/>
          <w:rtl w:val="0"/>
        </w:rPr>
        <w:t xml:space="preserve">border border-caffrey-cyan/15</w:t>
      </w:r>
      <w:r w:rsidDel="00000000" w:rsidR="00000000" w:rsidRPr="00000000">
        <w:rPr>
          <w:rtl w:val="0"/>
        </w:rPr>
      </w:r>
    </w:p>
    <w:p w:rsidR="00000000" w:rsidDel="00000000" w:rsidP="00000000" w:rsidRDefault="00000000" w:rsidRPr="00000000" w14:paraId="000000F6">
      <w:pPr>
        <w:numPr>
          <w:ilvl w:val="0"/>
          <w:numId w:val="1"/>
        </w:numPr>
        <w:ind w:left="720" w:hanging="360"/>
      </w:pPr>
      <w:r w:rsidDel="00000000" w:rsidR="00000000" w:rsidRPr="00000000">
        <w:rPr>
          <w:rtl w:val="0"/>
        </w:rPr>
        <w:t xml:space="preserve">Rounded: </w:t>
      </w:r>
      <w:r w:rsidDel="00000000" w:rsidR="00000000" w:rsidRPr="00000000">
        <w:rPr>
          <w:rFonts w:ascii="Roboto Mono" w:cs="Roboto Mono" w:eastAsia="Roboto Mono" w:hAnsi="Roboto Mono"/>
          <w:color w:val="188038"/>
          <w:rtl w:val="0"/>
        </w:rPr>
        <w:t xml:space="preserve">rounded-lg</w:t>
      </w:r>
      <w:r w:rsidDel="00000000" w:rsidR="00000000" w:rsidRPr="00000000">
        <w:rPr>
          <w:rtl w:val="0"/>
        </w:rPr>
      </w:r>
    </w:p>
    <w:p w:rsidR="00000000" w:rsidDel="00000000" w:rsidP="00000000" w:rsidRDefault="00000000" w:rsidRPr="00000000" w14:paraId="000000F7">
      <w:pPr>
        <w:numPr>
          <w:ilvl w:val="0"/>
          <w:numId w:val="1"/>
        </w:numPr>
        <w:ind w:left="720" w:hanging="360"/>
      </w:pPr>
      <w:r w:rsidDel="00000000" w:rsidR="00000000" w:rsidRPr="00000000">
        <w:rPr>
          <w:rtl w:val="0"/>
        </w:rPr>
        <w:t xml:space="preserve">Padding: </w:t>
      </w:r>
      <w:r w:rsidDel="00000000" w:rsidR="00000000" w:rsidRPr="00000000">
        <w:rPr>
          <w:rFonts w:ascii="Roboto Mono" w:cs="Roboto Mono" w:eastAsia="Roboto Mono" w:hAnsi="Roboto Mono"/>
          <w:color w:val="188038"/>
          <w:rtl w:val="0"/>
        </w:rPr>
        <w:t xml:space="preserve">p-3.5</w:t>
      </w:r>
      <w:r w:rsidDel="00000000" w:rsidR="00000000" w:rsidRPr="00000000">
        <w:rPr>
          <w:rtl w:val="0"/>
        </w:rPr>
      </w:r>
    </w:p>
    <w:p w:rsidR="00000000" w:rsidDel="00000000" w:rsidP="00000000" w:rsidRDefault="00000000" w:rsidRPr="00000000" w14:paraId="000000F8">
      <w:pPr>
        <w:numPr>
          <w:ilvl w:val="0"/>
          <w:numId w:val="1"/>
        </w:numPr>
        <w:ind w:left="720" w:hanging="360"/>
      </w:pPr>
      <w:r w:rsidDel="00000000" w:rsidR="00000000" w:rsidRPr="00000000">
        <w:rPr>
          <w:rtl w:val="0"/>
        </w:rPr>
        <w:t xml:space="preserve">Section title: </w:t>
      </w:r>
      <w:r w:rsidDel="00000000" w:rsidR="00000000" w:rsidRPr="00000000">
        <w:rPr>
          <w:rFonts w:ascii="Roboto Mono" w:cs="Roboto Mono" w:eastAsia="Roboto Mono" w:hAnsi="Roboto Mono"/>
          <w:color w:val="188038"/>
          <w:rtl w:val="0"/>
        </w:rPr>
        <w:t xml:space="preserve">text-[10px] tracking-[1.2px] text-ink-muted uppercase font-medium</w:t>
      </w:r>
      <w:r w:rsidDel="00000000" w:rsidR="00000000" w:rsidRPr="00000000">
        <w:rPr>
          <w:rtl w:val="0"/>
        </w:rPr>
      </w:r>
    </w:p>
    <w:p w:rsidR="00000000" w:rsidDel="00000000" w:rsidP="00000000" w:rsidRDefault="00000000" w:rsidRPr="00000000" w14:paraId="000000F9">
      <w:pPr>
        <w:pStyle w:val="Heading3"/>
        <w:rPr/>
      </w:pPr>
      <w:bookmarkStart w:colFirst="0" w:colLast="0" w:name="_l1l3wxbhptqo" w:id="14"/>
      <w:bookmarkEnd w:id="14"/>
      <w:r w:rsidDel="00000000" w:rsidR="00000000" w:rsidRPr="00000000">
        <w:rPr>
          <w:rtl w:val="0"/>
        </w:rPr>
        <w:t xml:space="preserve">Client status cards (Maersk, DFDS, etc.)</w:t>
      </w:r>
    </w:p>
    <w:p w:rsidR="00000000" w:rsidDel="00000000" w:rsidP="00000000" w:rsidRDefault="00000000" w:rsidRPr="00000000" w14:paraId="000000FA">
      <w:pPr>
        <w:rPr/>
      </w:pPr>
      <w:r w:rsidDel="00000000" w:rsidR="00000000" w:rsidRPr="00000000">
        <w:rPr>
          <w:rtl w:val="0"/>
        </w:rPr>
        <w:t xml:space="preserve">Use status-coloured gradient washes instead of plain outlines: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Danger (e.g. Maersk past SLA)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className="bg-gradient-to-br from-status-danger/12 to-status-danger/[0.02]</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border border-status-danger/45 rounded-md p-2.5"</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Warning (e.g. DFDS, Lidl waiting)</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className="bg-gradient-to-br from-status-warning/12 to-status-warning/[0.02]</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border border-status-warning/45 rounded-md p-2.5"</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Success (e.g. DHL, Tesco on track)</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className="bg-gradient-to-br from-status-success/12 to-status-success/[0.02]</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border border-status-success/45 rounded-md p-2.5"</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Inside each card: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0">
      <w:pPr>
        <w:numPr>
          <w:ilvl w:val="0"/>
          <w:numId w:val="1"/>
        </w:numPr>
        <w:ind w:left="720" w:hanging="360"/>
      </w:pPr>
      <w:r w:rsidDel="00000000" w:rsidR="00000000" w:rsidRPr="00000000">
        <w:rPr>
          <w:rtl w:val="0"/>
        </w:rPr>
        <w:t xml:space="preserve">Client name: </w:t>
      </w:r>
      <w:r w:rsidDel="00000000" w:rsidR="00000000" w:rsidRPr="00000000">
        <w:rPr>
          <w:rFonts w:ascii="Roboto Mono" w:cs="Roboto Mono" w:eastAsia="Roboto Mono" w:hAnsi="Roboto Mono"/>
          <w:color w:val="188038"/>
          <w:rtl w:val="0"/>
        </w:rPr>
        <w:t xml:space="preserve">text-[13px] font-medium text-caffrey-cream</w:t>
      </w:r>
      <w:r w:rsidDel="00000000" w:rsidR="00000000" w:rsidRPr="00000000">
        <w:rPr>
          <w:rtl w:val="0"/>
        </w:rPr>
      </w:r>
    </w:p>
    <w:p w:rsidR="00000000" w:rsidDel="00000000" w:rsidP="00000000" w:rsidRDefault="00000000" w:rsidRPr="00000000" w14:paraId="00000111">
      <w:pPr>
        <w:numPr>
          <w:ilvl w:val="0"/>
          <w:numId w:val="1"/>
        </w:numPr>
        <w:ind w:left="720" w:hanging="360"/>
      </w:pPr>
      <w:r w:rsidDel="00000000" w:rsidR="00000000" w:rsidRPr="00000000">
        <w:rPr>
          <w:rtl w:val="0"/>
        </w:rPr>
        <w:t xml:space="preserve">Status line: </w:t>
      </w:r>
      <w:r w:rsidDel="00000000" w:rsidR="00000000" w:rsidRPr="00000000">
        <w:rPr>
          <w:rFonts w:ascii="Roboto Mono" w:cs="Roboto Mono" w:eastAsia="Roboto Mono" w:hAnsi="Roboto Mono"/>
          <w:color w:val="188038"/>
          <w:rtl w:val="0"/>
        </w:rPr>
        <w:t xml:space="preserve">text-[11px] text-{status-danger|warning|success}</w:t>
      </w:r>
      <w:r w:rsidDel="00000000" w:rsidR="00000000" w:rsidRPr="00000000">
        <w:rPr>
          <w:rtl w:val="0"/>
        </w:rPr>
      </w:r>
    </w:p>
    <w:p w:rsidR="00000000" w:rsidDel="00000000" w:rsidP="00000000" w:rsidRDefault="00000000" w:rsidRPr="00000000" w14:paraId="00000112">
      <w:pPr>
        <w:pStyle w:val="Heading3"/>
        <w:rPr/>
      </w:pPr>
      <w:bookmarkStart w:colFirst="0" w:colLast="0" w:name="_cosj8lnog8b2" w:id="15"/>
      <w:bookmarkEnd w:id="15"/>
      <w:r w:rsidDel="00000000" w:rsidR="00000000" w:rsidRPr="00000000">
        <w:rPr>
          <w:rtl w:val="0"/>
        </w:rPr>
        <w:t xml:space="preserve">Revenue at Risk card</w:t>
      </w:r>
    </w:p>
    <w:p w:rsidR="00000000" w:rsidDel="00000000" w:rsidP="00000000" w:rsidRDefault="00000000" w:rsidRPr="00000000" w14:paraId="00000113">
      <w:pPr>
        <w:rPr/>
      </w:pPr>
      <w:r w:rsidDel="00000000" w:rsidR="00000000" w:rsidRPr="00000000">
        <w:rPr>
          <w:rtl w:val="0"/>
        </w:rPr>
        <w:t xml:space="preserve">&lt;div className="bg-gradient-to-br from-status-danger/10 to-caffrey-navy-deep/40</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border border-status-danger/35 rounded-lg p-3.5 flex flex-col justify-center"&gt;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  &lt;div className="flex justify-between items-center mb-2.5"&gt;</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&lt;p className="text-[10px] tracking-[1.2px] text-ink-muted uppercase font-medium"&gt;</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Revenue at risk</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&lt;/p&gt;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    {/* € icon badge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&lt;/div&gt;</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  &lt;p className="text-3xl font-medium text-status-danger/80 leading-tight tracking-tight"&gt;</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€850,000</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&lt;/p&gt;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  &lt;p className="text-[11px] text-ink-muted mt-2"&gt;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Across 1 top client past SLA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  &lt;/p&gt;</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&lt;/div&gt;</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pStyle w:val="Heading2"/>
        <w:rPr/>
      </w:pPr>
      <w:bookmarkStart w:colFirst="0" w:colLast="0" w:name="_wif6pcecyyxe" w:id="16"/>
      <w:bookmarkEnd w:id="16"/>
      <w:r w:rsidDel="00000000" w:rsidR="00000000" w:rsidRPr="00000000">
        <w:rPr>
          <w:rtl w:val="0"/>
        </w:rPr>
        <w:t xml:space="preserve">5. Typography rules to keep things consistent</w:t>
      </w:r>
    </w:p>
    <w:p w:rsidR="00000000" w:rsidDel="00000000" w:rsidP="00000000" w:rsidRDefault="00000000" w:rsidRPr="00000000" w14:paraId="00000133">
      <w:pPr>
        <w:numPr>
          <w:ilvl w:val="0"/>
          <w:numId w:val="1"/>
        </w:numPr>
        <w:ind w:left="720" w:hanging="360"/>
      </w:pPr>
      <w:r w:rsidDel="00000000" w:rsidR="00000000" w:rsidRPr="00000000">
        <w:rPr>
          <w:b w:val="1"/>
          <w:bCs w:val="1"/>
          <w:rtl w:val="0"/>
        </w:rPr>
        <w:t xml:space="preserve">Cream (</w:t>
      </w:r>
      <w:r w:rsidDel="00000000" w:rsidR="00000000" w:rsidRPr="00000000">
        <w:rPr>
          <w:rFonts w:ascii="Roboto Mono" w:cs="Roboto Mono" w:eastAsia="Roboto Mono" w:hAnsi="Roboto Mono"/>
          <w:b w:val="1"/>
          <w:bCs w:val="1"/>
          <w:color w:val="188038"/>
          <w:rtl w:val="0"/>
        </w:rPr>
        <w:t xml:space="preserve">#FCEDC2</w:t>
      </w:r>
      <w:r w:rsidDel="00000000" w:rsidR="00000000" w:rsidRPr="00000000">
        <w:rPr>
          <w:b w:val="1"/>
          <w:bCs w:val="1"/>
          <w:rtl w:val="0"/>
        </w:rPr>
        <w:t xml:space="preserve">) is for value highlights only</w:t>
      </w:r>
      <w:r w:rsidDel="00000000" w:rsidR="00000000" w:rsidRPr="00000000">
        <w:rPr>
          <w:rtl w:val="0"/>
        </w:rPr>
        <w:t xml:space="preserve"> — page titles, key metric numbers, client names. Don't use it for body text or it loses impact.</w:t>
      </w:r>
    </w:p>
    <w:p w:rsidR="00000000" w:rsidDel="00000000" w:rsidP="00000000" w:rsidRDefault="00000000" w:rsidRPr="00000000" w14:paraId="00000134">
      <w:pPr>
        <w:numPr>
          <w:ilvl w:val="0"/>
          <w:numId w:val="1"/>
        </w:numPr>
        <w:ind w:left="720" w:hanging="360"/>
      </w:pPr>
      <w:r w:rsidDel="00000000" w:rsidR="00000000" w:rsidRPr="00000000">
        <w:rPr>
          <w:b w:val="1"/>
          <w:bCs w:val="1"/>
          <w:rtl w:val="0"/>
        </w:rPr>
        <w:t xml:space="preserve">Cyan (</w:t>
      </w:r>
      <w:r w:rsidDel="00000000" w:rsidR="00000000" w:rsidRPr="00000000">
        <w:rPr>
          <w:rFonts w:ascii="Roboto Mono" w:cs="Roboto Mono" w:eastAsia="Roboto Mono" w:hAnsi="Roboto Mono"/>
          <w:b w:val="1"/>
          <w:bCs w:val="1"/>
          <w:color w:val="188038"/>
          <w:rtl w:val="0"/>
        </w:rPr>
        <w:t xml:space="preserve">#1EBFEB</w:t>
      </w:r>
      <w:r w:rsidDel="00000000" w:rsidR="00000000" w:rsidRPr="00000000">
        <w:rPr>
          <w:b w:val="1"/>
          <w:bCs w:val="1"/>
          <w:rtl w:val="0"/>
        </w:rPr>
        <w:t xml:space="preserve">) is for interactive/active states</w:t>
      </w:r>
      <w:r w:rsidDel="00000000" w:rsidR="00000000" w:rsidRPr="00000000">
        <w:rPr>
          <w:rtl w:val="0"/>
        </w:rPr>
        <w:t xml:space="preserve"> — active nav item, links, badge counts, icons, refresh button.</w:t>
      </w:r>
    </w:p>
    <w:p w:rsidR="00000000" w:rsidDel="00000000" w:rsidP="00000000" w:rsidRDefault="00000000" w:rsidRPr="00000000" w14:paraId="00000135">
      <w:pPr>
        <w:numPr>
          <w:ilvl w:val="0"/>
          <w:numId w:val="1"/>
        </w:numPr>
        <w:ind w:left="720" w:hanging="360"/>
      </w:pPr>
      <w:r w:rsidDel="00000000" w:rsidR="00000000" w:rsidRPr="00000000">
        <w:rPr>
          <w:b w:val="1"/>
          <w:bCs w:val="1"/>
          <w:rtl w:val="0"/>
        </w:rPr>
        <w:t xml:space="preserve">Status colours are reserved for status only</w:t>
      </w:r>
      <w:r w:rsidDel="00000000" w:rsidR="00000000" w:rsidRPr="00000000">
        <w:rPr>
          <w:rtl w:val="0"/>
        </w:rPr>
        <w:t xml:space="preserve"> — never use red, amber, or green for decoration.</w:t>
      </w:r>
    </w:p>
    <w:p w:rsidR="00000000" w:rsidDel="00000000" w:rsidP="00000000" w:rsidRDefault="00000000" w:rsidRPr="00000000" w14:paraId="00000136">
      <w:pPr>
        <w:numPr>
          <w:ilvl w:val="0"/>
          <w:numId w:val="1"/>
        </w:numPr>
        <w:ind w:left="720" w:hanging="360"/>
      </w:pPr>
      <w:r w:rsidDel="00000000" w:rsidR="00000000" w:rsidRPr="00000000">
        <w:rPr>
          <w:rtl w:val="0"/>
        </w:rPr>
        <w:t xml:space="preserve">Two font weights: </w:t>
      </w:r>
      <w:r w:rsidDel="00000000" w:rsidR="00000000" w:rsidRPr="00000000">
        <w:rPr>
          <w:b w:val="1"/>
          <w:bCs w:val="1"/>
          <w:rtl w:val="0"/>
        </w:rPr>
        <w:t xml:space="preserve">400 regular</w:t>
      </w:r>
      <w:r w:rsidDel="00000000" w:rsidR="00000000" w:rsidRPr="00000000">
        <w:rPr>
          <w:rtl w:val="0"/>
        </w:rPr>
        <w:t xml:space="preserve"> and </w:t>
      </w:r>
      <w:r w:rsidDel="00000000" w:rsidR="00000000" w:rsidRPr="00000000">
        <w:rPr>
          <w:b w:val="1"/>
          <w:bCs w:val="1"/>
          <w:rtl w:val="0"/>
        </w:rPr>
        <w:t xml:space="preserve">500 medium</w:t>
      </w:r>
      <w:r w:rsidDel="00000000" w:rsidR="00000000" w:rsidRPr="00000000">
        <w:rPr>
          <w:rtl w:val="0"/>
        </w:rPr>
        <w:t xml:space="preserve">. Avoid 600/700.</w:t>
      </w:r>
    </w:p>
    <w:p w:rsidR="00000000" w:rsidDel="00000000" w:rsidP="00000000" w:rsidRDefault="00000000" w:rsidRPr="00000000" w14:paraId="00000137">
      <w:pPr>
        <w:numPr>
          <w:ilvl w:val="0"/>
          <w:numId w:val="1"/>
        </w:numPr>
        <w:ind w:left="720" w:hanging="360"/>
      </w:pPr>
      <w:r w:rsidDel="00000000" w:rsidR="00000000" w:rsidRPr="00000000">
        <w:rPr>
          <w:rtl w:val="0"/>
        </w:rPr>
        <w:t xml:space="preserve">Section labels in uppercase with 1.2px letter-spacing at 10–11px.</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A">
      <w:pPr>
        <w:pStyle w:val="Heading2"/>
        <w:rPr/>
      </w:pPr>
      <w:bookmarkStart w:colFirst="0" w:colLast="0" w:name="_xj56f3atzjrp" w:id="17"/>
      <w:bookmarkEnd w:id="17"/>
      <w:r w:rsidDel="00000000" w:rsidR="00000000" w:rsidRPr="00000000">
        <w:rPr>
          <w:rtl w:val="0"/>
        </w:rPr>
        <w:t xml:space="preserve">6. Quick checklist for Claude Code</w:t>
      </w:r>
    </w:p>
    <w:p w:rsidR="00000000" w:rsidDel="00000000" w:rsidP="00000000" w:rsidRDefault="00000000" w:rsidRPr="00000000" w14:paraId="0000013B">
      <w:pPr>
        <w:numPr>
          <w:ilvl w:val="0"/>
          <w:numId w:val="2"/>
        </w:numPr>
        <w:ind w:left="720" w:hanging="360"/>
      </w:pPr>
      <w:r w:rsidDel="00000000" w:rsidR="00000000" w:rsidRPr="00000000">
        <w:rPr>
          <w:rtl w:val="0"/>
        </w:rPr>
        <w:t xml:space="preserve">Save </w:t>
      </w:r>
      <w:r w:rsidDel="00000000" w:rsidR="00000000" w:rsidRPr="00000000">
        <w:rPr>
          <w:rFonts w:ascii="Roboto Mono" w:cs="Roboto Mono" w:eastAsia="Roboto Mono" w:hAnsi="Roboto Mono"/>
          <w:color w:val="188038"/>
          <w:rtl w:val="0"/>
        </w:rPr>
        <w:t xml:space="preserve">caffrey-logo.png</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public/</w:t>
      </w:r>
      <w:r w:rsidDel="00000000" w:rsidR="00000000" w:rsidRPr="00000000">
        <w:rPr>
          <w:rtl w:val="0"/>
        </w:rPr>
      </w:r>
    </w:p>
    <w:p w:rsidR="00000000" w:rsidDel="00000000" w:rsidP="00000000" w:rsidRDefault="00000000" w:rsidRPr="00000000" w14:paraId="0000013C">
      <w:pPr>
        <w:numPr>
          <w:ilvl w:val="0"/>
          <w:numId w:val="2"/>
        </w:numPr>
        <w:ind w:left="720" w:hanging="360"/>
      </w:pPr>
      <w:r w:rsidDel="00000000" w:rsidR="00000000" w:rsidRPr="00000000">
        <w:rPr>
          <w:rtl w:val="0"/>
        </w:rPr>
        <w:t xml:space="preserve">Add colour tokens to Tailwind config or globals.css</w:t>
      </w:r>
    </w:p>
    <w:p w:rsidR="00000000" w:rsidDel="00000000" w:rsidP="00000000" w:rsidRDefault="00000000" w:rsidRPr="00000000" w14:paraId="0000013D">
      <w:pPr>
        <w:numPr>
          <w:ilvl w:val="0"/>
          <w:numId w:val="2"/>
        </w:numPr>
        <w:ind w:left="720" w:hanging="360"/>
      </w:pPr>
      <w:r w:rsidDel="00000000" w:rsidR="00000000" w:rsidRPr="00000000">
        <w:rPr>
          <w:rtl w:val="0"/>
        </w:rPr>
        <w:t xml:space="preserve">Replace "Caffrey International" wordmark text with </w:t>
      </w:r>
      <w:r w:rsidDel="00000000" w:rsidR="00000000" w:rsidRPr="00000000">
        <w:rPr>
          <w:rFonts w:ascii="Roboto Mono" w:cs="Roboto Mono" w:eastAsia="Roboto Mono" w:hAnsi="Roboto Mono"/>
          <w:color w:val="188038"/>
          <w:rtl w:val="0"/>
        </w:rPr>
        <w:t xml:space="preserve">&lt;img&gt;</w:t>
      </w:r>
      <w:r w:rsidDel="00000000" w:rsidR="00000000" w:rsidRPr="00000000">
        <w:rPr>
          <w:rtl w:val="0"/>
        </w:rPr>
        <w:t xml:space="preserve"> in sidebar</w:t>
      </w:r>
    </w:p>
    <w:p w:rsidR="00000000" w:rsidDel="00000000" w:rsidP="00000000" w:rsidRDefault="00000000" w:rsidRPr="00000000" w14:paraId="0000013E">
      <w:pPr>
        <w:numPr>
          <w:ilvl w:val="0"/>
          <w:numId w:val="2"/>
        </w:numPr>
        <w:ind w:left="720" w:hanging="360"/>
      </w:pPr>
      <w:r w:rsidDel="00000000" w:rsidR="00000000" w:rsidRPr="00000000">
        <w:rPr>
          <w:rtl w:val="0"/>
        </w:rPr>
        <w:t xml:space="preserve">Remove duplicate brand text from top bar (if present)</w:t>
      </w:r>
    </w:p>
    <w:p w:rsidR="00000000" w:rsidDel="00000000" w:rsidP="00000000" w:rsidRDefault="00000000" w:rsidRPr="00000000" w14:paraId="0000013F">
      <w:pPr>
        <w:numPr>
          <w:ilvl w:val="0"/>
          <w:numId w:val="2"/>
        </w:numPr>
        <w:ind w:left="720" w:hanging="360"/>
      </w:pPr>
      <w:r w:rsidDel="00000000" w:rsidR="00000000" w:rsidRPr="00000000">
        <w:rPr>
          <w:rtl w:val="0"/>
        </w:rPr>
        <w:t xml:space="preserve">Update sidebar nav active-state styling (cyan accent, not yellow)</w:t>
      </w:r>
    </w:p>
    <w:p w:rsidR="00000000" w:rsidDel="00000000" w:rsidP="00000000" w:rsidRDefault="00000000" w:rsidRPr="00000000" w14:paraId="00000140">
      <w:pPr>
        <w:numPr>
          <w:ilvl w:val="0"/>
          <w:numId w:val="2"/>
        </w:numPr>
        <w:ind w:left="720" w:hanging="360"/>
      </w:pPr>
      <w:r w:rsidDel="00000000" w:rsidR="00000000" w:rsidRPr="00000000">
        <w:rPr>
          <w:rtl w:val="0"/>
        </w:rPr>
        <w:t xml:space="preserve">Update sidebar count badges (cyan, not yellow)</w:t>
      </w:r>
    </w:p>
    <w:p w:rsidR="00000000" w:rsidDel="00000000" w:rsidP="00000000" w:rsidRDefault="00000000" w:rsidRPr="00000000" w14:paraId="00000141">
      <w:pPr>
        <w:numPr>
          <w:ilvl w:val="0"/>
          <w:numId w:val="2"/>
        </w:numPr>
        <w:ind w:left="720" w:hanging="360"/>
      </w:pPr>
      <w:r w:rsidDel="00000000" w:rsidR="00000000" w:rsidRPr="00000000">
        <w:rPr>
          <w:rtl w:val="0"/>
        </w:rPr>
        <w:t xml:space="preserve">Re-style IT alert banner (danger red, not purple)</w:t>
      </w:r>
    </w:p>
    <w:p w:rsidR="00000000" w:rsidDel="00000000" w:rsidP="00000000" w:rsidRDefault="00000000" w:rsidRPr="00000000" w14:paraId="00000142">
      <w:pPr>
        <w:numPr>
          <w:ilvl w:val="0"/>
          <w:numId w:val="2"/>
        </w:numPr>
        <w:ind w:left="720" w:hanging="360"/>
      </w:pPr>
      <w:r w:rsidDel="00000000" w:rsidR="00000000" w:rsidRPr="00000000">
        <w:rPr>
          <w:rtl w:val="0"/>
        </w:rPr>
        <w:t xml:space="preserve">Re-style client status cards with status-coloured gradients</w:t>
      </w:r>
    </w:p>
    <w:p w:rsidR="00000000" w:rsidDel="00000000" w:rsidP="00000000" w:rsidRDefault="00000000" w:rsidRPr="00000000" w14:paraId="00000143">
      <w:pPr>
        <w:numPr>
          <w:ilvl w:val="0"/>
          <w:numId w:val="2"/>
        </w:numPr>
        <w:ind w:left="720" w:hanging="360"/>
      </w:pPr>
      <w:r w:rsidDel="00000000" w:rsidR="00000000" w:rsidRPr="00000000">
        <w:rPr>
          <w:rtl w:val="0"/>
        </w:rPr>
        <w:t xml:space="preserve">Update Revenue at Risk card with brand-aligned danger styling</w:t>
      </w:r>
    </w:p>
    <w:p w:rsidR="00000000" w:rsidDel="00000000" w:rsidP="00000000" w:rsidRDefault="00000000" w:rsidRPr="00000000" w14:paraId="00000144">
      <w:pPr>
        <w:numPr>
          <w:ilvl w:val="0"/>
          <w:numId w:val="2"/>
        </w:numPr>
        <w:ind w:left="720" w:hanging="360"/>
      </w:pPr>
      <w:r w:rsidDel="00000000" w:rsidR="00000000" w:rsidRPr="00000000">
        <w:rPr>
          <w:rtl w:val="0"/>
        </w:rPr>
        <w:t xml:space="preserve">Verify cream is reserved for headings/metrics only</w:t>
      </w:r>
    </w:p>
    <w:p w:rsidR="00000000" w:rsidDel="00000000" w:rsidP="00000000" w:rsidRDefault="00000000" w:rsidRPr="00000000" w14:paraId="00000145">
      <w:pPr>
        <w:numPr>
          <w:ilvl w:val="0"/>
          <w:numId w:val="2"/>
        </w:numPr>
        <w:ind w:left="720" w:hanging="360"/>
      </w:pPr>
      <w:r w:rsidDel="00000000" w:rsidR="00000000" w:rsidRPr="00000000">
        <w:rPr>
          <w:rtl w:val="0"/>
        </w:rPr>
        <w:t xml:space="preserve">Test logo legibility on dark navy at 40px tall</w:t>
      </w:r>
    </w:p>
    <w:p w:rsidR="00000000" w:rsidDel="00000000" w:rsidP="00000000" w:rsidRDefault="00000000" w:rsidRPr="00000000" w14:paraId="0000014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