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704B" w14:textId="33C2FCC0" w:rsidR="00BD4430" w:rsidRPr="00846A2A" w:rsidRDefault="00924DF0">
      <w:r w:rsidRPr="00846A2A">
        <w:t>Data: BMRS, EIC (station and unit sheets), DUKES</w:t>
      </w:r>
    </w:p>
    <w:p w14:paraId="5A672751" w14:textId="0E239DE1" w:rsidR="00924DF0" w:rsidRPr="00846A2A" w:rsidRDefault="00924DF0">
      <w:r w:rsidRPr="00846A2A">
        <w:t>BMRS -&gt; EIC: Registered Resource EIC code</w:t>
      </w:r>
      <w:r w:rsidR="00112E67" w:rsidRPr="00846A2A">
        <w:t xml:space="preserve"> (output*: </w:t>
      </w:r>
      <w:proofErr w:type="spellStart"/>
      <w:r w:rsidR="00112E67" w:rsidRPr="00846A2A">
        <w:t>outputDUKESToBMRS</w:t>
      </w:r>
      <w:proofErr w:type="spellEnd"/>
      <w:r w:rsidR="00112E67" w:rsidRPr="00846A2A">
        <w:t>)</w:t>
      </w:r>
    </w:p>
    <w:p w14:paraId="479D0F86" w14:textId="6028F6C4" w:rsidR="00924DF0" w:rsidRPr="00846A2A" w:rsidRDefault="00924DF0">
      <w:r w:rsidRPr="00846A2A">
        <w:t xml:space="preserve">EIC -&gt; DUKES: </w:t>
      </w:r>
      <w:r w:rsidR="00705C07" w:rsidRPr="00846A2A">
        <w:t>Names</w:t>
      </w:r>
      <w:r w:rsidR="00112E67" w:rsidRPr="00846A2A">
        <w:t xml:space="preserve"> (strip: ‘*’, </w:t>
      </w:r>
      <w:proofErr w:type="gramStart"/>
      <w:r w:rsidR="00112E67" w:rsidRPr="00846A2A">
        <w:t>‘ ‘</w:t>
      </w:r>
      <w:proofErr w:type="gramEnd"/>
      <w:r w:rsidR="00C21F98" w:rsidRPr="00846A2A">
        <w:t>, ‘-‘</w:t>
      </w:r>
      <w:r w:rsidR="00AE0856" w:rsidRPr="00846A2A">
        <w:t>,</w:t>
      </w:r>
      <w:r w:rsidR="005E540B" w:rsidRPr="00846A2A">
        <w:t xml:space="preserve"> ‘'’,</w:t>
      </w:r>
      <w:r w:rsidR="00AE0856" w:rsidRPr="00846A2A">
        <w:t xml:space="preserve"> ‘’’</w:t>
      </w:r>
      <w:r w:rsidR="00BE51CE" w:rsidRPr="00846A2A">
        <w:t>, “_”, “&amp;”</w:t>
      </w:r>
      <w:r w:rsidR="00112E67" w:rsidRPr="00846A2A">
        <w:t>) (output</w:t>
      </w:r>
      <w:r w:rsidR="00112E67" w:rsidRPr="00846A2A">
        <w:rPr>
          <w:b/>
          <w:bCs/>
        </w:rPr>
        <w:t>*</w:t>
      </w:r>
      <w:r w:rsidR="00112E67" w:rsidRPr="00846A2A">
        <w:t xml:space="preserve">: </w:t>
      </w:r>
      <w:proofErr w:type="spellStart"/>
      <w:r w:rsidR="00112E67" w:rsidRPr="00846A2A">
        <w:t>outputDUKESToBMRS</w:t>
      </w:r>
      <w:proofErr w:type="spellEnd"/>
      <w:r w:rsidR="00112E67" w:rsidRPr="00846A2A">
        <w:t>)</w:t>
      </w:r>
    </w:p>
    <w:p w14:paraId="2787805B" w14:textId="5569D643" w:rsidR="00705C07" w:rsidRPr="00846A2A" w:rsidRDefault="00705C07">
      <w:r w:rsidRPr="00846A2A">
        <w:t>Generators -&gt; Power Plants: STATION</w:t>
      </w:r>
      <w:r w:rsidR="00112E67" w:rsidRPr="00846A2A">
        <w:t xml:space="preserve"> (output: </w:t>
      </w:r>
      <w:proofErr w:type="spellStart"/>
      <w:r w:rsidR="00112E67" w:rsidRPr="00846A2A">
        <w:t>outputBMRSUnitToStation</w:t>
      </w:r>
      <w:proofErr w:type="spellEnd"/>
      <w:r w:rsidR="00112E67" w:rsidRPr="00846A2A">
        <w:t>)</w:t>
      </w:r>
    </w:p>
    <w:p w14:paraId="22687364" w14:textId="0CC29EF8" w:rsidR="00112E67" w:rsidRPr="00846A2A" w:rsidRDefault="00112E67">
      <w:r w:rsidRPr="00846A2A">
        <w:rPr>
          <w:b/>
          <w:bCs/>
        </w:rPr>
        <w:t>*</w:t>
      </w:r>
      <w:r w:rsidRPr="00846A2A">
        <w:t xml:space="preserve"> These steps are combined for this output. </w:t>
      </w:r>
    </w:p>
    <w:p w14:paraId="21594CB7" w14:textId="79E0B9EE" w:rsidR="0060227F" w:rsidRPr="00846A2A" w:rsidRDefault="0060227F"/>
    <w:p w14:paraId="3D49DB2B" w14:textId="571DD94C" w:rsidR="0060227F" w:rsidRPr="00846A2A" w:rsidRDefault="0060227F">
      <w:r w:rsidRPr="00846A2A">
        <w:t xml:space="preserve">DUKES -&gt; EIC: </w:t>
      </w:r>
    </w:p>
    <w:p w14:paraId="0349E1E2" w14:textId="3D621FA0" w:rsidR="00112E67" w:rsidRPr="00846A2A" w:rsidRDefault="0060227F">
      <w:r w:rsidRPr="00846A2A">
        <w:t>Take closest capacity. If there’s a repeat (same EIC between the two items of equal capacity) then</w:t>
      </w:r>
      <w:r w:rsidR="00BC52A9" w:rsidRPr="00846A2A">
        <w:t xml:space="preserve">, while you could take the more recent time, it </w:t>
      </w:r>
      <w:proofErr w:type="gramStart"/>
      <w:r w:rsidR="00BC52A9" w:rsidRPr="00846A2A">
        <w:t>actually doesn’t</w:t>
      </w:r>
      <w:proofErr w:type="gramEnd"/>
      <w:r w:rsidR="00BC52A9" w:rsidRPr="00846A2A">
        <w:t xml:space="preserve"> matter, as we match with the EIC and they have the same one. What is important here, however, is that </w:t>
      </w:r>
      <w:r w:rsidR="00BC52A9" w:rsidRPr="00846A2A">
        <w:rPr>
          <w:b/>
          <w:bCs/>
        </w:rPr>
        <w:t xml:space="preserve">in excel, make sure the BMRS dates are put in as ‘Short Date’s. </w:t>
      </w:r>
      <w:r w:rsidR="00A703E9" w:rsidRPr="00846A2A">
        <w:t>This is then read and outputted again</w:t>
      </w:r>
      <w:r w:rsidR="00262922" w:rsidRPr="00846A2A">
        <w:t xml:space="preserve"> internally to ensure they are all of the form ‘</w:t>
      </w:r>
      <w:r w:rsidR="00262922" w:rsidRPr="00846A2A">
        <w:t>29/03/</w:t>
      </w:r>
      <w:proofErr w:type="gramStart"/>
      <w:r w:rsidR="00262922" w:rsidRPr="00846A2A">
        <w:t>2005  12:00:00</w:t>
      </w:r>
      <w:proofErr w:type="gramEnd"/>
      <w:r w:rsidR="00262922" w:rsidRPr="00846A2A">
        <w:t xml:space="preserve"> AM</w:t>
      </w:r>
      <w:r w:rsidR="00262922" w:rsidRPr="00846A2A">
        <w:t xml:space="preserve">’, so this form, or the short date format, should work. </w:t>
      </w:r>
      <w:r w:rsidR="00DF340E" w:rsidRPr="00846A2A">
        <w:t xml:space="preserve">To correct, the code reads, then writes to the excel, then reads again. This was, the automatically applied change is made to standardise initial and edited excels for further processing. </w:t>
      </w:r>
    </w:p>
    <w:p w14:paraId="719266A2" w14:textId="148373B4" w:rsidR="00112E67" w:rsidRPr="00846A2A" w:rsidRDefault="00112E67"/>
    <w:p w14:paraId="11FA7345" w14:textId="47C48472" w:rsidR="00056F08" w:rsidRPr="00846A2A" w:rsidRDefault="00056F08">
      <w:pPr>
        <w:rPr>
          <w:b/>
          <w:bCs/>
        </w:rPr>
      </w:pPr>
      <w:r w:rsidRPr="00846A2A">
        <w:rPr>
          <w:b/>
          <w:bCs/>
        </w:rPr>
        <w:t>Confidence Score / Metrics (binary must be fulfilled and scores are from most to least important):</w:t>
      </w:r>
    </w:p>
    <w:p w14:paraId="541B9355" w14:textId="3A7BA615" w:rsidR="00056F08" w:rsidRPr="00846A2A" w:rsidRDefault="005F5AC4">
      <w:r w:rsidRPr="00846A2A">
        <w:t xml:space="preserve">(name selection) </w:t>
      </w:r>
      <w:r w:rsidR="00056F08" w:rsidRPr="00846A2A">
        <w:t xml:space="preserve">Binary: Name match. </w:t>
      </w:r>
    </w:p>
    <w:p w14:paraId="61D8E2EA" w14:textId="6EFD7B6A" w:rsidR="00056F08" w:rsidRPr="00846A2A" w:rsidRDefault="005F5AC4">
      <w:r w:rsidRPr="00846A2A">
        <w:t xml:space="preserve">(name selection) </w:t>
      </w:r>
      <w:r w:rsidR="00056F08" w:rsidRPr="00846A2A">
        <w:t xml:space="preserve">Binary: Closest capacity (if multiple name matches) / Exclusive match (closest with no competition). </w:t>
      </w:r>
      <w:r w:rsidRPr="00846A2A">
        <w:t xml:space="preserve">This feeds into the below score. </w:t>
      </w:r>
    </w:p>
    <w:p w14:paraId="032889DF" w14:textId="1B674D81" w:rsidR="00056F08" w:rsidRPr="00846A2A" w:rsidRDefault="00056F08">
      <w:r w:rsidRPr="00846A2A">
        <w:t xml:space="preserve">Score: % Difference of capacity (independent of competition). </w:t>
      </w:r>
      <w:r w:rsidR="005F5AC4" w:rsidRPr="00846A2A">
        <w:t xml:space="preserve">This is converted to an integer for the percent. </w:t>
      </w:r>
      <w:r w:rsidR="00846A2A">
        <w:t xml:space="preserve">0 </w:t>
      </w:r>
      <w:r w:rsidR="0063068C">
        <w:t>to</w:t>
      </w:r>
      <w:r w:rsidR="00846A2A">
        <w:t xml:space="preserve"> 999. </w:t>
      </w:r>
    </w:p>
    <w:p w14:paraId="4ACBCDD9" w14:textId="4E19EFE3" w:rsidR="00211D9B" w:rsidRPr="00846A2A" w:rsidRDefault="00211D9B">
      <w:proofErr w:type="gramStart"/>
      <w:r w:rsidRPr="00846A2A">
        <w:t>Score?:</w:t>
      </w:r>
      <w:proofErr w:type="gramEnd"/>
      <w:r w:rsidRPr="00846A2A">
        <w:t xml:space="preserve"> Maybe incorporate a score based on the type of match</w:t>
      </w:r>
      <w:r w:rsidR="0063068C">
        <w:t>. -1</w:t>
      </w:r>
      <w:r w:rsidR="005C5326">
        <w:t>5</w:t>
      </w:r>
      <w:r w:rsidR="0063068C">
        <w:t xml:space="preserve"> to -1. </w:t>
      </w:r>
    </w:p>
    <w:p w14:paraId="1351157E" w14:textId="2BECC04A" w:rsidR="00056F08" w:rsidRPr="00846A2A" w:rsidRDefault="00056F08">
      <w:r w:rsidRPr="00846A2A">
        <w:t xml:space="preserve">Score: Years of difference in installation year (exempt years if there’s just some generic value? </w:t>
      </w:r>
      <w:proofErr w:type="spellStart"/>
      <w:r w:rsidRPr="00846A2A">
        <w:t>eg.</w:t>
      </w:r>
      <w:proofErr w:type="spellEnd"/>
      <w:r w:rsidRPr="00846A2A">
        <w:t xml:space="preserve"> 1/1/200</w:t>
      </w:r>
      <w:r w:rsidR="00755123" w:rsidRPr="00846A2A">
        <w:t>0</w:t>
      </w:r>
      <w:r w:rsidRPr="00846A2A">
        <w:t xml:space="preserve">). </w:t>
      </w:r>
      <w:r w:rsidR="00755123" w:rsidRPr="00846A2A">
        <w:t xml:space="preserve">As the registration date might not be the installation date, and can be re-done, we’ll instead make the BMRS data = or later? </w:t>
      </w:r>
      <w:r w:rsidR="00B9194A" w:rsidRPr="00846A2A">
        <w:t xml:space="preserve">Take “DINO” for an example (registered 2016, built 1984). </w:t>
      </w:r>
      <w:r w:rsidR="00F26EC2">
        <w:t xml:space="preserve">-5 to </w:t>
      </w:r>
      <w:r w:rsidR="003454C4">
        <w:t>1</w:t>
      </w:r>
      <w:r w:rsidR="00F26EC2">
        <w:t xml:space="preserve">. </w:t>
      </w:r>
    </w:p>
    <w:p w14:paraId="17094511" w14:textId="157A4EB0" w:rsidR="00056F08" w:rsidRPr="00846A2A" w:rsidRDefault="00C26795">
      <w:r w:rsidRPr="00846A2A">
        <w:t>Optional</w:t>
      </w:r>
      <w:r w:rsidR="00056F08" w:rsidRPr="00846A2A">
        <w:t xml:space="preserve">: Type (if possible, could just be ‘generation’). </w:t>
      </w:r>
      <w:proofErr w:type="gramStart"/>
      <w:r w:rsidR="004F0D5C" w:rsidRPr="00846A2A">
        <w:t>So</w:t>
      </w:r>
      <w:proofErr w:type="gramEnd"/>
      <w:r w:rsidR="004F0D5C" w:rsidRPr="00846A2A">
        <w:t xml:space="preserve"> give a yes (</w:t>
      </w:r>
      <w:proofErr w:type="spellStart"/>
      <w:r w:rsidR="004F0D5C" w:rsidRPr="00846A2A">
        <w:t>eg.</w:t>
      </w:r>
      <w:proofErr w:type="spellEnd"/>
      <w:r w:rsidR="004F0D5C" w:rsidRPr="00846A2A">
        <w:t xml:space="preserve"> Both coal), no (</w:t>
      </w:r>
      <w:proofErr w:type="spellStart"/>
      <w:r w:rsidR="004F0D5C" w:rsidRPr="00846A2A">
        <w:t>eg.</w:t>
      </w:r>
      <w:proofErr w:type="spellEnd"/>
      <w:r w:rsidR="004F0D5C" w:rsidRPr="00846A2A">
        <w:t xml:space="preserve"> One wind, one gas), or a neutral or NA value (</w:t>
      </w:r>
      <w:proofErr w:type="spellStart"/>
      <w:r w:rsidR="004F0D5C" w:rsidRPr="00846A2A">
        <w:t>eg.</w:t>
      </w:r>
      <w:proofErr w:type="spellEnd"/>
      <w:r w:rsidR="004F0D5C" w:rsidRPr="00846A2A">
        <w:t xml:space="preserve"> The BMRS is ‘generation’). </w:t>
      </w:r>
      <w:r w:rsidR="00E04082" w:rsidRPr="00846A2A">
        <w:t xml:space="preserve">Will need to map this. </w:t>
      </w:r>
      <w:r w:rsidR="006B1F8F" w:rsidRPr="00846A2A">
        <w:t>Maybe multiple lists of strings with ‘contain’ for both</w:t>
      </w:r>
      <w:r w:rsidR="00236B6A" w:rsidRPr="00846A2A">
        <w:t>,</w:t>
      </w:r>
      <w:r w:rsidR="006B1F8F" w:rsidRPr="00846A2A">
        <w:t xml:space="preserve"> to compare?</w:t>
      </w:r>
      <w:r w:rsidR="000A6487" w:rsidRPr="00846A2A">
        <w:t xml:space="preserve"> I think using a score system may also be good, so maybe -8 if it’s a match, 0 if unsure, and 999 if they’re different. Then in the final sum this would get your score.</w:t>
      </w:r>
      <w:r w:rsidR="006D2AC8">
        <w:t xml:space="preserve"> </w:t>
      </w:r>
      <w:r w:rsidR="005E2BBF">
        <w:t>DUKES s</w:t>
      </w:r>
      <w:r w:rsidR="006D2AC8">
        <w:t>olar is 999.</w:t>
      </w:r>
      <w:r w:rsidR="000A6487" w:rsidRPr="00846A2A">
        <w:t xml:space="preserve"> </w:t>
      </w:r>
      <w:r w:rsidR="00F26EC2">
        <w:t xml:space="preserve">-5 to </w:t>
      </w:r>
      <w:r w:rsidR="001A0A47">
        <w:t>999</w:t>
      </w:r>
      <w:r w:rsidR="006D2AC8">
        <w:t xml:space="preserve">. </w:t>
      </w:r>
    </w:p>
    <w:p w14:paraId="1E32D4EC" w14:textId="6082D4BF" w:rsidR="0007578A" w:rsidRPr="00846A2A" w:rsidRDefault="00471082">
      <w:pPr>
        <w:rPr>
          <w:i/>
          <w:iCs/>
        </w:rPr>
      </w:pPr>
      <w:r w:rsidRPr="00846A2A">
        <w:rPr>
          <w:i/>
          <w:iCs/>
        </w:rPr>
        <w:t xml:space="preserve">All these scores should go into the final verdict in some way. </w:t>
      </w:r>
      <w:r w:rsidR="0007578A" w:rsidRPr="00846A2A">
        <w:rPr>
          <w:i/>
          <w:iCs/>
        </w:rPr>
        <w:t xml:space="preserve">At the end give a binary for </w:t>
      </w:r>
      <w:proofErr w:type="gramStart"/>
      <w:r w:rsidR="0007578A" w:rsidRPr="00846A2A">
        <w:rPr>
          <w:i/>
          <w:iCs/>
        </w:rPr>
        <w:t>whether or not</w:t>
      </w:r>
      <w:proofErr w:type="gramEnd"/>
      <w:r w:rsidR="0007578A" w:rsidRPr="00846A2A">
        <w:rPr>
          <w:i/>
          <w:iCs/>
        </w:rPr>
        <w:t xml:space="preserve"> it should be included</w:t>
      </w:r>
      <w:r w:rsidR="005F5AC4" w:rsidRPr="00846A2A">
        <w:rPr>
          <w:i/>
          <w:iCs/>
        </w:rPr>
        <w:t xml:space="preserve"> (if score &lt; 12 it accepts): </w:t>
      </w:r>
    </w:p>
    <w:p w14:paraId="511F2CD9" w14:textId="7AF6CCF8" w:rsidR="005F5AC4" w:rsidRPr="00846A2A" w:rsidRDefault="005F5AC4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Score=CapacityDiff%+TypeOfMatch+InstallationOffset+GenerationOffset</m:t>
          </m:r>
        </m:oMath>
      </m:oMathPara>
    </w:p>
    <w:p w14:paraId="4EE0A764" w14:textId="38FCADD8" w:rsidR="00056F08" w:rsidRPr="00846A2A" w:rsidRDefault="006D627F">
      <w:r w:rsidRPr="00846A2A">
        <w:t xml:space="preserve">EG. Score = </w:t>
      </w:r>
      <w:r w:rsidRPr="00AF280B">
        <w:rPr>
          <w:b/>
          <w:bCs/>
        </w:rPr>
        <w:t>10</w:t>
      </w:r>
      <w:r w:rsidRPr="00846A2A">
        <w:t xml:space="preserve"> -1 + 0 + 0, and if this is &lt;10, then it is accepted. </w:t>
      </w:r>
      <w:r w:rsidR="00D632F6">
        <w:t xml:space="preserve">(Max accepted </w:t>
      </w:r>
      <w:proofErr w:type="spellStart"/>
      <w:r w:rsidR="00D632F6">
        <w:t>CapDiff</w:t>
      </w:r>
      <w:proofErr w:type="spellEnd"/>
      <w:r w:rsidR="00D632F6">
        <w:t>% is 3</w:t>
      </w:r>
      <w:r w:rsidR="005C5326">
        <w:t>5</w:t>
      </w:r>
      <w:r w:rsidR="0076427F">
        <w:t xml:space="preserve">. </w:t>
      </w:r>
    </w:p>
    <w:p w14:paraId="3AE627B8" w14:textId="1C5A1F6F" w:rsidR="003F6B81" w:rsidRPr="00846A2A" w:rsidRDefault="003F6B81"/>
    <w:p w14:paraId="1E7C06B9" w14:textId="77777777" w:rsidR="00D335C8" w:rsidRPr="00846A2A" w:rsidRDefault="00D335C8" w:rsidP="00D335C8">
      <w:pPr>
        <w:rPr>
          <w:b/>
          <w:bCs/>
        </w:rPr>
      </w:pPr>
      <w:r w:rsidRPr="00846A2A">
        <w:rPr>
          <w:b/>
          <w:bCs/>
        </w:rPr>
        <w:t xml:space="preserve">Future Note: </w:t>
      </w:r>
    </w:p>
    <w:p w14:paraId="171ABBFE" w14:textId="77777777" w:rsidR="00D335C8" w:rsidRDefault="00D335C8" w:rsidP="00D335C8">
      <w:r w:rsidRPr="00846A2A">
        <w:lastRenderedPageBreak/>
        <w:t xml:space="preserve">To get a DUKES station output you must therefore combine all units into their stations (BMRS), then go from the BMRS station to associated DUKES station. </w:t>
      </w:r>
      <w:proofErr w:type="gramStart"/>
      <w:r w:rsidRPr="00846A2A">
        <w:t>So</w:t>
      </w:r>
      <w:proofErr w:type="gramEnd"/>
      <w:r w:rsidRPr="00846A2A">
        <w:t xml:space="preserve"> sum the BMRS units to stations, then go through the DUKES and for those with BMRS stations, take that sum.</w:t>
      </w:r>
      <w:r>
        <w:t xml:space="preserve"> </w:t>
      </w:r>
    </w:p>
    <w:p w14:paraId="4D79D030" w14:textId="77777777" w:rsidR="00232C2C" w:rsidRDefault="00232C2C"/>
    <w:sectPr w:rsidR="0023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F0"/>
    <w:rsid w:val="00056F08"/>
    <w:rsid w:val="0007578A"/>
    <w:rsid w:val="000A6487"/>
    <w:rsid w:val="000C29DA"/>
    <w:rsid w:val="00112E67"/>
    <w:rsid w:val="001163B1"/>
    <w:rsid w:val="001A0A47"/>
    <w:rsid w:val="001D33CD"/>
    <w:rsid w:val="00211D9B"/>
    <w:rsid w:val="00232C2C"/>
    <w:rsid w:val="00236B6A"/>
    <w:rsid w:val="00262922"/>
    <w:rsid w:val="00276AE8"/>
    <w:rsid w:val="003454C4"/>
    <w:rsid w:val="00364F63"/>
    <w:rsid w:val="003F6B81"/>
    <w:rsid w:val="00471082"/>
    <w:rsid w:val="004A70CF"/>
    <w:rsid w:val="004D7557"/>
    <w:rsid w:val="004F0D5C"/>
    <w:rsid w:val="0052749B"/>
    <w:rsid w:val="00534C1D"/>
    <w:rsid w:val="005B3D39"/>
    <w:rsid w:val="005C49DF"/>
    <w:rsid w:val="005C5326"/>
    <w:rsid w:val="005D47B6"/>
    <w:rsid w:val="005E2BBF"/>
    <w:rsid w:val="005E540B"/>
    <w:rsid w:val="005F5AC4"/>
    <w:rsid w:val="0060227F"/>
    <w:rsid w:val="0063068C"/>
    <w:rsid w:val="00641A60"/>
    <w:rsid w:val="0066303F"/>
    <w:rsid w:val="00684A9A"/>
    <w:rsid w:val="00695006"/>
    <w:rsid w:val="006B1F8F"/>
    <w:rsid w:val="006D2AC8"/>
    <w:rsid w:val="006D627F"/>
    <w:rsid w:val="00705C07"/>
    <w:rsid w:val="007313EB"/>
    <w:rsid w:val="00755123"/>
    <w:rsid w:val="0076427F"/>
    <w:rsid w:val="00783BA8"/>
    <w:rsid w:val="00846A2A"/>
    <w:rsid w:val="00924DF0"/>
    <w:rsid w:val="0099720E"/>
    <w:rsid w:val="009A4048"/>
    <w:rsid w:val="009B41C1"/>
    <w:rsid w:val="00A500E9"/>
    <w:rsid w:val="00A703E9"/>
    <w:rsid w:val="00AE0856"/>
    <w:rsid w:val="00AF280B"/>
    <w:rsid w:val="00B9194A"/>
    <w:rsid w:val="00BC52A9"/>
    <w:rsid w:val="00BE24B0"/>
    <w:rsid w:val="00BE51CE"/>
    <w:rsid w:val="00C21F98"/>
    <w:rsid w:val="00C26795"/>
    <w:rsid w:val="00C41375"/>
    <w:rsid w:val="00C62A8F"/>
    <w:rsid w:val="00C77E98"/>
    <w:rsid w:val="00CF33A1"/>
    <w:rsid w:val="00D335C8"/>
    <w:rsid w:val="00D632F6"/>
    <w:rsid w:val="00DF340E"/>
    <w:rsid w:val="00E04082"/>
    <w:rsid w:val="00E044EC"/>
    <w:rsid w:val="00E601A8"/>
    <w:rsid w:val="00E76450"/>
    <w:rsid w:val="00ED37E1"/>
    <w:rsid w:val="00EE741A"/>
    <w:rsid w:val="00F00A44"/>
    <w:rsid w:val="00F26EC2"/>
    <w:rsid w:val="00F8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7718"/>
  <w15:chartTrackingRefBased/>
  <w15:docId w15:val="{E23FB15F-D2B3-4241-8E14-25E3FC52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5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Atherton</dc:creator>
  <cp:keywords/>
  <dc:description/>
  <cp:lastModifiedBy>John Atherton</cp:lastModifiedBy>
  <cp:revision>73</cp:revision>
  <dcterms:created xsi:type="dcterms:W3CDTF">2021-10-19T05:15:00Z</dcterms:created>
  <dcterms:modified xsi:type="dcterms:W3CDTF">2021-10-31T01:43:00Z</dcterms:modified>
</cp:coreProperties>
</file>