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sz w:val="40"/>
          <w:szCs w:val="4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6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Earth Orbit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numPr>
                <w:ilvl w:val="0"/>
                <w:numId w:val="1"/>
              </w:numPr>
              <w:spacing w:after="240" w:before="240" w:lineRule="auto"/>
              <w:ind w:left="720" w:hanging="360"/>
              <w:rPr>
                <w:sz w:val="24"/>
                <w:szCs w:val="24"/>
                <w:u w:val="none"/>
              </w:rPr>
            </w:pPr>
            <w:r w:rsidDel="00000000" w:rsidR="00000000" w:rsidRPr="00000000">
              <w:rPr>
                <w:sz w:val="24"/>
                <w:szCs w:val="24"/>
                <w:rtl w:val="0"/>
              </w:rPr>
              <w:t xml:space="preserve">Introduction of orbital parameters and their influences on insolation (solar radiation)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Introductory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numPr>
                <w:ilvl w:val="0"/>
                <w:numId w:val="2"/>
              </w:numPr>
              <w:spacing w:after="0" w:afterAutospacing="0" w:before="240" w:lineRule="auto"/>
              <w:ind w:left="720" w:hanging="360"/>
              <w:rPr>
                <w:sz w:val="24"/>
                <w:szCs w:val="24"/>
                <w:u w:val="none"/>
              </w:rPr>
            </w:pPr>
            <w:r w:rsidDel="00000000" w:rsidR="00000000" w:rsidRPr="00000000">
              <w:rPr>
                <w:sz w:val="24"/>
                <w:szCs w:val="24"/>
                <w:rtl w:val="0"/>
              </w:rPr>
              <w:t xml:space="preserve">Why does Earth experience seasons today? </w:t>
            </w:r>
          </w:p>
          <w:p w:rsidR="00000000" w:rsidDel="00000000" w:rsidP="00000000" w:rsidRDefault="00000000" w:rsidRPr="00000000" w14:paraId="00000008">
            <w:pPr>
              <w:numPr>
                <w:ilvl w:val="0"/>
                <w:numId w:val="2"/>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How does seasonal variability look across different parts of the globe? </w:t>
            </w:r>
          </w:p>
          <w:p w:rsidR="00000000" w:rsidDel="00000000" w:rsidP="00000000" w:rsidRDefault="00000000" w:rsidRPr="00000000" w14:paraId="00000009">
            <w:pPr>
              <w:numPr>
                <w:ilvl w:val="0"/>
                <w:numId w:val="2"/>
              </w:numPr>
              <w:spacing w:after="240" w:before="0" w:beforeAutospacing="0" w:lineRule="auto"/>
              <w:ind w:left="720" w:hanging="360"/>
              <w:rPr>
                <w:sz w:val="24"/>
                <w:szCs w:val="24"/>
                <w:u w:val="none"/>
              </w:rPr>
            </w:pPr>
            <w:r w:rsidDel="00000000" w:rsidR="00000000" w:rsidRPr="00000000">
              <w:rPr>
                <w:sz w:val="24"/>
                <w:szCs w:val="24"/>
                <w:rtl w:val="0"/>
              </w:rPr>
              <w:t xml:space="preserve">Why are the tropics usually warmer while the poles are usually cooler?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Let students discuss the above questions.</w:t>
            </w:r>
          </w:p>
          <w:p w:rsidR="00000000" w:rsidDel="00000000" w:rsidP="00000000" w:rsidRDefault="00000000" w:rsidRPr="00000000" w14:paraId="0000000C">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Bring idea of earth’s orbit.</w:t>
            </w:r>
          </w:p>
          <w:p w:rsidR="00000000" w:rsidDel="00000000" w:rsidP="00000000" w:rsidRDefault="00000000" w:rsidRPr="00000000" w14:paraId="0000000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Let students play with the first application to understand earth’s orbits’ influences on insolation &amp; seasons.</w:t>
            </w:r>
          </w:p>
          <w:p w:rsidR="00000000" w:rsidDel="00000000" w:rsidP="00000000" w:rsidRDefault="00000000" w:rsidRPr="00000000" w14:paraId="0000000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Make them think about and recognize the periodical patterns of the orbital parameters and insolation and differences in these patterns.</w:t>
            </w:r>
          </w:p>
          <w:p w:rsidR="00000000" w:rsidDel="00000000" w:rsidP="00000000" w:rsidRDefault="00000000" w:rsidRPr="00000000" w14:paraId="0000000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Bring the idea that earth orbit can also have a huge influence on other climate change phenomena, such as ice ages.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Take-away 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Why does the change of earth’s orbits and insolation look not very prominent in the recent 500 years?</w:t>
            </w:r>
          </w:p>
        </w:tc>
      </w:tr>
    </w:tbl>
    <w:p w:rsidR="00000000" w:rsidDel="00000000" w:rsidP="00000000" w:rsidRDefault="00000000" w:rsidRPr="00000000" w14:paraId="00000012">
      <w:pPr>
        <w:spacing w:after="240" w:before="240" w:lineRule="auto"/>
        <w:rPr>
          <w:sz w:val="40"/>
          <w:szCs w:val="40"/>
        </w:rPr>
      </w:pPr>
      <w:r w:rsidDel="00000000" w:rsidR="00000000" w:rsidRPr="00000000">
        <w:rPr>
          <w:rtl w:val="0"/>
        </w:rPr>
      </w:r>
    </w:p>
    <w:p w:rsidR="00000000" w:rsidDel="00000000" w:rsidP="00000000" w:rsidRDefault="00000000" w:rsidRPr="00000000" w14:paraId="00000013">
      <w:pPr>
        <w:spacing w:after="240" w:before="240" w:lineRule="auto"/>
        <w:rPr>
          <w:sz w:val="40"/>
          <w:szCs w:val="4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6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sz w:val="24"/>
                <w:szCs w:val="24"/>
              </w:rPr>
            </w:pPr>
            <w:r w:rsidDel="00000000" w:rsidR="00000000" w:rsidRPr="00000000">
              <w:rPr>
                <w:sz w:val="24"/>
                <w:szCs w:val="24"/>
                <w:rtl w:val="0"/>
              </w:rPr>
              <w:t xml:space="preserve">Water Cycle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sz w:val="24"/>
                <w:szCs w:val="24"/>
              </w:rPr>
            </w:pPr>
            <w:r w:rsidDel="00000000" w:rsidR="00000000" w:rsidRPr="00000000">
              <w:rPr>
                <w:sz w:val="24"/>
                <w:szCs w:val="24"/>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numPr>
                <w:ilvl w:val="0"/>
                <w:numId w:val="1"/>
              </w:numPr>
              <w:spacing w:after="240" w:before="240" w:lineRule="auto"/>
              <w:ind w:left="720" w:hanging="360"/>
              <w:rPr>
                <w:sz w:val="24"/>
                <w:szCs w:val="24"/>
              </w:rPr>
            </w:pPr>
            <w:r w:rsidDel="00000000" w:rsidR="00000000" w:rsidRPr="00000000">
              <w:rPr>
                <w:sz w:val="24"/>
                <w:szCs w:val="24"/>
                <w:rtl w:val="0"/>
              </w:rPr>
              <w:t xml:space="preserve">Introduction of oxygen isotopes (delta 18O) &amp; water cycle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sz w:val="24"/>
                <w:szCs w:val="24"/>
              </w:rPr>
            </w:pPr>
            <w:r w:rsidDel="00000000" w:rsidR="00000000" w:rsidRPr="00000000">
              <w:rPr>
                <w:sz w:val="24"/>
                <w:szCs w:val="24"/>
                <w:rtl w:val="0"/>
              </w:rPr>
              <w:t xml:space="preserve">Introductory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numPr>
                <w:ilvl w:val="0"/>
                <w:numId w:val="2"/>
              </w:numPr>
              <w:spacing w:after="240" w:before="240" w:lineRule="auto"/>
              <w:ind w:left="720" w:hanging="360"/>
              <w:rPr>
                <w:sz w:val="24"/>
                <w:szCs w:val="24"/>
              </w:rPr>
            </w:pPr>
            <w:r w:rsidDel="00000000" w:rsidR="00000000" w:rsidRPr="00000000">
              <w:rPr>
                <w:sz w:val="24"/>
                <w:szCs w:val="24"/>
                <w:rtl w:val="0"/>
              </w:rPr>
              <w:t xml:space="preserve">How do we know how these insolation changes through time have affected occurrences of ice ages?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sz w:val="24"/>
                <w:szCs w:val="24"/>
              </w:rPr>
            </w:pPr>
            <w:r w:rsidDel="00000000" w:rsidR="00000000" w:rsidRPr="00000000">
              <w:rPr>
                <w:sz w:val="24"/>
                <w:szCs w:val="24"/>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numPr>
                <w:ilvl w:val="0"/>
                <w:numId w:val="3"/>
              </w:numPr>
              <w:spacing w:line="240" w:lineRule="auto"/>
              <w:ind w:left="720" w:hanging="360"/>
              <w:rPr>
                <w:sz w:val="24"/>
                <w:szCs w:val="24"/>
              </w:rPr>
            </w:pPr>
            <w:r w:rsidDel="00000000" w:rsidR="00000000" w:rsidRPr="00000000">
              <w:rPr>
                <w:sz w:val="24"/>
                <w:szCs w:val="24"/>
                <w:rtl w:val="0"/>
              </w:rPr>
              <w:t xml:space="preserve">Let students discuss the above question.</w:t>
            </w:r>
          </w:p>
          <w:p w:rsidR="00000000" w:rsidDel="00000000" w:rsidP="00000000" w:rsidRDefault="00000000" w:rsidRPr="00000000" w14:paraId="0000001C">
            <w:pPr>
              <w:widowControl w:val="0"/>
              <w:numPr>
                <w:ilvl w:val="0"/>
                <w:numId w:val="3"/>
              </w:numPr>
              <w:spacing w:line="240" w:lineRule="auto"/>
              <w:ind w:left="720" w:hanging="360"/>
              <w:rPr>
                <w:sz w:val="24"/>
                <w:szCs w:val="24"/>
              </w:rPr>
            </w:pPr>
            <w:r w:rsidDel="00000000" w:rsidR="00000000" w:rsidRPr="00000000">
              <w:rPr>
                <w:sz w:val="24"/>
                <w:szCs w:val="24"/>
                <w:rtl w:val="0"/>
              </w:rPr>
              <w:t xml:space="preserve">Briefly explain that oxygen isotopes in the deep ocean sediments can do the job because they represent the size of ice volume.</w:t>
            </w:r>
          </w:p>
          <w:p w:rsidR="00000000" w:rsidDel="00000000" w:rsidP="00000000" w:rsidRDefault="00000000" w:rsidRPr="00000000" w14:paraId="0000001D">
            <w:pPr>
              <w:widowControl w:val="0"/>
              <w:numPr>
                <w:ilvl w:val="0"/>
                <w:numId w:val="3"/>
              </w:numPr>
              <w:spacing w:line="240" w:lineRule="auto"/>
              <w:ind w:left="720" w:hanging="360"/>
              <w:rPr>
                <w:sz w:val="24"/>
                <w:szCs w:val="24"/>
              </w:rPr>
            </w:pPr>
            <w:r w:rsidDel="00000000" w:rsidR="00000000" w:rsidRPr="00000000">
              <w:rPr>
                <w:sz w:val="24"/>
                <w:szCs w:val="24"/>
                <w:rtl w:val="0"/>
              </w:rPr>
              <w:t xml:space="preserve">Let students play with the second application to understand why we want to look at this archive.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sz w:val="24"/>
                <w:szCs w:val="24"/>
              </w:rPr>
            </w:pPr>
            <w:r w:rsidDel="00000000" w:rsidR="00000000" w:rsidRPr="00000000">
              <w:rPr>
                <w:sz w:val="24"/>
                <w:szCs w:val="24"/>
                <w:rtl w:val="0"/>
              </w:rPr>
              <w:t xml:space="preserve">Take-away 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numPr>
                <w:ilvl w:val="0"/>
                <w:numId w:val="4"/>
              </w:numPr>
              <w:spacing w:after="240" w:before="240" w:lineRule="auto"/>
              <w:ind w:left="720" w:hanging="360"/>
              <w:rPr>
                <w:sz w:val="24"/>
                <w:szCs w:val="24"/>
              </w:rPr>
            </w:pPr>
            <w:r w:rsidDel="00000000" w:rsidR="00000000" w:rsidRPr="00000000">
              <w:rPr>
                <w:sz w:val="24"/>
                <w:szCs w:val="24"/>
                <w:rtl w:val="0"/>
              </w:rPr>
              <w:t xml:space="preserve">If we see that the amount of Oxygen-18 is higher than normal, what does this indicate? (usually o-18: 0.2%, o-16: 99.8%)</w:t>
            </w:r>
          </w:p>
        </w:tc>
      </w:tr>
    </w:tbl>
    <w:p w:rsidR="00000000" w:rsidDel="00000000" w:rsidP="00000000" w:rsidRDefault="00000000" w:rsidRPr="00000000" w14:paraId="00000020">
      <w:pPr>
        <w:spacing w:after="240" w:before="240" w:lineRule="auto"/>
        <w:rPr>
          <w:sz w:val="40"/>
          <w:szCs w:val="40"/>
        </w:rPr>
      </w:pPr>
      <w:r w:rsidDel="00000000" w:rsidR="00000000" w:rsidRPr="00000000">
        <w:rPr>
          <w:rtl w:val="0"/>
        </w:rPr>
      </w:r>
    </w:p>
    <w:p w:rsidR="00000000" w:rsidDel="00000000" w:rsidP="00000000" w:rsidRDefault="00000000" w:rsidRPr="00000000" w14:paraId="00000021">
      <w:pPr>
        <w:spacing w:after="240" w:before="240" w:lineRule="auto"/>
        <w:rPr>
          <w:sz w:val="40"/>
          <w:szCs w:val="40"/>
        </w:rPr>
      </w:pPr>
      <w:r w:rsidDel="00000000" w:rsidR="00000000" w:rsidRPr="00000000">
        <w:rPr>
          <w:rtl w:val="0"/>
        </w:rPr>
      </w:r>
    </w:p>
    <w:p w:rsidR="00000000" w:rsidDel="00000000" w:rsidP="00000000" w:rsidRDefault="00000000" w:rsidRPr="00000000" w14:paraId="00000022">
      <w:pPr>
        <w:spacing w:after="240" w:before="240" w:lineRule="auto"/>
        <w:rPr>
          <w:sz w:val="40"/>
          <w:szCs w:val="40"/>
        </w:rPr>
      </w:pPr>
      <w:r w:rsidDel="00000000" w:rsidR="00000000" w:rsidRPr="00000000">
        <w:rPr>
          <w:rtl w:val="0"/>
        </w:rPr>
      </w:r>
    </w:p>
    <w:p w:rsidR="00000000" w:rsidDel="00000000" w:rsidP="00000000" w:rsidRDefault="00000000" w:rsidRPr="00000000" w14:paraId="00000023">
      <w:pPr>
        <w:spacing w:after="240" w:before="240" w:lineRule="auto"/>
        <w:rPr>
          <w:sz w:val="40"/>
          <w:szCs w:val="4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6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sz w:val="24"/>
                <w:szCs w:val="24"/>
              </w:rPr>
            </w:pPr>
            <w:r w:rsidDel="00000000" w:rsidR="00000000" w:rsidRPr="00000000">
              <w:rPr>
                <w:sz w:val="24"/>
                <w:szCs w:val="24"/>
                <w:rtl w:val="0"/>
              </w:rPr>
              <w:t xml:space="preserve">Delta 18O and Insolation Data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sz w:val="24"/>
                <w:szCs w:val="24"/>
              </w:rPr>
            </w:pPr>
            <w:r w:rsidDel="00000000" w:rsidR="00000000" w:rsidRPr="00000000">
              <w:rPr>
                <w:sz w:val="24"/>
                <w:szCs w:val="24"/>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numPr>
                <w:ilvl w:val="0"/>
                <w:numId w:val="1"/>
              </w:numPr>
              <w:spacing w:after="240" w:before="240" w:lineRule="auto"/>
              <w:ind w:left="720" w:hanging="360"/>
              <w:rPr>
                <w:sz w:val="24"/>
                <w:szCs w:val="24"/>
              </w:rPr>
            </w:pPr>
            <w:r w:rsidDel="00000000" w:rsidR="00000000" w:rsidRPr="00000000">
              <w:rPr>
                <w:sz w:val="24"/>
                <w:szCs w:val="24"/>
                <w:rtl w:val="0"/>
              </w:rPr>
              <w:t xml:space="preserve">Relating to oxygen isotope &amp; Insolation data to understand the correlation between these two things.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sz w:val="24"/>
                <w:szCs w:val="24"/>
              </w:rPr>
            </w:pPr>
            <w:r w:rsidDel="00000000" w:rsidR="00000000" w:rsidRPr="00000000">
              <w:rPr>
                <w:sz w:val="24"/>
                <w:szCs w:val="24"/>
                <w:rtl w:val="0"/>
              </w:rPr>
              <w:t xml:space="preserve">Introductory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numPr>
                <w:ilvl w:val="0"/>
                <w:numId w:val="2"/>
              </w:numPr>
              <w:spacing w:after="240" w:before="240" w:lineRule="auto"/>
              <w:ind w:left="720" w:hanging="360"/>
              <w:rPr>
                <w:sz w:val="24"/>
                <w:szCs w:val="24"/>
              </w:rPr>
            </w:pPr>
            <w:r w:rsidDel="00000000" w:rsidR="00000000" w:rsidRPr="00000000">
              <w:rPr>
                <w:sz w:val="24"/>
                <w:szCs w:val="24"/>
                <w:rtl w:val="0"/>
              </w:rPr>
              <w:t xml:space="preserve">What is the correlation between solar radiation and the size of ice volume?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sz w:val="24"/>
                <w:szCs w:val="24"/>
              </w:rPr>
            </w:pPr>
            <w:r w:rsidDel="00000000" w:rsidR="00000000" w:rsidRPr="00000000">
              <w:rPr>
                <w:sz w:val="24"/>
                <w:szCs w:val="24"/>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numPr>
                <w:ilvl w:val="0"/>
                <w:numId w:val="3"/>
              </w:numPr>
              <w:ind w:left="720" w:hanging="360"/>
              <w:rPr>
                <w:sz w:val="24"/>
                <w:szCs w:val="24"/>
              </w:rPr>
            </w:pPr>
            <w:r w:rsidDel="00000000" w:rsidR="00000000" w:rsidRPr="00000000">
              <w:rPr>
                <w:sz w:val="24"/>
                <w:szCs w:val="24"/>
                <w:rtl w:val="0"/>
              </w:rPr>
              <w:t xml:space="preserve">Let students discuss the above question. </w:t>
            </w:r>
          </w:p>
          <w:p w:rsidR="00000000" w:rsidDel="00000000" w:rsidP="00000000" w:rsidRDefault="00000000" w:rsidRPr="00000000" w14:paraId="0000002C">
            <w:pPr>
              <w:numPr>
                <w:ilvl w:val="0"/>
                <w:numId w:val="3"/>
              </w:numPr>
              <w:ind w:left="720" w:hanging="360"/>
              <w:rPr>
                <w:sz w:val="24"/>
                <w:szCs w:val="24"/>
              </w:rPr>
            </w:pPr>
            <w:r w:rsidDel="00000000" w:rsidR="00000000" w:rsidRPr="00000000">
              <w:rPr>
                <w:sz w:val="24"/>
                <w:szCs w:val="24"/>
                <w:rtl w:val="0"/>
              </w:rPr>
              <w:t xml:space="preserve">Show the d18O record by itself first. Students first need to understand what the upward and downward trends in d18O mean in terms of ice volume (increasing means increasing ice, decreasing means decreasing ice). </w:t>
            </w:r>
          </w:p>
          <w:p w:rsidR="00000000" w:rsidDel="00000000" w:rsidP="00000000" w:rsidRDefault="00000000" w:rsidRPr="00000000" w14:paraId="0000002D">
            <w:pPr>
              <w:numPr>
                <w:ilvl w:val="0"/>
                <w:numId w:val="3"/>
              </w:numPr>
              <w:ind w:left="720" w:hanging="360"/>
              <w:rPr>
                <w:sz w:val="24"/>
                <w:szCs w:val="24"/>
              </w:rPr>
            </w:pPr>
            <w:r w:rsidDel="00000000" w:rsidR="00000000" w:rsidRPr="00000000">
              <w:rPr>
                <w:sz w:val="24"/>
                <w:szCs w:val="24"/>
                <w:rtl w:val="0"/>
              </w:rPr>
              <w:t xml:space="preserve">Have them situate themselves in the graph by finding “the present” and think about how unique the present looks compared to the rest of the last 800,000 years.</w:t>
            </w:r>
          </w:p>
          <w:p w:rsidR="00000000" w:rsidDel="00000000" w:rsidP="00000000" w:rsidRDefault="00000000" w:rsidRPr="00000000" w14:paraId="0000002E">
            <w:pPr>
              <w:numPr>
                <w:ilvl w:val="0"/>
                <w:numId w:val="3"/>
              </w:numPr>
              <w:ind w:left="720" w:hanging="360"/>
              <w:rPr>
                <w:sz w:val="24"/>
                <w:szCs w:val="24"/>
              </w:rPr>
            </w:pPr>
            <w:r w:rsidDel="00000000" w:rsidR="00000000" w:rsidRPr="00000000">
              <w:rPr>
                <w:sz w:val="24"/>
                <w:szCs w:val="24"/>
                <w:rtl w:val="0"/>
              </w:rPr>
              <w:t xml:space="preserve">Have them think about the timing of previous ice ages by looking at upward and downward trends in the d18O data and recognizing the “saw-tooth” pattern.</w:t>
            </w:r>
          </w:p>
          <w:p w:rsidR="00000000" w:rsidDel="00000000" w:rsidP="00000000" w:rsidRDefault="00000000" w:rsidRPr="00000000" w14:paraId="0000002F">
            <w:pPr>
              <w:numPr>
                <w:ilvl w:val="0"/>
                <w:numId w:val="3"/>
              </w:numPr>
              <w:ind w:left="720" w:hanging="360"/>
              <w:rPr>
                <w:sz w:val="24"/>
                <w:szCs w:val="24"/>
              </w:rPr>
            </w:pPr>
            <w:r w:rsidDel="00000000" w:rsidR="00000000" w:rsidRPr="00000000">
              <w:rPr>
                <w:sz w:val="24"/>
                <w:szCs w:val="24"/>
                <w:rtl w:val="0"/>
              </w:rPr>
              <w:t xml:space="preserve">Then overlay the insolation data on the d18O record. Let them see the examples to know what the general correlation between these two things should look like.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sz w:val="24"/>
                <w:szCs w:val="24"/>
              </w:rPr>
            </w:pPr>
            <w:r w:rsidDel="00000000" w:rsidR="00000000" w:rsidRPr="00000000">
              <w:rPr>
                <w:sz w:val="24"/>
                <w:szCs w:val="24"/>
                <w:rtl w:val="0"/>
              </w:rPr>
              <w:t xml:space="preserve">Take-away 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numPr>
                <w:ilvl w:val="0"/>
                <w:numId w:val="4"/>
              </w:numPr>
              <w:ind w:left="720" w:hanging="360"/>
              <w:rPr>
                <w:sz w:val="24"/>
                <w:szCs w:val="24"/>
              </w:rPr>
            </w:pPr>
            <w:r w:rsidDel="00000000" w:rsidR="00000000" w:rsidRPr="00000000">
              <w:rPr>
                <w:sz w:val="24"/>
                <w:szCs w:val="24"/>
                <w:rtl w:val="0"/>
              </w:rPr>
              <w:t xml:space="preserve">Based on our understanding of orbital parameters and the timing of variability, we might expect that the Earth would descend back into an ice age some time over the next few thousand years. But the graph does not show such a trend, why?</w:t>
            </w:r>
          </w:p>
        </w:tc>
      </w:tr>
    </w:tbl>
    <w:p w:rsidR="00000000" w:rsidDel="00000000" w:rsidP="00000000" w:rsidRDefault="00000000" w:rsidRPr="00000000" w14:paraId="00000032">
      <w:pPr>
        <w:spacing w:after="240" w:before="240" w:lineRule="auto"/>
        <w:rPr>
          <w:sz w:val="40"/>
          <w:szCs w:val="40"/>
        </w:rPr>
      </w:pPr>
      <w:r w:rsidDel="00000000" w:rsidR="00000000" w:rsidRPr="00000000">
        <w:rPr>
          <w:rtl w:val="0"/>
        </w:rPr>
      </w:r>
    </w:p>
    <w:p w:rsidR="00000000" w:rsidDel="00000000" w:rsidP="00000000" w:rsidRDefault="00000000" w:rsidRPr="00000000" w14:paraId="00000033">
      <w:pPr>
        <w:spacing w:after="240" w:before="240" w:lineRule="auto"/>
        <w:rPr>
          <w:sz w:val="40"/>
          <w:szCs w:val="40"/>
        </w:rPr>
      </w:pPr>
      <w:r w:rsidDel="00000000" w:rsidR="00000000" w:rsidRPr="00000000">
        <w:rPr>
          <w:rtl w:val="0"/>
        </w:rPr>
      </w:r>
    </w:p>
    <w:p w:rsidR="00000000" w:rsidDel="00000000" w:rsidP="00000000" w:rsidRDefault="00000000" w:rsidRPr="00000000" w14:paraId="00000034">
      <w:pPr>
        <w:spacing w:after="240" w:before="240" w:lineRule="auto"/>
        <w:rPr>
          <w:sz w:val="40"/>
          <w:szCs w:val="40"/>
        </w:rPr>
      </w:pPr>
      <w:r w:rsidDel="00000000" w:rsidR="00000000" w:rsidRPr="00000000">
        <w:rPr>
          <w:rtl w:val="0"/>
        </w:rPr>
      </w:r>
    </w:p>
    <w:p w:rsidR="00000000" w:rsidDel="00000000" w:rsidP="00000000" w:rsidRDefault="00000000" w:rsidRPr="00000000" w14:paraId="00000035">
      <w:pPr>
        <w:spacing w:after="240" w:before="240" w:lineRule="auto"/>
        <w:rPr>
          <w:sz w:val="40"/>
          <w:szCs w:val="40"/>
        </w:rPr>
      </w:pPr>
      <w:r w:rsidDel="00000000" w:rsidR="00000000" w:rsidRPr="00000000">
        <w:rPr>
          <w:rtl w:val="0"/>
        </w:rPr>
      </w:r>
    </w:p>
    <w:p w:rsidR="00000000" w:rsidDel="00000000" w:rsidP="00000000" w:rsidRDefault="00000000" w:rsidRPr="00000000" w14:paraId="00000036">
      <w:pPr>
        <w:spacing w:after="240" w:before="240" w:lineRule="auto"/>
        <w:rPr>
          <w:sz w:val="40"/>
          <w:szCs w:val="40"/>
        </w:rPr>
      </w:pPr>
      <w:r w:rsidDel="00000000" w:rsidR="00000000" w:rsidRPr="00000000">
        <w:rPr>
          <w:rtl w:val="0"/>
        </w:rPr>
      </w:r>
    </w:p>
    <w:p w:rsidR="00000000" w:rsidDel="00000000" w:rsidP="00000000" w:rsidRDefault="00000000" w:rsidRPr="00000000" w14:paraId="00000037">
      <w:pPr>
        <w:spacing w:after="240" w:before="240" w:lineRule="auto"/>
        <w:rPr>
          <w:sz w:val="40"/>
          <w:szCs w:val="40"/>
        </w:rPr>
      </w:pPr>
      <w:r w:rsidDel="00000000" w:rsidR="00000000" w:rsidRPr="00000000">
        <w:rPr>
          <w:rtl w:val="0"/>
        </w:rPr>
      </w:r>
    </w:p>
    <w:p w:rsidR="00000000" w:rsidDel="00000000" w:rsidP="00000000" w:rsidRDefault="00000000" w:rsidRPr="00000000" w14:paraId="00000038">
      <w:pPr>
        <w:spacing w:after="240" w:before="240" w:lineRule="auto"/>
        <w:rPr>
          <w:sz w:val="40"/>
          <w:szCs w:val="40"/>
        </w:rPr>
      </w:pPr>
      <w:r w:rsidDel="00000000" w:rsidR="00000000" w:rsidRPr="00000000">
        <w:rPr>
          <w:rtl w:val="0"/>
        </w:rPr>
      </w:r>
    </w:p>
    <w:p w:rsidR="00000000" w:rsidDel="00000000" w:rsidP="00000000" w:rsidRDefault="00000000" w:rsidRPr="00000000" w14:paraId="00000039">
      <w:pPr>
        <w:spacing w:after="240" w:before="240" w:lineRule="auto"/>
        <w:rPr>
          <w:sz w:val="40"/>
          <w:szCs w:val="40"/>
        </w:rPr>
      </w:pPr>
      <w:r w:rsidDel="00000000" w:rsidR="00000000" w:rsidRPr="00000000">
        <w:rPr>
          <w:rtl w:val="0"/>
        </w:rPr>
      </w:r>
    </w:p>
    <w:p w:rsidR="00000000" w:rsidDel="00000000" w:rsidP="00000000" w:rsidRDefault="00000000" w:rsidRPr="00000000" w14:paraId="0000003A">
      <w:pPr>
        <w:spacing w:after="240" w:before="240" w:lineRule="auto"/>
        <w:rPr>
          <w:sz w:val="40"/>
          <w:szCs w:val="40"/>
        </w:rPr>
      </w:pPr>
      <w:r w:rsidDel="00000000" w:rsidR="00000000" w:rsidRPr="00000000">
        <w:rPr>
          <w:rtl w:val="0"/>
        </w:rPr>
      </w:r>
    </w:p>
    <w:p w:rsidR="00000000" w:rsidDel="00000000" w:rsidP="00000000" w:rsidRDefault="00000000" w:rsidRPr="00000000" w14:paraId="0000003B">
      <w:pPr>
        <w:spacing w:after="240" w:before="240" w:lineRule="auto"/>
        <w:rPr>
          <w:sz w:val="40"/>
          <w:szCs w:val="40"/>
        </w:rPr>
      </w:pPr>
      <w:r w:rsidDel="00000000" w:rsidR="00000000" w:rsidRPr="00000000">
        <w:rPr>
          <w:rtl w:val="0"/>
        </w:rPr>
      </w:r>
    </w:p>
    <w:p w:rsidR="00000000" w:rsidDel="00000000" w:rsidP="00000000" w:rsidRDefault="00000000" w:rsidRPr="00000000" w14:paraId="0000003C">
      <w:pPr>
        <w:spacing w:after="240" w:before="240" w:lineRule="auto"/>
        <w:rPr>
          <w:sz w:val="40"/>
          <w:szCs w:val="40"/>
        </w:rPr>
      </w:pPr>
      <w:r w:rsidDel="00000000" w:rsidR="00000000" w:rsidRPr="00000000">
        <w:rPr>
          <w:rtl w:val="0"/>
        </w:rPr>
      </w:r>
    </w:p>
    <w:p w:rsidR="00000000" w:rsidDel="00000000" w:rsidP="00000000" w:rsidRDefault="00000000" w:rsidRPr="00000000" w14:paraId="0000003D">
      <w:pPr>
        <w:spacing w:after="240" w:before="240" w:lineRule="auto"/>
        <w:rPr>
          <w:sz w:val="40"/>
          <w:szCs w:val="40"/>
        </w:rPr>
      </w:pPr>
      <w:r w:rsidDel="00000000" w:rsidR="00000000" w:rsidRPr="00000000">
        <w:rPr>
          <w:rtl w:val="0"/>
        </w:rPr>
      </w:r>
    </w:p>
    <w:p w:rsidR="00000000" w:rsidDel="00000000" w:rsidP="00000000" w:rsidRDefault="00000000" w:rsidRPr="00000000" w14:paraId="0000003E">
      <w:pPr>
        <w:spacing w:after="240" w:before="240" w:lineRule="auto"/>
        <w:rPr>
          <w:sz w:val="40"/>
          <w:szCs w:val="4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