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5867" w14:textId="28AE7CD3" w:rsidR="00D145EB" w:rsidRDefault="00D145EB" w:rsidP="007E7585">
      <w:pPr>
        <w:jc w:val="center"/>
        <w:rPr>
          <w:rFonts w:hint="eastAsia"/>
          <w:b/>
        </w:rPr>
      </w:pPr>
      <w:r>
        <w:rPr>
          <w:rFonts w:hint="eastAsia"/>
          <w:b/>
        </w:rPr>
        <w:t xml:space="preserve">第二章 </w:t>
      </w:r>
      <w:bookmarkStart w:id="0" w:name="_GoBack"/>
      <w:bookmarkEnd w:id="0"/>
      <w:r w:rsidRPr="00D145EB">
        <w:rPr>
          <w:b/>
        </w:rPr>
        <w:t>显著性前景背景分割主题模型基本概念</w:t>
      </w:r>
    </w:p>
    <w:p w14:paraId="44ED0555" w14:textId="3EEA6505" w:rsidR="00173392" w:rsidRPr="009B5AF2" w:rsidRDefault="009B5AF2">
      <w:pPr>
        <w:rPr>
          <w:b/>
        </w:rPr>
      </w:pPr>
      <w:r w:rsidRPr="009B5AF2">
        <w:rPr>
          <w:rFonts w:hint="eastAsia"/>
          <w:b/>
        </w:rPr>
        <w:t>2主题模型</w:t>
      </w:r>
    </w:p>
    <w:p w14:paraId="5DB0B05C" w14:textId="1DD7FB04" w:rsidR="00817626" w:rsidRDefault="009B5AF2">
      <w:r>
        <w:rPr>
          <w:rFonts w:hint="eastAsia"/>
        </w:rPr>
        <w:t xml:space="preserve">2.1 </w:t>
      </w:r>
      <w:r w:rsidR="00817626">
        <w:rPr>
          <w:rFonts w:hint="eastAsia"/>
        </w:rPr>
        <w:t xml:space="preserve">隐狄利克雷分配模型Latent </w:t>
      </w:r>
      <w:proofErr w:type="spellStart"/>
      <w:r w:rsidR="00817626">
        <w:rPr>
          <w:rFonts w:hint="eastAsia"/>
        </w:rPr>
        <w:t>Dirichlet</w:t>
      </w:r>
      <w:proofErr w:type="spellEnd"/>
      <w:r w:rsidR="00817626">
        <w:rPr>
          <w:rFonts w:hint="eastAsia"/>
        </w:rPr>
        <w:t xml:space="preserve"> Allocation model</w:t>
      </w:r>
    </w:p>
    <w:p w14:paraId="413241AA" w14:textId="1898F1FC" w:rsidR="009B5AF2" w:rsidRDefault="007856D9">
      <w:r>
        <w:rPr>
          <w:rFonts w:hint="eastAsia"/>
        </w:rPr>
        <w:t xml:space="preserve">   </w:t>
      </w:r>
      <w:r w:rsidR="009B5AF2">
        <w:rPr>
          <w:rFonts w:hint="eastAsia"/>
        </w:rPr>
        <w:t>原始的主题模型用于挖掘出文档集合中隐含着的主题，因此方便大量文本档案的搜索、摘要与管理。</w:t>
      </w:r>
      <w:proofErr w:type="spellStart"/>
      <w:r w:rsidR="009B5AF2">
        <w:rPr>
          <w:rFonts w:hint="eastAsia"/>
        </w:rPr>
        <w:t>Blei</w:t>
      </w:r>
      <w:proofErr w:type="spellEnd"/>
      <w:r w:rsidR="009B5AF2">
        <w:t xml:space="preserve"> et.al. </w:t>
      </w:r>
      <w:r w:rsidR="009B5AF2">
        <w:rPr>
          <w:rFonts w:hint="eastAsia"/>
        </w:rPr>
        <w:t xml:space="preserve">提出的隐狄利克雷分配（Latent </w:t>
      </w:r>
      <w:proofErr w:type="spellStart"/>
      <w:r w:rsidR="009B5AF2">
        <w:rPr>
          <w:rFonts w:hint="eastAsia"/>
        </w:rPr>
        <w:t>Dirichlet</w:t>
      </w:r>
      <w:proofErr w:type="spellEnd"/>
      <w:r w:rsidR="009B5AF2">
        <w:rPr>
          <w:rFonts w:hint="eastAsia"/>
        </w:rPr>
        <w:t xml:space="preserve"> Allocation，LDA）模型是最经典流行的，也是最简单的主题模型，它发现隐含的主题并且基于层次式贝叶斯模型把文档集合按隐含主题进行分组</w:t>
      </w:r>
      <w:r w:rsidR="00817626">
        <w:rPr>
          <w:rFonts w:hint="eastAsia"/>
        </w:rPr>
        <w:t>。</w:t>
      </w:r>
    </w:p>
    <w:p w14:paraId="66682532" w14:textId="52D9BE0B" w:rsidR="00817626" w:rsidRDefault="007856D9">
      <w:r>
        <w:rPr>
          <w:rFonts w:hint="eastAsia"/>
        </w:rPr>
        <w:t xml:space="preserve">    LDA模型给离散型数据集提供了概率产生式模型。在文本数据上下文中，数据集是由D篇文档构成的集合。每篇由单词集合构成的文档被建模成在一个隐含主题集合上的有限混合模型。比</w:t>
      </w:r>
      <w:r w:rsidR="00901796">
        <w:rPr>
          <w:rFonts w:hint="eastAsia"/>
        </w:rPr>
        <w:t>如，生物信息相关的文章</w:t>
      </w:r>
      <w:r>
        <w:rPr>
          <w:rFonts w:hint="eastAsia"/>
        </w:rPr>
        <w:t>有很大可能是从“基因</w:t>
      </w:r>
      <w:r w:rsidR="00901796">
        <w:rPr>
          <w:rFonts w:hint="eastAsia"/>
        </w:rPr>
        <w:t>”或</w:t>
      </w:r>
      <w:r>
        <w:rPr>
          <w:rFonts w:hint="eastAsia"/>
        </w:rPr>
        <w:t>“数据挖掘”主题中抽取</w:t>
      </w:r>
      <w:r w:rsidR="00901796">
        <w:rPr>
          <w:rFonts w:hint="eastAsia"/>
        </w:rPr>
        <w:t>出</w:t>
      </w:r>
      <w:r>
        <w:rPr>
          <w:rFonts w:hint="eastAsia"/>
        </w:rPr>
        <w:t>单词</w:t>
      </w:r>
      <w:r w:rsidR="00901796">
        <w:rPr>
          <w:rFonts w:hint="eastAsia"/>
        </w:rPr>
        <w:t>组成的，但是不大可能会有来自“食物”主题的单词。每个主题被建模为单词上的多项式分布。例如，“基因主题”有较大的概率是关于基因工程的单词词汇，而“数据挖掘”主题的单词大概率是跟数据挖掘相关。</w:t>
      </w:r>
    </w:p>
    <w:p w14:paraId="400DF039" w14:textId="77777777" w:rsidR="009B5AF2" w:rsidRDefault="009B5AF2"/>
    <w:p w14:paraId="065C9952" w14:textId="6F6E7D7F" w:rsidR="00901796" w:rsidRDefault="00901796">
      <w:r>
        <w:rPr>
          <w:rFonts w:hint="eastAsia"/>
        </w:rPr>
        <w:t>2.1.1 产生式过程</w:t>
      </w:r>
    </w:p>
    <w:p w14:paraId="7CD16858" w14:textId="0DE860BB" w:rsidR="00901796" w:rsidRDefault="00901796">
      <w:r>
        <w:rPr>
          <w:rFonts w:hint="eastAsia"/>
        </w:rPr>
        <w:t>LDA模型作为一种产生式聚类模型，同时也定义了一种数据如何产生并结构化的产生式过程。在LDA模型中，语料库D中的每篇文档</w:t>
      </w:r>
      <m:oMath>
        <m:sSub>
          <m:sSubPr>
            <m:ctrlPr>
              <w:rPr>
                <w:rFonts w:ascii="Cambria Math" w:hAnsi="Cambria Math"/>
              </w:rPr>
            </m:ctrlPr>
          </m:sSubPr>
          <m:e>
            <m:r>
              <w:rPr>
                <w:rFonts w:ascii="Cambria Math" w:hAnsi="Cambria Math"/>
              </w:rPr>
              <m:t>w</m:t>
            </m:r>
          </m:e>
          <m:sub>
            <m:r>
              <w:rPr>
                <w:rFonts w:ascii="Cambria Math" w:hAnsi="Cambria Math"/>
              </w:rPr>
              <m:t>d</m:t>
            </m:r>
          </m:sub>
        </m:sSub>
      </m:oMath>
      <w:r>
        <w:rPr>
          <w:rFonts w:hint="eastAsia"/>
        </w:rPr>
        <w:t>的产生式过程如下所示：</w:t>
      </w:r>
    </w:p>
    <w:p w14:paraId="7015C30B" w14:textId="240DFD62" w:rsidR="00901796" w:rsidRDefault="00901796" w:rsidP="00901796">
      <w:pPr>
        <w:pStyle w:val="a4"/>
        <w:numPr>
          <w:ilvl w:val="0"/>
          <w:numId w:val="1"/>
        </w:numPr>
        <w:ind w:firstLineChars="0"/>
      </w:pPr>
      <w:r>
        <w:rPr>
          <w:rFonts w:hint="eastAsia"/>
        </w:rPr>
        <w:t>对每篇文档</w:t>
      </w:r>
      <m:oMath>
        <m:sSub>
          <m:sSubPr>
            <m:ctrlPr>
              <w:rPr>
                <w:rFonts w:ascii="Cambria Math" w:hAnsi="Cambria Math"/>
              </w:rPr>
            </m:ctrlPr>
          </m:sSubPr>
          <m:e>
            <m:r>
              <w:rPr>
                <w:rFonts w:ascii="Cambria Math" w:hAnsi="Cambria Math"/>
              </w:rPr>
              <m:t>w</m:t>
            </m:r>
          </m:e>
          <m:sub>
            <m:r>
              <w:rPr>
                <w:rFonts w:ascii="Cambria Math" w:hAnsi="Cambria Math"/>
              </w:rPr>
              <m:t>d</m:t>
            </m:r>
          </m:sub>
        </m:sSub>
      </m:oMath>
      <w:r>
        <w:rPr>
          <w:rFonts w:hint="eastAsia"/>
        </w:rPr>
        <w:t>，采样主题的概率</w:t>
      </w:r>
      <m:oMath>
        <m:sSub>
          <m:sSubPr>
            <m:ctrlPr>
              <w:rPr>
                <w:rFonts w:ascii="Cambria Math" w:hAnsi="Cambria Math"/>
              </w:rPr>
            </m:ctrlPr>
          </m:sSubPr>
          <m:e>
            <m:r>
              <w:rPr>
                <w:rFonts w:ascii="Cambria Math" w:hAnsi="Cambria Math"/>
              </w:rPr>
              <m:t>π</m:t>
            </m:r>
          </m:e>
          <m:sub>
            <m:r>
              <w:rPr>
                <w:rFonts w:ascii="Cambria Math" w:hAnsi="Cambria Math"/>
              </w:rPr>
              <m:t>d</m:t>
            </m:r>
          </m:sub>
        </m:sSub>
        <m:r>
          <w:rPr>
            <w:rFonts w:ascii="Cambria Math" w:hAnsi="Cambria Math"/>
          </w:rPr>
          <m:t>~Dir(α)</m:t>
        </m:r>
      </m:oMath>
      <w:r w:rsidR="00E6326F">
        <w:t>.</w:t>
      </w:r>
    </w:p>
    <w:p w14:paraId="519D8BEE" w14:textId="7C8BC98C" w:rsidR="00E6326F" w:rsidRDefault="00E6326F" w:rsidP="00901796">
      <w:pPr>
        <w:pStyle w:val="a4"/>
        <w:numPr>
          <w:ilvl w:val="0"/>
          <w:numId w:val="1"/>
        </w:numPr>
        <w:ind w:firstLineChars="0"/>
      </w:pPr>
      <w:r>
        <w:rPr>
          <w:rFonts w:hint="eastAsia"/>
        </w:rPr>
        <w:t>对每个单词，</w:t>
      </w:r>
    </w:p>
    <w:p w14:paraId="6F96857C" w14:textId="15254259" w:rsidR="00E6326F" w:rsidRDefault="00E6326F" w:rsidP="00E6326F">
      <w:pPr>
        <w:pStyle w:val="a4"/>
        <w:numPr>
          <w:ilvl w:val="0"/>
          <w:numId w:val="2"/>
        </w:numPr>
        <w:ind w:firstLineChars="0"/>
      </w:pPr>
      <w:r>
        <w:rPr>
          <w:rFonts w:hint="eastAsia"/>
        </w:rPr>
        <w:t>采样主题的分配</w:t>
      </w:r>
      <m:oMath>
        <m:sSub>
          <m:sSubPr>
            <m:ctrlPr>
              <w:rPr>
                <w:rFonts w:ascii="Cambria Math" w:hAnsi="Cambria Math"/>
              </w:rPr>
            </m:ctrlPr>
          </m:sSubPr>
          <m:e>
            <m:r>
              <m:rPr>
                <m:sty m:val="p"/>
              </m:rPr>
              <w:rPr>
                <w:rFonts w:ascii="Cambria Math" w:hAnsi="Cambria Math"/>
              </w:rPr>
              <m:t>z</m:t>
            </m:r>
          </m:e>
          <m:sub>
            <m:r>
              <w:rPr>
                <w:rFonts w:ascii="Cambria Math" w:hAnsi="Cambria Math"/>
              </w:rPr>
              <m:t>d,n</m:t>
            </m:r>
          </m:sub>
        </m:sSub>
        <m:r>
          <w:rPr>
            <w:rFonts w:ascii="Cambria Math" w:hAnsi="Cambria Math"/>
          </w:rPr>
          <m:t>~Mult(</m:t>
        </m:r>
        <m:sSub>
          <m:sSubPr>
            <m:ctrlPr>
              <w:rPr>
                <w:rFonts w:ascii="Cambria Math" w:hAnsi="Cambria Math"/>
                <w:i/>
              </w:rPr>
            </m:ctrlPr>
          </m:sSubPr>
          <m:e>
            <m:r>
              <w:rPr>
                <w:rFonts w:ascii="Cambria Math" w:hAnsi="Cambria Math"/>
              </w:rPr>
              <m:t>π</m:t>
            </m:r>
          </m:e>
          <m:sub>
            <m:r>
              <w:rPr>
                <w:rFonts w:ascii="Cambria Math" w:hAnsi="Cambria Math"/>
              </w:rPr>
              <m:t>d</m:t>
            </m:r>
          </m:sub>
        </m:sSub>
        <m:r>
          <w:rPr>
            <w:rFonts w:ascii="Cambria Math" w:hAnsi="Cambria Math"/>
          </w:rPr>
          <m:t>)</m:t>
        </m:r>
      </m:oMath>
      <w:r>
        <w:t>.</w:t>
      </w:r>
    </w:p>
    <w:p w14:paraId="01437D29" w14:textId="04665546" w:rsidR="00E6326F" w:rsidRDefault="00E6326F" w:rsidP="00E6326F">
      <w:pPr>
        <w:pStyle w:val="a4"/>
        <w:numPr>
          <w:ilvl w:val="0"/>
          <w:numId w:val="2"/>
        </w:numPr>
        <w:ind w:firstLineChars="0"/>
      </w:pPr>
      <w:r>
        <w:rPr>
          <w:rFonts w:hint="eastAsia"/>
        </w:rPr>
        <w:t>采样单词</w:t>
      </w:r>
      <m:oMath>
        <m:sSub>
          <m:sSubPr>
            <m:ctrlPr>
              <w:rPr>
                <w:rFonts w:ascii="Cambria Math" w:hAnsi="Cambria Math"/>
              </w:rPr>
            </m:ctrlPr>
          </m:sSubPr>
          <m:e>
            <m:r>
              <w:rPr>
                <w:rFonts w:ascii="Cambria Math" w:hAnsi="Cambria Math"/>
              </w:rPr>
              <m:t>w</m:t>
            </m:r>
          </m:e>
          <m:sub>
            <m:r>
              <w:rPr>
                <w:rFonts w:ascii="Cambria Math" w:hAnsi="Cambria Math"/>
              </w:rPr>
              <m:t>d,n</m:t>
            </m:r>
          </m:sub>
        </m:sSub>
        <m:r>
          <w:rPr>
            <w:rFonts w:ascii="Cambria Math" w:hAnsi="Cambria Math"/>
          </w:rPr>
          <m:t>~Mult(</m:t>
        </m:r>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z</m:t>
                </m:r>
              </m:e>
              <m:sub>
                <m:r>
                  <w:rPr>
                    <w:rFonts w:ascii="Cambria Math" w:hAnsi="Cambria Math"/>
                  </w:rPr>
                  <m:t>d,n</m:t>
                </m:r>
              </m:sub>
            </m:sSub>
          </m:sub>
        </m:sSub>
        <m:r>
          <w:rPr>
            <w:rFonts w:ascii="Cambria Math" w:hAnsi="Cambria Math"/>
          </w:rPr>
          <m:t>)</m:t>
        </m:r>
      </m:oMath>
      <w:r>
        <w:t>.</w:t>
      </w:r>
    </w:p>
    <w:p w14:paraId="558CDA8B" w14:textId="6E32F9E0" w:rsidR="00E6326F" w:rsidRDefault="00E6326F" w:rsidP="00E6326F">
      <w:r>
        <w:rPr>
          <w:rFonts w:hint="eastAsia"/>
        </w:rPr>
        <w:lastRenderedPageBreak/>
        <w:t>第1步是说明假设每篇文档是由不同概率的主题构成的。第2步b表明每个独立的单词是从第2步a中确定的主题中采样得到的。并且这个主题是由单词上的多项式分布构成。</w:t>
      </w:r>
    </w:p>
    <w:sectPr w:rsidR="00E6326F"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D3AED"/>
    <w:rsid w:val="00181514"/>
    <w:rsid w:val="00225377"/>
    <w:rsid w:val="006F48F6"/>
    <w:rsid w:val="007856D9"/>
    <w:rsid w:val="007E7585"/>
    <w:rsid w:val="007F0FFD"/>
    <w:rsid w:val="00817626"/>
    <w:rsid w:val="00901796"/>
    <w:rsid w:val="009B5AF2"/>
    <w:rsid w:val="00BD5946"/>
    <w:rsid w:val="00D145EB"/>
    <w:rsid w:val="00E6326F"/>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111</Words>
  <Characters>636</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5</cp:revision>
  <dcterms:created xsi:type="dcterms:W3CDTF">2018-11-16T05:35:00Z</dcterms:created>
  <dcterms:modified xsi:type="dcterms:W3CDTF">2018-12-23T05:41:00Z</dcterms:modified>
</cp:coreProperties>
</file>