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036242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036242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036242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036242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036242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</w:t>
      </w:r>
      <w:r>
        <w:rPr>
          <w:rFonts w:cstheme="minorHAnsi"/>
        </w:rPr>
        <w:t xml:space="preserve"> Email response, </w:t>
      </w:r>
      <w:r>
        <w:rPr>
          <w:rFonts w:cstheme="minorHAnsi"/>
        </w:rPr>
        <w:t>Client Srevice Alignment Specialist</w:t>
      </w:r>
      <w:bookmarkStart w:id="0" w:name="_GoBack"/>
      <w:bookmarkEnd w:id="0"/>
      <w:r>
        <w:rPr>
          <w:rFonts w:cstheme="minorHAnsi"/>
        </w:rPr>
        <w:t>, sent resume</w:t>
      </w:r>
    </w:p>
    <w:p w:rsidR="00301D22" w:rsidRDefault="00301D22">
      <w:pPr>
        <w:rPr>
          <w:rFonts w:cstheme="minorHAnsi"/>
        </w:rPr>
      </w:pPr>
    </w:p>
    <w:p w:rsidR="000E06E9" w:rsidRPr="007622A0" w:rsidRDefault="000E06E9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CF5BBD" w:rsidP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sectPr w:rsidR="00CF5BBD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42" w:rsidRDefault="00036242" w:rsidP="009C259D">
      <w:pPr>
        <w:spacing w:after="0" w:line="240" w:lineRule="auto"/>
      </w:pPr>
      <w:r>
        <w:separator/>
      </w:r>
    </w:p>
  </w:endnote>
  <w:endnote w:type="continuationSeparator" w:id="0">
    <w:p w:rsidR="00036242" w:rsidRDefault="00036242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42" w:rsidRDefault="00036242" w:rsidP="009C259D">
      <w:pPr>
        <w:spacing w:after="0" w:line="240" w:lineRule="auto"/>
      </w:pPr>
      <w:r>
        <w:separator/>
      </w:r>
    </w:p>
  </w:footnote>
  <w:footnote w:type="continuationSeparator" w:id="0">
    <w:p w:rsidR="00036242" w:rsidRDefault="00036242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1710"/>
    <w:rsid w:val="0002376A"/>
    <w:rsid w:val="00032A4A"/>
    <w:rsid w:val="00036242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41ECE"/>
    <w:rsid w:val="00152E7D"/>
    <w:rsid w:val="001579CE"/>
    <w:rsid w:val="001630CB"/>
    <w:rsid w:val="001677FA"/>
    <w:rsid w:val="001A4BEF"/>
    <w:rsid w:val="001C7E2D"/>
    <w:rsid w:val="001D227B"/>
    <w:rsid w:val="001D45A0"/>
    <w:rsid w:val="001E23B9"/>
    <w:rsid w:val="001E3074"/>
    <w:rsid w:val="001F1FA6"/>
    <w:rsid w:val="001F58BE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4B5"/>
    <w:rsid w:val="00257980"/>
    <w:rsid w:val="00260EEE"/>
    <w:rsid w:val="00265716"/>
    <w:rsid w:val="0026679C"/>
    <w:rsid w:val="00280440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1D22"/>
    <w:rsid w:val="00305CE1"/>
    <w:rsid w:val="0031523C"/>
    <w:rsid w:val="00325D27"/>
    <w:rsid w:val="00341387"/>
    <w:rsid w:val="0034650D"/>
    <w:rsid w:val="00347651"/>
    <w:rsid w:val="003530C6"/>
    <w:rsid w:val="003568F7"/>
    <w:rsid w:val="00372AEE"/>
    <w:rsid w:val="00372F13"/>
    <w:rsid w:val="00373812"/>
    <w:rsid w:val="00385DA8"/>
    <w:rsid w:val="00391158"/>
    <w:rsid w:val="003A2D86"/>
    <w:rsid w:val="003C26BE"/>
    <w:rsid w:val="003D2C7A"/>
    <w:rsid w:val="003D5FC7"/>
    <w:rsid w:val="004073A5"/>
    <w:rsid w:val="0041784A"/>
    <w:rsid w:val="004179EC"/>
    <w:rsid w:val="00425D45"/>
    <w:rsid w:val="004547E7"/>
    <w:rsid w:val="00483FD0"/>
    <w:rsid w:val="004B1115"/>
    <w:rsid w:val="004B4C15"/>
    <w:rsid w:val="004C4A14"/>
    <w:rsid w:val="004C759A"/>
    <w:rsid w:val="004E342A"/>
    <w:rsid w:val="004F5C4F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5C3F"/>
    <w:rsid w:val="0075645E"/>
    <w:rsid w:val="00757094"/>
    <w:rsid w:val="007622A0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45F27"/>
    <w:rsid w:val="008469AD"/>
    <w:rsid w:val="0084766A"/>
    <w:rsid w:val="008525FD"/>
    <w:rsid w:val="008643A1"/>
    <w:rsid w:val="00867AFE"/>
    <w:rsid w:val="008710D1"/>
    <w:rsid w:val="0087111E"/>
    <w:rsid w:val="00883BB2"/>
    <w:rsid w:val="00891FC8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8F74DA"/>
    <w:rsid w:val="00910B8B"/>
    <w:rsid w:val="00911D34"/>
    <w:rsid w:val="009148BA"/>
    <w:rsid w:val="009244D1"/>
    <w:rsid w:val="00925527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0C66"/>
    <w:rsid w:val="009C259D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C6B36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773A9"/>
    <w:rsid w:val="00C872E9"/>
    <w:rsid w:val="00C952B4"/>
    <w:rsid w:val="00CA4A8E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104FA"/>
    <w:rsid w:val="00D21F92"/>
    <w:rsid w:val="00D37B4A"/>
    <w:rsid w:val="00D41DB2"/>
    <w:rsid w:val="00D52669"/>
    <w:rsid w:val="00D63D2B"/>
    <w:rsid w:val="00D65BB3"/>
    <w:rsid w:val="00D70219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7B2B"/>
    <w:rsid w:val="00DF1774"/>
    <w:rsid w:val="00E02595"/>
    <w:rsid w:val="00E02BA1"/>
    <w:rsid w:val="00E0453E"/>
    <w:rsid w:val="00E049BE"/>
    <w:rsid w:val="00E2572C"/>
    <w:rsid w:val="00E25D48"/>
    <w:rsid w:val="00E27202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5A8C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10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283</cp:revision>
  <dcterms:created xsi:type="dcterms:W3CDTF">2020-05-31T03:48:00Z</dcterms:created>
  <dcterms:modified xsi:type="dcterms:W3CDTF">2021-03-03T13:58:00Z</dcterms:modified>
</cp:coreProperties>
</file>