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Create: fixed thread assignment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Update: fixed thread assignment, must be guarded against race conditions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116CE5">
        <w:t xml:space="preserve"> / Poll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  <w:bookmarkStart w:id="0" w:name="_GoBack"/>
      <w:bookmarkEnd w:id="0"/>
    </w:p>
    <w:p w:rsidR="00086EF7" w:rsidRDefault="008F0483" w:rsidP="003932B7">
      <w:r>
        <w:t>OR use locks to lock a set of tables</w:t>
      </w:r>
    </w:p>
    <w:p w:rsidR="008F0483" w:rsidRDefault="008F0483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lastRenderedPageBreak/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376A99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5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116CE5">
      <w:hyperlink r:id="rId6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7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116CE5" w:rsidP="00376A99">
      <w:hyperlink r:id="rId8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0833EE"/>
    <w:rsid w:val="00086EF7"/>
    <w:rsid w:val="00116CE5"/>
    <w:rsid w:val="00146FA4"/>
    <w:rsid w:val="00175126"/>
    <w:rsid w:val="001D2985"/>
    <w:rsid w:val="00237754"/>
    <w:rsid w:val="00245963"/>
    <w:rsid w:val="00251DDE"/>
    <w:rsid w:val="003324CA"/>
    <w:rsid w:val="00344F87"/>
    <w:rsid w:val="00376A99"/>
    <w:rsid w:val="00391E96"/>
    <w:rsid w:val="003932B7"/>
    <w:rsid w:val="0041636B"/>
    <w:rsid w:val="00480750"/>
    <w:rsid w:val="004857B6"/>
    <w:rsid w:val="00514A86"/>
    <w:rsid w:val="0055033E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ylehalladay.com/blog/tutorial/2017/11/27/Vulkan-Material-Sys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schawillems.de/blog/2016/08/13/vulkan-tutorial-on-rendering-a-fullscreen-quad-without-buff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ylehalladay.com/blog/tutorial/vulkan/2018/01/28/Textue-Arrays-Vulkan.html" TargetMode="External"/><Relationship Id="rId5" Type="http://schemas.openxmlformats.org/officeDocument/2006/relationships/hyperlink" Target="https://www.researchgate.net/publication/225566366_An_optimistic_approach_to_lock-free_FIFO_que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67</cp:revision>
  <dcterms:created xsi:type="dcterms:W3CDTF">2020-01-16T16:01:00Z</dcterms:created>
  <dcterms:modified xsi:type="dcterms:W3CDTF">2020-02-06T10:38:00Z</dcterms:modified>
</cp:coreProperties>
</file>