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7C456BED" w:rsidR="00C61BB3" w:rsidRDefault="00DE1A14" w:rsidP="006521D9">
      <w:pPr>
        <w:pStyle w:val="Titre1"/>
        <w:rPr>
          <w:rStyle w:val="mw-page-title-main"/>
        </w:rPr>
      </w:pPr>
      <w:bookmarkStart w:id="0" w:name="_Toc133075566"/>
      <w:bookmarkStart w:id="1" w:name="_Toc212973448"/>
      <w:r w:rsidRPr="00DE1A14">
        <w:rPr>
          <w:rStyle w:val="mw-page-title-main"/>
        </w:rPr>
        <w:t>ADN-polymérase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2B07FA77" w14:textId="226FDA7F" w:rsidR="00DE1A14"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73448" w:history="1">
            <w:r w:rsidR="00DE1A14" w:rsidRPr="00BD707F">
              <w:rPr>
                <w:rStyle w:val="Lienhypertexte"/>
                <w:noProof/>
              </w:rPr>
              <w:t>ADN-polymérase</w:t>
            </w:r>
            <w:r w:rsidR="00DE1A14">
              <w:rPr>
                <w:noProof/>
                <w:webHidden/>
              </w:rPr>
              <w:tab/>
            </w:r>
            <w:r w:rsidR="00DE1A14">
              <w:rPr>
                <w:noProof/>
                <w:webHidden/>
              </w:rPr>
              <w:fldChar w:fldCharType="begin"/>
            </w:r>
            <w:r w:rsidR="00DE1A14">
              <w:rPr>
                <w:noProof/>
                <w:webHidden/>
              </w:rPr>
              <w:instrText xml:space="preserve"> PAGEREF _Toc212973448 \h </w:instrText>
            </w:r>
            <w:r w:rsidR="00DE1A14">
              <w:rPr>
                <w:noProof/>
                <w:webHidden/>
              </w:rPr>
            </w:r>
            <w:r w:rsidR="00DE1A14">
              <w:rPr>
                <w:noProof/>
                <w:webHidden/>
              </w:rPr>
              <w:fldChar w:fldCharType="separate"/>
            </w:r>
            <w:r w:rsidR="00DE1A14">
              <w:rPr>
                <w:noProof/>
                <w:webHidden/>
              </w:rPr>
              <w:t>1</w:t>
            </w:r>
            <w:r w:rsidR="00DE1A14">
              <w:rPr>
                <w:noProof/>
                <w:webHidden/>
              </w:rPr>
              <w:fldChar w:fldCharType="end"/>
            </w:r>
          </w:hyperlink>
        </w:p>
        <w:p w14:paraId="6C206126" w14:textId="71117C1B" w:rsidR="00DE1A14" w:rsidRDefault="00DE1A14">
          <w:pPr>
            <w:pStyle w:val="TM2"/>
            <w:tabs>
              <w:tab w:val="right" w:leader="dot" w:pos="9062"/>
            </w:tabs>
            <w:rPr>
              <w:rFonts w:eastAsiaTheme="minorEastAsia"/>
              <w:noProof/>
              <w:kern w:val="2"/>
              <w:sz w:val="24"/>
              <w:szCs w:val="24"/>
              <w:lang w:eastAsia="fr-FR"/>
              <w14:ligatures w14:val="standardContextual"/>
            </w:rPr>
          </w:pPr>
          <w:hyperlink w:anchor="_Toc212973449" w:history="1">
            <w:r w:rsidRPr="00BD707F">
              <w:rPr>
                <w:rStyle w:val="Lienhypertexte"/>
                <w:noProof/>
              </w:rPr>
              <w:t>Introduction</w:t>
            </w:r>
            <w:r>
              <w:rPr>
                <w:noProof/>
                <w:webHidden/>
              </w:rPr>
              <w:tab/>
            </w:r>
            <w:r>
              <w:rPr>
                <w:noProof/>
                <w:webHidden/>
              </w:rPr>
              <w:fldChar w:fldCharType="begin"/>
            </w:r>
            <w:r>
              <w:rPr>
                <w:noProof/>
                <w:webHidden/>
              </w:rPr>
              <w:instrText xml:space="preserve"> PAGEREF _Toc212973449 \h </w:instrText>
            </w:r>
            <w:r>
              <w:rPr>
                <w:noProof/>
                <w:webHidden/>
              </w:rPr>
            </w:r>
            <w:r>
              <w:rPr>
                <w:noProof/>
                <w:webHidden/>
              </w:rPr>
              <w:fldChar w:fldCharType="separate"/>
            </w:r>
            <w:r>
              <w:rPr>
                <w:noProof/>
                <w:webHidden/>
              </w:rPr>
              <w:t>2</w:t>
            </w:r>
            <w:r>
              <w:rPr>
                <w:noProof/>
                <w:webHidden/>
              </w:rPr>
              <w:fldChar w:fldCharType="end"/>
            </w:r>
          </w:hyperlink>
        </w:p>
        <w:p w14:paraId="313BD84E" w14:textId="2B94D988" w:rsidR="00DE1A14" w:rsidRDefault="00DE1A14">
          <w:pPr>
            <w:pStyle w:val="TM2"/>
            <w:tabs>
              <w:tab w:val="right" w:leader="dot" w:pos="9062"/>
            </w:tabs>
            <w:rPr>
              <w:rFonts w:eastAsiaTheme="minorEastAsia"/>
              <w:noProof/>
              <w:kern w:val="2"/>
              <w:sz w:val="24"/>
              <w:szCs w:val="24"/>
              <w:lang w:eastAsia="fr-FR"/>
              <w14:ligatures w14:val="standardContextual"/>
            </w:rPr>
          </w:pPr>
          <w:hyperlink w:anchor="_Toc212973450" w:history="1">
            <w:r w:rsidRPr="00BD707F">
              <w:rPr>
                <w:rStyle w:val="Lienhypertexte"/>
                <w:noProof/>
              </w:rPr>
              <w:t>Démarrage</w:t>
            </w:r>
            <w:r>
              <w:rPr>
                <w:noProof/>
                <w:webHidden/>
              </w:rPr>
              <w:tab/>
            </w:r>
            <w:r>
              <w:rPr>
                <w:noProof/>
                <w:webHidden/>
              </w:rPr>
              <w:fldChar w:fldCharType="begin"/>
            </w:r>
            <w:r>
              <w:rPr>
                <w:noProof/>
                <w:webHidden/>
              </w:rPr>
              <w:instrText xml:space="preserve"> PAGEREF _Toc212973450 \h </w:instrText>
            </w:r>
            <w:r>
              <w:rPr>
                <w:noProof/>
                <w:webHidden/>
              </w:rPr>
            </w:r>
            <w:r>
              <w:rPr>
                <w:noProof/>
                <w:webHidden/>
              </w:rPr>
              <w:fldChar w:fldCharType="separate"/>
            </w:r>
            <w:r>
              <w:rPr>
                <w:noProof/>
                <w:webHidden/>
              </w:rPr>
              <w:t>2</w:t>
            </w:r>
            <w:r>
              <w:rPr>
                <w:noProof/>
                <w:webHidden/>
              </w:rPr>
              <w:fldChar w:fldCharType="end"/>
            </w:r>
          </w:hyperlink>
        </w:p>
        <w:p w14:paraId="5FE5F895" w14:textId="63FBE0BA" w:rsidR="00DE1A14" w:rsidRDefault="00DE1A14">
          <w:pPr>
            <w:pStyle w:val="TM2"/>
            <w:tabs>
              <w:tab w:val="right" w:leader="dot" w:pos="9062"/>
            </w:tabs>
            <w:rPr>
              <w:rFonts w:eastAsiaTheme="minorEastAsia"/>
              <w:noProof/>
              <w:kern w:val="2"/>
              <w:sz w:val="24"/>
              <w:szCs w:val="24"/>
              <w:lang w:eastAsia="fr-FR"/>
              <w14:ligatures w14:val="standardContextual"/>
            </w:rPr>
          </w:pPr>
          <w:hyperlink w:anchor="_Toc212973451" w:history="1">
            <w:r w:rsidRPr="00BD707F">
              <w:rPr>
                <w:rStyle w:val="Lienhypertexte"/>
                <w:noProof/>
              </w:rPr>
              <w:t>Élongation et processivité</w:t>
            </w:r>
            <w:r>
              <w:rPr>
                <w:noProof/>
                <w:webHidden/>
              </w:rPr>
              <w:tab/>
            </w:r>
            <w:r>
              <w:rPr>
                <w:noProof/>
                <w:webHidden/>
              </w:rPr>
              <w:fldChar w:fldCharType="begin"/>
            </w:r>
            <w:r>
              <w:rPr>
                <w:noProof/>
                <w:webHidden/>
              </w:rPr>
              <w:instrText xml:space="preserve"> PAGEREF _Toc212973451 \h </w:instrText>
            </w:r>
            <w:r>
              <w:rPr>
                <w:noProof/>
                <w:webHidden/>
              </w:rPr>
            </w:r>
            <w:r>
              <w:rPr>
                <w:noProof/>
                <w:webHidden/>
              </w:rPr>
              <w:fldChar w:fldCharType="separate"/>
            </w:r>
            <w:r>
              <w:rPr>
                <w:noProof/>
                <w:webHidden/>
              </w:rPr>
              <w:t>2</w:t>
            </w:r>
            <w:r>
              <w:rPr>
                <w:noProof/>
                <w:webHidden/>
              </w:rPr>
              <w:fldChar w:fldCharType="end"/>
            </w:r>
          </w:hyperlink>
        </w:p>
        <w:p w14:paraId="147E5A94" w14:textId="1B71EC72" w:rsidR="00DE1A14" w:rsidRDefault="00DE1A14">
          <w:pPr>
            <w:pStyle w:val="TM2"/>
            <w:tabs>
              <w:tab w:val="right" w:leader="dot" w:pos="9062"/>
            </w:tabs>
            <w:rPr>
              <w:rFonts w:eastAsiaTheme="minorEastAsia"/>
              <w:noProof/>
              <w:kern w:val="2"/>
              <w:sz w:val="24"/>
              <w:szCs w:val="24"/>
              <w:lang w:eastAsia="fr-FR"/>
              <w14:ligatures w14:val="standardContextual"/>
            </w:rPr>
          </w:pPr>
          <w:hyperlink w:anchor="_Toc212973452" w:history="1">
            <w:r w:rsidRPr="00BD707F">
              <w:rPr>
                <w:rStyle w:val="Lienhypertexte"/>
                <w:noProof/>
              </w:rPr>
              <w:t>Fidélité et activité de relecture</w:t>
            </w:r>
            <w:r>
              <w:rPr>
                <w:noProof/>
                <w:webHidden/>
              </w:rPr>
              <w:tab/>
            </w:r>
            <w:r>
              <w:rPr>
                <w:noProof/>
                <w:webHidden/>
              </w:rPr>
              <w:fldChar w:fldCharType="begin"/>
            </w:r>
            <w:r>
              <w:rPr>
                <w:noProof/>
                <w:webHidden/>
              </w:rPr>
              <w:instrText xml:space="preserve"> PAGEREF _Toc212973452 \h </w:instrText>
            </w:r>
            <w:r>
              <w:rPr>
                <w:noProof/>
                <w:webHidden/>
              </w:rPr>
            </w:r>
            <w:r>
              <w:rPr>
                <w:noProof/>
                <w:webHidden/>
              </w:rPr>
              <w:fldChar w:fldCharType="separate"/>
            </w:r>
            <w:r>
              <w:rPr>
                <w:noProof/>
                <w:webHidden/>
              </w:rPr>
              <w:t>3</w:t>
            </w:r>
            <w:r>
              <w:rPr>
                <w:noProof/>
                <w:webHidden/>
              </w:rPr>
              <w:fldChar w:fldCharType="end"/>
            </w:r>
          </w:hyperlink>
        </w:p>
        <w:p w14:paraId="4E658933" w14:textId="1EB1F5BB" w:rsidR="00DE1A14" w:rsidRDefault="00DE1A14">
          <w:pPr>
            <w:pStyle w:val="TM2"/>
            <w:tabs>
              <w:tab w:val="right" w:leader="dot" w:pos="9062"/>
            </w:tabs>
            <w:rPr>
              <w:rFonts w:eastAsiaTheme="minorEastAsia"/>
              <w:noProof/>
              <w:kern w:val="2"/>
              <w:sz w:val="24"/>
              <w:szCs w:val="24"/>
              <w:lang w:eastAsia="fr-FR"/>
              <w14:ligatures w14:val="standardContextual"/>
            </w:rPr>
          </w:pPr>
          <w:hyperlink w:anchor="_Toc212973453" w:history="1">
            <w:r w:rsidRPr="00BD707F">
              <w:rPr>
                <w:rStyle w:val="Lienhypertexte"/>
                <w:noProof/>
              </w:rPr>
              <w:t>Familles d'ADN-polymérases</w:t>
            </w:r>
            <w:r>
              <w:rPr>
                <w:noProof/>
                <w:webHidden/>
              </w:rPr>
              <w:tab/>
            </w:r>
            <w:r>
              <w:rPr>
                <w:noProof/>
                <w:webHidden/>
              </w:rPr>
              <w:fldChar w:fldCharType="begin"/>
            </w:r>
            <w:r>
              <w:rPr>
                <w:noProof/>
                <w:webHidden/>
              </w:rPr>
              <w:instrText xml:space="preserve"> PAGEREF _Toc212973453 \h </w:instrText>
            </w:r>
            <w:r>
              <w:rPr>
                <w:noProof/>
                <w:webHidden/>
              </w:rPr>
            </w:r>
            <w:r>
              <w:rPr>
                <w:noProof/>
                <w:webHidden/>
              </w:rPr>
              <w:fldChar w:fldCharType="separate"/>
            </w:r>
            <w:r>
              <w:rPr>
                <w:noProof/>
                <w:webHidden/>
              </w:rPr>
              <w:t>3</w:t>
            </w:r>
            <w:r>
              <w:rPr>
                <w:noProof/>
                <w:webHidden/>
              </w:rPr>
              <w:fldChar w:fldCharType="end"/>
            </w:r>
          </w:hyperlink>
        </w:p>
        <w:p w14:paraId="284D5487" w14:textId="4F4DADE5" w:rsidR="00DE1A14" w:rsidRDefault="00DE1A14">
          <w:pPr>
            <w:pStyle w:val="TM3"/>
            <w:tabs>
              <w:tab w:val="right" w:leader="dot" w:pos="9062"/>
            </w:tabs>
            <w:rPr>
              <w:rFonts w:eastAsiaTheme="minorEastAsia"/>
              <w:noProof/>
              <w:kern w:val="2"/>
              <w:sz w:val="24"/>
              <w:szCs w:val="24"/>
              <w:lang w:eastAsia="fr-FR"/>
              <w14:ligatures w14:val="standardContextual"/>
            </w:rPr>
          </w:pPr>
          <w:hyperlink w:anchor="_Toc212973454" w:history="1">
            <w:r w:rsidRPr="00BD707F">
              <w:rPr>
                <w:rStyle w:val="Lienhypertexte"/>
                <w:noProof/>
              </w:rPr>
              <w:t>Famille A</w:t>
            </w:r>
            <w:r>
              <w:rPr>
                <w:noProof/>
                <w:webHidden/>
              </w:rPr>
              <w:tab/>
            </w:r>
            <w:r>
              <w:rPr>
                <w:noProof/>
                <w:webHidden/>
              </w:rPr>
              <w:fldChar w:fldCharType="begin"/>
            </w:r>
            <w:r>
              <w:rPr>
                <w:noProof/>
                <w:webHidden/>
              </w:rPr>
              <w:instrText xml:space="preserve"> PAGEREF _Toc212973454 \h </w:instrText>
            </w:r>
            <w:r>
              <w:rPr>
                <w:noProof/>
                <w:webHidden/>
              </w:rPr>
            </w:r>
            <w:r>
              <w:rPr>
                <w:noProof/>
                <w:webHidden/>
              </w:rPr>
              <w:fldChar w:fldCharType="separate"/>
            </w:r>
            <w:r>
              <w:rPr>
                <w:noProof/>
                <w:webHidden/>
              </w:rPr>
              <w:t>3</w:t>
            </w:r>
            <w:r>
              <w:rPr>
                <w:noProof/>
                <w:webHidden/>
              </w:rPr>
              <w:fldChar w:fldCharType="end"/>
            </w:r>
          </w:hyperlink>
        </w:p>
        <w:p w14:paraId="39B08135" w14:textId="2E4AD5EC" w:rsidR="00DE1A14" w:rsidRDefault="00DE1A14">
          <w:pPr>
            <w:pStyle w:val="TM3"/>
            <w:tabs>
              <w:tab w:val="right" w:leader="dot" w:pos="9062"/>
            </w:tabs>
            <w:rPr>
              <w:rFonts w:eastAsiaTheme="minorEastAsia"/>
              <w:noProof/>
              <w:kern w:val="2"/>
              <w:sz w:val="24"/>
              <w:szCs w:val="24"/>
              <w:lang w:eastAsia="fr-FR"/>
              <w14:ligatures w14:val="standardContextual"/>
            </w:rPr>
          </w:pPr>
          <w:hyperlink w:anchor="_Toc212973455" w:history="1">
            <w:r w:rsidRPr="00BD707F">
              <w:rPr>
                <w:rStyle w:val="Lienhypertexte"/>
                <w:noProof/>
              </w:rPr>
              <w:t>Famille B</w:t>
            </w:r>
            <w:r>
              <w:rPr>
                <w:noProof/>
                <w:webHidden/>
              </w:rPr>
              <w:tab/>
            </w:r>
            <w:r>
              <w:rPr>
                <w:noProof/>
                <w:webHidden/>
              </w:rPr>
              <w:fldChar w:fldCharType="begin"/>
            </w:r>
            <w:r>
              <w:rPr>
                <w:noProof/>
                <w:webHidden/>
              </w:rPr>
              <w:instrText xml:space="preserve"> PAGEREF _Toc212973455 \h </w:instrText>
            </w:r>
            <w:r>
              <w:rPr>
                <w:noProof/>
                <w:webHidden/>
              </w:rPr>
            </w:r>
            <w:r>
              <w:rPr>
                <w:noProof/>
                <w:webHidden/>
              </w:rPr>
              <w:fldChar w:fldCharType="separate"/>
            </w:r>
            <w:r>
              <w:rPr>
                <w:noProof/>
                <w:webHidden/>
              </w:rPr>
              <w:t>3</w:t>
            </w:r>
            <w:r>
              <w:rPr>
                <w:noProof/>
                <w:webHidden/>
              </w:rPr>
              <w:fldChar w:fldCharType="end"/>
            </w:r>
          </w:hyperlink>
        </w:p>
        <w:p w14:paraId="435990A4" w14:textId="223E45D7" w:rsidR="00DE1A14" w:rsidRDefault="00DE1A14">
          <w:pPr>
            <w:pStyle w:val="TM3"/>
            <w:tabs>
              <w:tab w:val="right" w:leader="dot" w:pos="9062"/>
            </w:tabs>
            <w:rPr>
              <w:rFonts w:eastAsiaTheme="minorEastAsia"/>
              <w:noProof/>
              <w:kern w:val="2"/>
              <w:sz w:val="24"/>
              <w:szCs w:val="24"/>
              <w:lang w:eastAsia="fr-FR"/>
              <w14:ligatures w14:val="standardContextual"/>
            </w:rPr>
          </w:pPr>
          <w:hyperlink w:anchor="_Toc212973456" w:history="1">
            <w:r w:rsidRPr="00BD707F">
              <w:rPr>
                <w:rStyle w:val="Lienhypertexte"/>
                <w:noProof/>
              </w:rPr>
              <w:t>Famille C</w:t>
            </w:r>
            <w:r>
              <w:rPr>
                <w:noProof/>
                <w:webHidden/>
              </w:rPr>
              <w:tab/>
            </w:r>
            <w:r>
              <w:rPr>
                <w:noProof/>
                <w:webHidden/>
              </w:rPr>
              <w:fldChar w:fldCharType="begin"/>
            </w:r>
            <w:r>
              <w:rPr>
                <w:noProof/>
                <w:webHidden/>
              </w:rPr>
              <w:instrText xml:space="preserve"> PAGEREF _Toc212973456 \h </w:instrText>
            </w:r>
            <w:r>
              <w:rPr>
                <w:noProof/>
                <w:webHidden/>
              </w:rPr>
            </w:r>
            <w:r>
              <w:rPr>
                <w:noProof/>
                <w:webHidden/>
              </w:rPr>
              <w:fldChar w:fldCharType="separate"/>
            </w:r>
            <w:r>
              <w:rPr>
                <w:noProof/>
                <w:webHidden/>
              </w:rPr>
              <w:t>4</w:t>
            </w:r>
            <w:r>
              <w:rPr>
                <w:noProof/>
                <w:webHidden/>
              </w:rPr>
              <w:fldChar w:fldCharType="end"/>
            </w:r>
          </w:hyperlink>
        </w:p>
        <w:p w14:paraId="5E0EBADE" w14:textId="00DD3BBF" w:rsidR="00DE1A14" w:rsidRDefault="00DE1A14">
          <w:pPr>
            <w:pStyle w:val="TM3"/>
            <w:tabs>
              <w:tab w:val="right" w:leader="dot" w:pos="9062"/>
            </w:tabs>
            <w:rPr>
              <w:rFonts w:eastAsiaTheme="minorEastAsia"/>
              <w:noProof/>
              <w:kern w:val="2"/>
              <w:sz w:val="24"/>
              <w:szCs w:val="24"/>
              <w:lang w:eastAsia="fr-FR"/>
              <w14:ligatures w14:val="standardContextual"/>
            </w:rPr>
          </w:pPr>
          <w:hyperlink w:anchor="_Toc212973457" w:history="1">
            <w:r w:rsidRPr="00BD707F">
              <w:rPr>
                <w:rStyle w:val="Lienhypertexte"/>
                <w:noProof/>
              </w:rPr>
              <w:t>Famille D</w:t>
            </w:r>
            <w:r>
              <w:rPr>
                <w:noProof/>
                <w:webHidden/>
              </w:rPr>
              <w:tab/>
            </w:r>
            <w:r>
              <w:rPr>
                <w:noProof/>
                <w:webHidden/>
              </w:rPr>
              <w:fldChar w:fldCharType="begin"/>
            </w:r>
            <w:r>
              <w:rPr>
                <w:noProof/>
                <w:webHidden/>
              </w:rPr>
              <w:instrText xml:space="preserve"> PAGEREF _Toc212973457 \h </w:instrText>
            </w:r>
            <w:r>
              <w:rPr>
                <w:noProof/>
                <w:webHidden/>
              </w:rPr>
            </w:r>
            <w:r>
              <w:rPr>
                <w:noProof/>
                <w:webHidden/>
              </w:rPr>
              <w:fldChar w:fldCharType="separate"/>
            </w:r>
            <w:r>
              <w:rPr>
                <w:noProof/>
                <w:webHidden/>
              </w:rPr>
              <w:t>4</w:t>
            </w:r>
            <w:r>
              <w:rPr>
                <w:noProof/>
                <w:webHidden/>
              </w:rPr>
              <w:fldChar w:fldCharType="end"/>
            </w:r>
          </w:hyperlink>
        </w:p>
        <w:p w14:paraId="7623C7F0" w14:textId="231D8745" w:rsidR="00DE1A14" w:rsidRDefault="00DE1A14">
          <w:pPr>
            <w:pStyle w:val="TM3"/>
            <w:tabs>
              <w:tab w:val="right" w:leader="dot" w:pos="9062"/>
            </w:tabs>
            <w:rPr>
              <w:rFonts w:eastAsiaTheme="minorEastAsia"/>
              <w:noProof/>
              <w:kern w:val="2"/>
              <w:sz w:val="24"/>
              <w:szCs w:val="24"/>
              <w:lang w:eastAsia="fr-FR"/>
              <w14:ligatures w14:val="standardContextual"/>
            </w:rPr>
          </w:pPr>
          <w:hyperlink w:anchor="_Toc212973458" w:history="1">
            <w:r w:rsidRPr="00BD707F">
              <w:rPr>
                <w:rStyle w:val="Lienhypertexte"/>
                <w:noProof/>
              </w:rPr>
              <w:t>Famille X</w:t>
            </w:r>
            <w:r>
              <w:rPr>
                <w:noProof/>
                <w:webHidden/>
              </w:rPr>
              <w:tab/>
            </w:r>
            <w:r>
              <w:rPr>
                <w:noProof/>
                <w:webHidden/>
              </w:rPr>
              <w:fldChar w:fldCharType="begin"/>
            </w:r>
            <w:r>
              <w:rPr>
                <w:noProof/>
                <w:webHidden/>
              </w:rPr>
              <w:instrText xml:space="preserve"> PAGEREF _Toc212973458 \h </w:instrText>
            </w:r>
            <w:r>
              <w:rPr>
                <w:noProof/>
                <w:webHidden/>
              </w:rPr>
            </w:r>
            <w:r>
              <w:rPr>
                <w:noProof/>
                <w:webHidden/>
              </w:rPr>
              <w:fldChar w:fldCharType="separate"/>
            </w:r>
            <w:r>
              <w:rPr>
                <w:noProof/>
                <w:webHidden/>
              </w:rPr>
              <w:t>4</w:t>
            </w:r>
            <w:r>
              <w:rPr>
                <w:noProof/>
                <w:webHidden/>
              </w:rPr>
              <w:fldChar w:fldCharType="end"/>
            </w:r>
          </w:hyperlink>
        </w:p>
        <w:p w14:paraId="55BA349A" w14:textId="790F420C" w:rsidR="00DE1A14" w:rsidRDefault="00DE1A14">
          <w:pPr>
            <w:pStyle w:val="TM3"/>
            <w:tabs>
              <w:tab w:val="right" w:leader="dot" w:pos="9062"/>
            </w:tabs>
            <w:rPr>
              <w:rFonts w:eastAsiaTheme="minorEastAsia"/>
              <w:noProof/>
              <w:kern w:val="2"/>
              <w:sz w:val="24"/>
              <w:szCs w:val="24"/>
              <w:lang w:eastAsia="fr-FR"/>
              <w14:ligatures w14:val="standardContextual"/>
            </w:rPr>
          </w:pPr>
          <w:hyperlink w:anchor="_Toc212973459" w:history="1">
            <w:r w:rsidRPr="00BD707F">
              <w:rPr>
                <w:rStyle w:val="Lienhypertexte"/>
                <w:noProof/>
              </w:rPr>
              <w:t>Famille Y</w:t>
            </w:r>
            <w:r>
              <w:rPr>
                <w:noProof/>
                <w:webHidden/>
              </w:rPr>
              <w:tab/>
            </w:r>
            <w:r>
              <w:rPr>
                <w:noProof/>
                <w:webHidden/>
              </w:rPr>
              <w:fldChar w:fldCharType="begin"/>
            </w:r>
            <w:r>
              <w:rPr>
                <w:noProof/>
                <w:webHidden/>
              </w:rPr>
              <w:instrText xml:space="preserve"> PAGEREF _Toc212973459 \h </w:instrText>
            </w:r>
            <w:r>
              <w:rPr>
                <w:noProof/>
                <w:webHidden/>
              </w:rPr>
            </w:r>
            <w:r>
              <w:rPr>
                <w:noProof/>
                <w:webHidden/>
              </w:rPr>
              <w:fldChar w:fldCharType="separate"/>
            </w:r>
            <w:r>
              <w:rPr>
                <w:noProof/>
                <w:webHidden/>
              </w:rPr>
              <w:t>4</w:t>
            </w:r>
            <w:r>
              <w:rPr>
                <w:noProof/>
                <w:webHidden/>
              </w:rPr>
              <w:fldChar w:fldCharType="end"/>
            </w:r>
          </w:hyperlink>
        </w:p>
        <w:p w14:paraId="6380DFDE" w14:textId="31682983" w:rsidR="00DE1A14" w:rsidRDefault="00DE1A14">
          <w:pPr>
            <w:pStyle w:val="TM3"/>
            <w:tabs>
              <w:tab w:val="right" w:leader="dot" w:pos="9062"/>
            </w:tabs>
            <w:rPr>
              <w:rFonts w:eastAsiaTheme="minorEastAsia"/>
              <w:noProof/>
              <w:kern w:val="2"/>
              <w:sz w:val="24"/>
              <w:szCs w:val="24"/>
              <w:lang w:eastAsia="fr-FR"/>
              <w14:ligatures w14:val="standardContextual"/>
            </w:rPr>
          </w:pPr>
          <w:hyperlink w:anchor="_Toc212973460" w:history="1">
            <w:r w:rsidRPr="00BD707F">
              <w:rPr>
                <w:rStyle w:val="Lienhypertexte"/>
                <w:noProof/>
              </w:rPr>
              <w:t>Famille RT</w:t>
            </w:r>
            <w:r>
              <w:rPr>
                <w:noProof/>
                <w:webHidden/>
              </w:rPr>
              <w:tab/>
            </w:r>
            <w:r>
              <w:rPr>
                <w:noProof/>
                <w:webHidden/>
              </w:rPr>
              <w:fldChar w:fldCharType="begin"/>
            </w:r>
            <w:r>
              <w:rPr>
                <w:noProof/>
                <w:webHidden/>
              </w:rPr>
              <w:instrText xml:space="preserve"> PAGEREF _Toc212973460 \h </w:instrText>
            </w:r>
            <w:r>
              <w:rPr>
                <w:noProof/>
                <w:webHidden/>
              </w:rPr>
            </w:r>
            <w:r>
              <w:rPr>
                <w:noProof/>
                <w:webHidden/>
              </w:rPr>
              <w:fldChar w:fldCharType="separate"/>
            </w:r>
            <w:r>
              <w:rPr>
                <w:noProof/>
                <w:webHidden/>
              </w:rPr>
              <w:t>4</w:t>
            </w:r>
            <w:r>
              <w:rPr>
                <w:noProof/>
                <w:webHidden/>
              </w:rPr>
              <w:fldChar w:fldCharType="end"/>
            </w:r>
          </w:hyperlink>
        </w:p>
        <w:p w14:paraId="28DF9650" w14:textId="62194560" w:rsidR="000D46CB" w:rsidRDefault="000D46CB">
          <w:r>
            <w:rPr>
              <w:b/>
              <w:bCs/>
            </w:rPr>
            <w:fldChar w:fldCharType="end"/>
          </w:r>
        </w:p>
      </w:sdtContent>
    </w:sdt>
    <w:p w14:paraId="204AD2E2" w14:textId="77777777" w:rsidR="006002B0" w:rsidRDefault="006002B0" w:rsidP="00ED6349">
      <w:pPr>
        <w:rPr>
          <w:rFonts w:asciiTheme="majorHAnsi" w:eastAsiaTheme="majorEastAsia" w:hAnsiTheme="majorHAnsi" w:cstheme="majorBidi"/>
          <w:color w:val="2F5496" w:themeColor="accent1" w:themeShade="BF"/>
          <w:sz w:val="26"/>
          <w:szCs w:val="26"/>
        </w:rPr>
      </w:pPr>
      <w:r>
        <w:br w:type="page"/>
      </w:r>
    </w:p>
    <w:p w14:paraId="77E28958" w14:textId="2F3B1EC2" w:rsidR="00C92BDC" w:rsidRDefault="00DE1A14" w:rsidP="00C92BDC">
      <w:pPr>
        <w:pStyle w:val="Titre2"/>
      </w:pPr>
      <w:bookmarkStart w:id="2" w:name="_Toc168840592"/>
      <w:bookmarkStart w:id="3" w:name="_Toc212973449"/>
      <w:r w:rsidRPr="00DE1A14">
        <w:lastRenderedPageBreak/>
        <w:drawing>
          <wp:anchor distT="0" distB="0" distL="114300" distR="114300" simplePos="0" relativeHeight="251658240" behindDoc="0" locked="0" layoutInCell="1" allowOverlap="1" wp14:anchorId="75CBCA9D" wp14:editId="0A17C07C">
            <wp:simplePos x="0" y="0"/>
            <wp:positionH relativeFrom="margin">
              <wp:align>right</wp:align>
            </wp:positionH>
            <wp:positionV relativeFrom="paragraph">
              <wp:posOffset>0</wp:posOffset>
            </wp:positionV>
            <wp:extent cx="2377440" cy="4762500"/>
            <wp:effectExtent l="0" t="0" r="3810" b="0"/>
            <wp:wrapSquare wrapText="bothSides"/>
            <wp:docPr id="1606403957" name="Image 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7440" cy="4762500"/>
                    </a:xfrm>
                    <a:prstGeom prst="rect">
                      <a:avLst/>
                    </a:prstGeom>
                    <a:noFill/>
                    <a:ln>
                      <a:noFill/>
                    </a:ln>
                  </pic:spPr>
                </pic:pic>
              </a:graphicData>
            </a:graphic>
          </wp:anchor>
        </w:drawing>
      </w:r>
      <w:r w:rsidR="005675CC" w:rsidRPr="008A74AD">
        <w:t>Introduction</w:t>
      </w:r>
      <w:bookmarkEnd w:id="0"/>
      <w:bookmarkEnd w:id="2"/>
      <w:bookmarkEnd w:id="3"/>
    </w:p>
    <w:p w14:paraId="2AC4AC1F" w14:textId="4D2F6B7B" w:rsidR="00DE1A14" w:rsidRPr="00DE1A14" w:rsidRDefault="00DE1A14" w:rsidP="00DE1A14">
      <w:r w:rsidRPr="00DE1A14">
        <w:t>Une ADN-polymérase est une enzyme faisant partie du </w:t>
      </w:r>
      <w:hyperlink r:id="rId10" w:tooltip="Enzyme" w:history="1">
        <w:r w:rsidRPr="00DE1A14">
          <w:t>complexe enzymatique</w:t>
        </w:r>
      </w:hyperlink>
      <w:r w:rsidRPr="00DE1A14">
        <w:t> intervenant dans la </w:t>
      </w:r>
      <w:hyperlink r:id="rId11" w:tooltip="Réparation de l'ADN" w:history="1">
        <w:r w:rsidRPr="00DE1A14">
          <w:t>réplication</w:t>
        </w:r>
      </w:hyperlink>
      <w:r w:rsidRPr="00DE1A14">
        <w:t> de l’</w:t>
      </w:r>
      <w:hyperlink r:id="rId12" w:tooltip="Acide désoxyribonucléique" w:history="1">
        <w:r w:rsidRPr="00DE1A14">
          <w:t>ADN</w:t>
        </w:r>
      </w:hyperlink>
      <w:r w:rsidRPr="00DE1A14">
        <w:t> au cours du </w:t>
      </w:r>
      <w:hyperlink r:id="rId13" w:tooltip="Cycle cellulaire" w:history="1">
        <w:r w:rsidRPr="00DE1A14">
          <w:t>cycle cellulaire</w:t>
        </w:r>
      </w:hyperlink>
      <w:r w:rsidRPr="00DE1A14">
        <w:t> lors de la phase S, mais aussi dans des processus de </w:t>
      </w:r>
      <w:hyperlink r:id="rId14" w:tooltip="Réparation de l'ADN" w:history="1">
        <w:r w:rsidRPr="00DE1A14">
          <w:t>réparation</w:t>
        </w:r>
      </w:hyperlink>
      <w:r w:rsidRPr="00DE1A14">
        <w:t> et de </w:t>
      </w:r>
      <w:hyperlink r:id="rId15" w:tooltip="Recombinaison génétique" w:history="1">
        <w:r w:rsidRPr="00DE1A14">
          <w:t>recombinaison</w:t>
        </w:r>
      </w:hyperlink>
      <w:r w:rsidRPr="00DE1A14">
        <w:t> de l'ADN. Les ADN polymérases utilisent des </w:t>
      </w:r>
      <w:hyperlink r:id="rId16" w:tooltip="Désoxyribonucléoside" w:history="1">
        <w:r w:rsidRPr="00DE1A14">
          <w:t>désoxyribonucléosides</w:t>
        </w:r>
      </w:hyperlink>
      <w:r w:rsidRPr="00DE1A14">
        <w:t> triphosphate pour la synthèse d'un brin d'ADN, en utilisant l'autre brin comme matrice. Ce processus réplicatif utilise la </w:t>
      </w:r>
      <w:hyperlink r:id="rId17" w:tooltip="Paire de bases" w:history="1">
        <w:r w:rsidRPr="00DE1A14">
          <w:t>complémentarité des bases nucléiques</w:t>
        </w:r>
      </w:hyperlink>
      <w:r w:rsidRPr="00DE1A14">
        <w:t> pour guider la synthèse du brin néoformé à partir du brin matrice. Il existe plusieurs </w:t>
      </w:r>
      <w:hyperlink r:id="rId18" w:tooltip="Famille de protéines" w:history="1">
        <w:r w:rsidRPr="00DE1A14">
          <w:t>familles</w:t>
        </w:r>
      </w:hyperlink>
      <w:r w:rsidRPr="00DE1A14">
        <w:t> de polymérases, qui diffèrent selon leur </w:t>
      </w:r>
      <w:hyperlink r:id="rId19" w:tooltip="Séquence (acide nucléique)" w:history="1">
        <w:r w:rsidRPr="00DE1A14">
          <w:t>séquence</w:t>
        </w:r>
      </w:hyperlink>
      <w:r w:rsidRPr="00DE1A14">
        <w:t> en </w:t>
      </w:r>
      <w:hyperlink r:id="rId20" w:tooltip="Acide aminé" w:history="1">
        <w:r w:rsidRPr="00DE1A14">
          <w:t>acides aminés</w:t>
        </w:r>
      </w:hyperlink>
      <w:r w:rsidRPr="00DE1A14">
        <w:t> et leurs propriétés </w:t>
      </w:r>
      <w:hyperlink r:id="rId21" w:tooltip="Catalyse" w:history="1">
        <w:r w:rsidRPr="00DE1A14">
          <w:t>catalytiques</w:t>
        </w:r>
      </w:hyperlink>
      <w:r w:rsidRPr="00DE1A14">
        <w:t>.</w:t>
      </w:r>
    </w:p>
    <w:p w14:paraId="52C7097E" w14:textId="77777777" w:rsidR="00DE1A14" w:rsidRDefault="00DE1A14" w:rsidP="00DE1A14">
      <w:pPr>
        <w:rPr>
          <w:b/>
          <w:bCs/>
        </w:rPr>
      </w:pPr>
    </w:p>
    <w:p w14:paraId="22797F78" w14:textId="4C401DE0" w:rsidR="00DE1A14" w:rsidRPr="00DE1A14" w:rsidRDefault="00DE1A14" w:rsidP="00DE1A14">
      <w:pPr>
        <w:pStyle w:val="Titre2"/>
      </w:pPr>
      <w:bookmarkStart w:id="4" w:name="_Toc212973450"/>
      <w:r w:rsidRPr="00DE1A14">
        <w:t>Démarrage</w:t>
      </w:r>
      <w:bookmarkEnd w:id="4"/>
    </w:p>
    <w:p w14:paraId="2A1BD3B8" w14:textId="77777777" w:rsidR="00DE1A14" w:rsidRPr="00DE1A14" w:rsidRDefault="00DE1A14" w:rsidP="00DE1A14">
      <w:r w:rsidRPr="00DE1A14">
        <w:t>Toutes les ADN-polymérases synthétisent l’ADN dans le </w:t>
      </w:r>
      <w:hyperlink r:id="rId22" w:tooltip="Sens 5' vers 3'" w:history="1">
        <w:r w:rsidRPr="00DE1A14">
          <w:t>sens 5’ → 3’</w:t>
        </w:r>
      </w:hyperlink>
      <w:r w:rsidRPr="00DE1A14">
        <w:t>, chez tous les organismes vivants, et aucune n’est capable de commencer la synthèse d'un brin </w:t>
      </w:r>
      <w:hyperlink r:id="rId23" w:tooltip="De novo" w:history="1">
        <w:r w:rsidRPr="00DE1A14">
          <w:t>de novo</w:t>
        </w:r>
      </w:hyperlink>
      <w:r w:rsidRPr="00DE1A14">
        <w:t>. Elles ne peuvent qu'ajouter des </w:t>
      </w:r>
      <w:hyperlink r:id="rId24" w:tooltip="Nucléotide" w:history="1">
        <w:r w:rsidRPr="00DE1A14">
          <w:t>nucléotides</w:t>
        </w:r>
      </w:hyperlink>
      <w:r w:rsidRPr="00DE1A14">
        <w:t> à une extrémité </w:t>
      </w:r>
      <w:hyperlink r:id="rId25" w:tooltip="Hydroxyle" w:history="1">
        <w:r w:rsidRPr="00DE1A14">
          <w:t>hydroxyle</w:t>
        </w:r>
      </w:hyperlink>
      <w:r w:rsidRPr="00DE1A14">
        <w:t> libre, en général le 3’-OH du brin en cours de synthèse. Pour cette raison, l'ADN polymérase a besoin d’une </w:t>
      </w:r>
      <w:hyperlink r:id="rId26" w:tooltip="Amorce (génétique)" w:history="1">
        <w:r w:rsidRPr="00DE1A14">
          <w:t>amorce</w:t>
        </w:r>
      </w:hyperlink>
      <w:r w:rsidRPr="00DE1A14">
        <w:t> (ou </w:t>
      </w:r>
      <w:hyperlink r:id="rId27" w:tooltip="Primer" w:history="1">
        <w:r w:rsidRPr="00DE1A14">
          <w:t>primer</w:t>
        </w:r>
      </w:hyperlink>
      <w:r w:rsidRPr="00DE1A14">
        <w:t>), sur laquelle ajouter de nouveaux </w:t>
      </w:r>
      <w:hyperlink r:id="rId28" w:tooltip="Désoxyribonucléotide" w:history="1">
        <w:r w:rsidRPr="00DE1A14">
          <w:t>désoxyribonucléotides</w:t>
        </w:r>
      </w:hyperlink>
      <w:r w:rsidRPr="00DE1A14">
        <w:t>.</w:t>
      </w:r>
    </w:p>
    <w:p w14:paraId="08960B5F" w14:textId="77777777" w:rsidR="00DE1A14" w:rsidRPr="00DE1A14" w:rsidRDefault="00DE1A14" w:rsidP="00DE1A14">
      <w:r w:rsidRPr="00DE1A14">
        <w:t>L’amorce peut être formée d’</w:t>
      </w:r>
      <w:hyperlink r:id="rId29" w:tooltip="Acide désoxyribonucléique" w:history="1">
        <w:r w:rsidRPr="00DE1A14">
          <w:t>ADN</w:t>
        </w:r>
      </w:hyperlink>
      <w:r w:rsidRPr="00DE1A14">
        <w:t> ou d’</w:t>
      </w:r>
      <w:hyperlink r:id="rId30" w:tooltip="Acide ribonucléique" w:history="1">
        <w:r w:rsidRPr="00DE1A14">
          <w:t>ARN</w:t>
        </w:r>
      </w:hyperlink>
      <w:r w:rsidRPr="00DE1A14">
        <w:t>. Dans le cas de la </w:t>
      </w:r>
      <w:hyperlink r:id="rId31" w:tooltip="Réplication de l'ADN" w:history="1">
        <w:r w:rsidRPr="00DE1A14">
          <w:t>réplication</w:t>
        </w:r>
      </w:hyperlink>
      <w:r w:rsidRPr="00DE1A14">
        <w:t>, l'amorce constituée d'ARN est synthétisée par une autre enzyme, appelée </w:t>
      </w:r>
      <w:hyperlink r:id="rId32" w:tooltip="Primase" w:history="1">
        <w:r w:rsidRPr="00DE1A14">
          <w:t>primase</w:t>
        </w:r>
      </w:hyperlink>
      <w:r w:rsidRPr="00DE1A14">
        <w:t>, au sein du complexe de réplication appelé </w:t>
      </w:r>
      <w:hyperlink r:id="rId33" w:tooltip="Réplisome" w:history="1">
        <w:r w:rsidRPr="00DE1A14">
          <w:t>réplisome</w:t>
        </w:r>
      </w:hyperlink>
      <w:r w:rsidRPr="00DE1A14">
        <w:t>. Celui-ci contient également une enzyme, l'</w:t>
      </w:r>
      <w:hyperlink r:id="rId34" w:tooltip="Hélicase" w:history="1">
        <w:r w:rsidRPr="00DE1A14">
          <w:t>hélicase</w:t>
        </w:r>
      </w:hyperlink>
      <w:r w:rsidRPr="00DE1A14">
        <w:t>, qui est nécessaire pour séparer les deux brins de l’ADN et ainsi permettre l’accès des ADN polymérases et la réplication. Dans le cas des processus de </w:t>
      </w:r>
      <w:hyperlink r:id="rId35" w:tooltip="Réparation de l'ADN" w:history="1">
        <w:r w:rsidRPr="00DE1A14">
          <w:t>réparation</w:t>
        </w:r>
      </w:hyperlink>
      <w:r w:rsidRPr="00DE1A14">
        <w:t> et de </w:t>
      </w:r>
      <w:hyperlink r:id="rId36" w:tooltip="Recombinaison génétique" w:history="1">
        <w:r w:rsidRPr="00DE1A14">
          <w:t>recombinaison</w:t>
        </w:r>
      </w:hyperlink>
      <w:r w:rsidRPr="00DE1A14">
        <w:t>, l'amorce est constituée d'un plus ou moins long segment d'ADN résultant de la coupure par une </w:t>
      </w:r>
      <w:hyperlink r:id="rId37" w:tooltip="Endonucléase" w:history="1">
        <w:r w:rsidRPr="00DE1A14">
          <w:t>endonucléase</w:t>
        </w:r>
      </w:hyperlink>
      <w:r w:rsidRPr="00DE1A14">
        <w:t> du brin endommagé ou recombiné, coupure libérant une extrémité 3’-OH libre.</w:t>
      </w:r>
    </w:p>
    <w:p w14:paraId="12F11627" w14:textId="77777777" w:rsidR="00DE1A14" w:rsidRDefault="00DE1A14" w:rsidP="00DE1A14">
      <w:pPr>
        <w:rPr>
          <w:b/>
          <w:bCs/>
        </w:rPr>
      </w:pPr>
    </w:p>
    <w:p w14:paraId="7F3EE099" w14:textId="3136809F" w:rsidR="00DE1A14" w:rsidRPr="00DE1A14" w:rsidRDefault="00DE1A14" w:rsidP="00DE1A14">
      <w:pPr>
        <w:pStyle w:val="Titre2"/>
      </w:pPr>
      <w:bookmarkStart w:id="5" w:name="_Toc212973451"/>
      <w:r w:rsidRPr="00DE1A14">
        <w:t>Élongation et processivité</w:t>
      </w:r>
      <w:bookmarkEnd w:id="5"/>
    </w:p>
    <w:p w14:paraId="2A3B4A6A" w14:textId="77777777" w:rsidR="00DE1A14" w:rsidRPr="00DE1A14" w:rsidRDefault="00DE1A14" w:rsidP="00DE1A14">
      <w:r w:rsidRPr="00DE1A14">
        <w:t>Les diverses ADN-polymérases se différencient par leur capacité à allonger l'ADN sans se dissocier du brin matrice, une caractéristique qui s'appelle la </w:t>
      </w:r>
      <w:hyperlink r:id="rId38" w:tooltip="Processivité" w:history="1">
        <w:r w:rsidRPr="00DE1A14">
          <w:rPr>
            <w:rStyle w:val="Lienhypertexte"/>
            <w:color w:val="auto"/>
            <w:u w:val="none"/>
          </w:rPr>
          <w:t>processivité</w:t>
        </w:r>
      </w:hyperlink>
      <w:r w:rsidRPr="00DE1A14">
        <w:t>. Certaines ADN polymérases sont faiblement associées à leur substrat et se détachent après la polymérisation de seulement quelques nucléotides. On parle alors d'ADN polymérases distributives, ce qui est une caractéristique de beaucoup de polymérases impliquées dans les processus de réparation. Les ADN polymérases réplicatives, au contraire, sont très fortement liées au brin matrice et ne s'en dissocient pas. Elles peuvent polymériser des centaines de milliers de nucléotides en une seule fois. On parle alors d'ADN polymérases processives. Un </w:t>
      </w:r>
      <w:hyperlink r:id="rId39" w:tooltip="Cofacteur (biochimie)" w:history="1">
        <w:r w:rsidRPr="00DE1A14">
          <w:rPr>
            <w:rStyle w:val="Lienhypertexte"/>
            <w:color w:val="auto"/>
            <w:u w:val="none"/>
          </w:rPr>
          <w:t>cofacteur</w:t>
        </w:r>
      </w:hyperlink>
      <w:r w:rsidRPr="00DE1A14">
        <w:t> protéique, la pince (ou "Collier glissant" ou, en anglais, "</w:t>
      </w:r>
      <w:hyperlink r:id="rId40" w:tooltip="Clamp (ADN)" w:history="1">
        <w:r w:rsidRPr="00DE1A14">
          <w:rPr>
            <w:rStyle w:val="Lienhypertexte"/>
            <w:color w:val="auto"/>
            <w:u w:val="none"/>
          </w:rPr>
          <w:t>clamp</w:t>
        </w:r>
      </w:hyperlink>
      <w:r w:rsidRPr="00DE1A14">
        <w:t>"), appelé </w:t>
      </w:r>
      <w:hyperlink r:id="rId41" w:tooltip="PCNA (protéine)" w:history="1">
        <w:r w:rsidRPr="00DE1A14">
          <w:rPr>
            <w:rStyle w:val="Lienhypertexte"/>
            <w:color w:val="auto"/>
            <w:u w:val="none"/>
          </w:rPr>
          <w:t>PCNA</w:t>
        </w:r>
      </w:hyperlink>
      <w:r w:rsidRPr="00DE1A14">
        <w:t> chez les </w:t>
      </w:r>
      <w:hyperlink r:id="rId42" w:tooltip="Eucaryote" w:history="1">
        <w:r w:rsidRPr="00DE1A14">
          <w:rPr>
            <w:rStyle w:val="Lienhypertexte"/>
            <w:color w:val="auto"/>
            <w:u w:val="none"/>
          </w:rPr>
          <w:t>eucaryotes</w:t>
        </w:r>
      </w:hyperlink>
      <w:r w:rsidRPr="00DE1A14">
        <w:t> et les </w:t>
      </w:r>
      <w:hyperlink r:id="rId43" w:tooltip="Archaea" w:history="1">
        <w:r w:rsidRPr="00DE1A14">
          <w:rPr>
            <w:rStyle w:val="Lienhypertexte"/>
            <w:color w:val="auto"/>
            <w:u w:val="none"/>
          </w:rPr>
          <w:t>archées</w:t>
        </w:r>
      </w:hyperlink>
      <w:r w:rsidRPr="00DE1A14">
        <w:t>, et complexe β chez les </w:t>
      </w:r>
      <w:hyperlink r:id="rId44" w:tooltip="Bactérie" w:history="1">
        <w:r w:rsidRPr="00DE1A14">
          <w:rPr>
            <w:rStyle w:val="Lienhypertexte"/>
            <w:color w:val="auto"/>
            <w:u w:val="none"/>
          </w:rPr>
          <w:t>bactéries</w:t>
        </w:r>
      </w:hyperlink>
      <w:r w:rsidRPr="00DE1A14">
        <w:t>, se lie aux polymérases réplicatives et augmente considérablement leur processivité.</w:t>
      </w:r>
    </w:p>
    <w:p w14:paraId="3FA28FA9" w14:textId="77777777" w:rsidR="00DE1A14" w:rsidRPr="00DE1A14" w:rsidRDefault="00DE1A14" w:rsidP="00DE1A14">
      <w:r w:rsidRPr="00DE1A14">
        <w:lastRenderedPageBreak/>
        <w:t>L'activité des ADN polymérases nécessite la présence d’ions </w:t>
      </w:r>
      <w:hyperlink r:id="rId45" w:tooltip="Magnésium" w:history="1">
        <w:r w:rsidRPr="00DE1A14">
          <w:rPr>
            <w:rStyle w:val="Lienhypertexte"/>
            <w:color w:val="auto"/>
            <w:u w:val="none"/>
          </w:rPr>
          <w:t>Mg</w:t>
        </w:r>
        <w:r w:rsidRPr="00DE1A14">
          <w:rPr>
            <w:rStyle w:val="Lienhypertexte"/>
            <w:color w:val="auto"/>
            <w:u w:val="none"/>
            <w:vertAlign w:val="superscript"/>
          </w:rPr>
          <w:t>2+</w:t>
        </w:r>
      </w:hyperlink>
      <w:r w:rsidRPr="00DE1A14">
        <w:t> comme </w:t>
      </w:r>
      <w:hyperlink r:id="rId46" w:tooltip="Cofacteur (biochimie)" w:history="1">
        <w:r w:rsidRPr="00DE1A14">
          <w:rPr>
            <w:rStyle w:val="Lienhypertexte"/>
            <w:color w:val="auto"/>
            <w:u w:val="none"/>
          </w:rPr>
          <w:t>cofacteurs</w:t>
        </w:r>
      </w:hyperlink>
      <w:r w:rsidRPr="00DE1A14">
        <w:t> qui se fixent en particulier sur les </w:t>
      </w:r>
      <w:hyperlink r:id="rId47" w:tooltip="Groupe fonctionnel" w:history="1">
        <w:r w:rsidRPr="00DE1A14">
          <w:rPr>
            <w:rStyle w:val="Lienhypertexte"/>
            <w:color w:val="auto"/>
            <w:u w:val="none"/>
          </w:rPr>
          <w:t>groupes</w:t>
        </w:r>
      </w:hyperlink>
      <w:r w:rsidRPr="00DE1A14">
        <w:t> </w:t>
      </w:r>
      <w:hyperlink r:id="rId48" w:tooltip="Phosphate" w:history="1">
        <w:r w:rsidRPr="00DE1A14">
          <w:rPr>
            <w:rStyle w:val="Lienhypertexte"/>
            <w:color w:val="auto"/>
            <w:u w:val="none"/>
          </w:rPr>
          <w:t>phosphates</w:t>
        </w:r>
      </w:hyperlink>
      <w:r w:rsidRPr="00DE1A14">
        <w:t> des </w:t>
      </w:r>
      <w:hyperlink r:id="rId49" w:tooltip="Nucléotide" w:history="1">
        <w:r w:rsidRPr="00DE1A14">
          <w:rPr>
            <w:rStyle w:val="Lienhypertexte"/>
            <w:color w:val="auto"/>
            <w:u w:val="none"/>
          </w:rPr>
          <w:t>nucléotides</w:t>
        </w:r>
      </w:hyperlink>
      <w:r w:rsidRPr="00DE1A14">
        <w:t> (ATP, GTP, etc.) et de l'</w:t>
      </w:r>
      <w:hyperlink r:id="rId50" w:tooltip="Acide désoxyribonucléique" w:history="1">
        <w:r w:rsidRPr="00DE1A14">
          <w:rPr>
            <w:rStyle w:val="Lienhypertexte"/>
            <w:color w:val="auto"/>
            <w:u w:val="none"/>
          </w:rPr>
          <w:t>ADN</w:t>
        </w:r>
      </w:hyperlink>
      <w:r w:rsidRPr="00DE1A14">
        <w:t>.</w:t>
      </w:r>
    </w:p>
    <w:p w14:paraId="6E6CBD96" w14:textId="77777777" w:rsidR="00DE1A14" w:rsidRDefault="00DE1A14" w:rsidP="00DE1A14">
      <w:pPr>
        <w:rPr>
          <w:b/>
          <w:bCs/>
        </w:rPr>
      </w:pPr>
    </w:p>
    <w:p w14:paraId="5A6E275A" w14:textId="3F20F53B" w:rsidR="00DE1A14" w:rsidRPr="00DE1A14" w:rsidRDefault="00DE1A14" w:rsidP="00DE1A14">
      <w:pPr>
        <w:pStyle w:val="Titre2"/>
      </w:pPr>
      <w:bookmarkStart w:id="6" w:name="_Toc212973452"/>
      <w:r w:rsidRPr="00DE1A14">
        <w:t>Fidélité et activité de relecture</w:t>
      </w:r>
      <w:bookmarkEnd w:id="6"/>
    </w:p>
    <w:p w14:paraId="4EE8832F" w14:textId="77777777" w:rsidR="00DE1A14" w:rsidRPr="00DE1A14" w:rsidRDefault="00DE1A14" w:rsidP="00DE1A14">
      <w:r w:rsidRPr="00DE1A14">
        <w:t>Certaines ADN polymérases, qui disposent aussi d'une activité </w:t>
      </w:r>
      <w:hyperlink r:id="rId51" w:tooltip="Exonucléase" w:history="1">
        <w:r w:rsidRPr="00DE1A14">
          <w:t>exonucléasique</w:t>
        </w:r>
      </w:hyperlink>
      <w:r w:rsidRPr="00DE1A14">
        <w:t> 3’ → 5’, ont la capacité de corriger les erreurs d'incorporation dans le brin néoformé. Lorsque l'ADN polymérase fait une erreur et qu'un mésappariement se produit au niveau du site actif de l'enzyme, celle-ci peut le détecter et </w:t>
      </w:r>
      <w:hyperlink r:id="rId52" w:tooltip="Hydrolyse" w:history="1">
        <w:r w:rsidRPr="00DE1A14">
          <w:t>hydrolyser</w:t>
        </w:r>
      </w:hyperlink>
      <w:r w:rsidRPr="00DE1A14">
        <w:t> le nucléotide incorrect : c'est l’activité exonucléasique 3’-5’, appelée également fonction d'édition. Elle peut alors réinsérer la base correcte, et poursuivre la réplication. Ce processus de relecture (ou "</w:t>
      </w:r>
      <w:proofErr w:type="spellStart"/>
      <w:r w:rsidRPr="00DE1A14">
        <w:t>proofreading</w:t>
      </w:r>
      <w:proofErr w:type="spellEnd"/>
      <w:r w:rsidRPr="00DE1A14">
        <w:t>"), par la polymérase améliore la fidélité du processus réplicatif et minimise le taux d'erreur.</w:t>
      </w:r>
    </w:p>
    <w:p w14:paraId="48FD7399" w14:textId="77777777" w:rsidR="00DE1A14" w:rsidRPr="00DE1A14" w:rsidRDefault="00DE1A14" w:rsidP="00DE1A14">
      <w:r w:rsidRPr="00DE1A14">
        <w:t>Au contraire, certaines ADN polymérases sont peu fidèles et font des erreurs d'incorporation de nucléotides avec une fréquence plus élevée. Ces ADN polymérases sont utilisées spécifiquement dans les processus de réparation de l'ADN. Leur faible spécificité leur permet de répliquer de l'ADN contenant des lésions, c'est-à-dire des bases azotées altérées par des modifications chimiques, résultant, par exemple, par l'action de rayonnements UV ou ionisants et par celle d'agents mutagènes. On parle d'ADN-polymérases translésionnelles.</w:t>
      </w:r>
    </w:p>
    <w:p w14:paraId="3E488009" w14:textId="77777777" w:rsidR="00DE1A14" w:rsidRPr="00DE1A14" w:rsidRDefault="00DE1A14" w:rsidP="00DE1A14">
      <w:r w:rsidRPr="00DE1A14">
        <w:t>On parle également d'une fonction de correction d'épreuves ou de correction sur épreuves ("</w:t>
      </w:r>
      <w:proofErr w:type="spellStart"/>
      <w:r w:rsidRPr="00DE1A14">
        <w:t>proofreading</w:t>
      </w:r>
      <w:proofErr w:type="spellEnd"/>
      <w:r w:rsidRPr="00DE1A14">
        <w:t>") des ADN polymérases.</w:t>
      </w:r>
    </w:p>
    <w:p w14:paraId="6F2E801C" w14:textId="77777777" w:rsidR="00DE1A14" w:rsidRDefault="00DE1A14" w:rsidP="00DE1A14">
      <w:pPr>
        <w:rPr>
          <w:b/>
          <w:bCs/>
        </w:rPr>
      </w:pPr>
    </w:p>
    <w:p w14:paraId="7E64AFBC" w14:textId="4FC261CB" w:rsidR="00DE1A14" w:rsidRPr="00DE1A14" w:rsidRDefault="00DE1A14" w:rsidP="00DE1A14">
      <w:pPr>
        <w:pStyle w:val="Titre2"/>
      </w:pPr>
      <w:bookmarkStart w:id="7" w:name="_Toc212973453"/>
      <w:r w:rsidRPr="00DE1A14">
        <w:t>Familles d'ADN-polymérases</w:t>
      </w:r>
      <w:bookmarkEnd w:id="7"/>
    </w:p>
    <w:p w14:paraId="77B6B0A9" w14:textId="77777777" w:rsidR="00DE1A14" w:rsidRDefault="00DE1A14" w:rsidP="00DE1A14">
      <w:r w:rsidRPr="00DE1A14">
        <w:t>Sur la base d’homologie de séquence protéique et de structure, les polymérases peuvent être divisées en différentes familles : A, B, C, D, X, Y et RT.</w:t>
      </w:r>
    </w:p>
    <w:p w14:paraId="275C1948" w14:textId="77777777" w:rsidR="00DE1A14" w:rsidRPr="00DE1A14" w:rsidRDefault="00DE1A14" w:rsidP="00DE1A14"/>
    <w:p w14:paraId="36A43CDB" w14:textId="77777777" w:rsidR="00DE1A14" w:rsidRPr="00DE1A14" w:rsidRDefault="00DE1A14" w:rsidP="00DE1A14">
      <w:pPr>
        <w:pStyle w:val="Titre3"/>
      </w:pPr>
      <w:bookmarkStart w:id="8" w:name="_Toc212973454"/>
      <w:r w:rsidRPr="00DE1A14">
        <w:t>Famille A</w:t>
      </w:r>
      <w:bookmarkEnd w:id="8"/>
    </w:p>
    <w:p w14:paraId="55BF61F8" w14:textId="77777777" w:rsidR="00DE1A14" w:rsidRPr="00DE1A14" w:rsidRDefault="00DE1A14" w:rsidP="00DE1A14">
      <w:r w:rsidRPr="00DE1A14">
        <w:t>Les polymérases de la famille A contiennent des polymérases réplicatives et des polymérases réparatrices. Les polymérases réplicatives de cette famille comprennent notamment la polymérase du </w:t>
      </w:r>
      <w:hyperlink r:id="rId53" w:tooltip="Bactériophage" w:history="1">
        <w:r w:rsidRPr="00DE1A14">
          <w:t>bactériophage</w:t>
        </w:r>
      </w:hyperlink>
      <w:r w:rsidRPr="00DE1A14">
        <w:t> T7 et l’ADN polymérase ɣ (gamma) des eucaryotes. Parmi les ADN polymérases réparatrices, on peut trouver l’ADN polymérase I d'</w:t>
      </w:r>
      <w:hyperlink r:id="rId54" w:tooltip="Escherichia coli" w:history="1">
        <w:r w:rsidRPr="00DE1A14">
          <w:t>E. coli</w:t>
        </w:r>
      </w:hyperlink>
      <w:r w:rsidRPr="00DE1A14">
        <w:t>, de </w:t>
      </w:r>
      <w:proofErr w:type="spellStart"/>
      <w:r w:rsidRPr="00DE1A14">
        <w:fldChar w:fldCharType="begin"/>
      </w:r>
      <w:r w:rsidRPr="00DE1A14">
        <w:instrText>HYPERLINK "https://fr.wikipedia.org/wiki/Thermus_aquaticus" \o "Thermus aquaticus"</w:instrText>
      </w:r>
      <w:r w:rsidRPr="00DE1A14">
        <w:fldChar w:fldCharType="separate"/>
      </w:r>
      <w:r w:rsidRPr="00DE1A14">
        <w:t>Thermus</w:t>
      </w:r>
      <w:proofErr w:type="spellEnd"/>
      <w:r w:rsidRPr="00DE1A14">
        <w:t xml:space="preserve"> aquaticus</w:t>
      </w:r>
      <w:r w:rsidRPr="00DE1A14">
        <w:fldChar w:fldCharType="end"/>
      </w:r>
      <w:r w:rsidRPr="00DE1A14">
        <w:t> et de </w:t>
      </w:r>
      <w:proofErr w:type="spellStart"/>
      <w:r w:rsidRPr="00DE1A14">
        <w:fldChar w:fldCharType="begin"/>
      </w:r>
      <w:r w:rsidRPr="00DE1A14">
        <w:instrText>HYPERLINK "https://fr.wikipedia.org/wiki/Geobacillus_stearothermophilus" \o "Geobacillus stearothermophilus"</w:instrText>
      </w:r>
      <w:r w:rsidRPr="00DE1A14">
        <w:fldChar w:fldCharType="separate"/>
      </w:r>
      <w:r w:rsidRPr="00DE1A14">
        <w:t>Geobacillus</w:t>
      </w:r>
      <w:proofErr w:type="spellEnd"/>
      <w:r w:rsidRPr="00DE1A14">
        <w:t xml:space="preserve"> stearothermophilus</w:t>
      </w:r>
      <w:r w:rsidRPr="00DE1A14">
        <w:fldChar w:fldCharType="end"/>
      </w:r>
      <w:r w:rsidRPr="00DE1A14">
        <w:t>. Ces </w:t>
      </w:r>
      <w:hyperlink r:id="rId55" w:tooltip="Polymérase" w:history="1">
        <w:r w:rsidRPr="00DE1A14">
          <w:t>polymérases</w:t>
        </w:r>
      </w:hyperlink>
      <w:r w:rsidRPr="00DE1A14">
        <w:t> réparatrices sont impliquées dans des processus de </w:t>
      </w:r>
      <w:hyperlink r:id="rId56" w:tooltip="Réparation par excision de base" w:history="1">
        <w:r w:rsidRPr="00DE1A14">
          <w:t>réparation par excision de base</w:t>
        </w:r>
      </w:hyperlink>
      <w:r w:rsidRPr="00DE1A14">
        <w:t> et dans la synthèse des </w:t>
      </w:r>
      <w:hyperlink r:id="rId57" w:tooltip="Fragment d'Okazaki" w:history="1">
        <w:r w:rsidRPr="00DE1A14">
          <w:t>fragments d’Okazaki</w:t>
        </w:r>
      </w:hyperlink>
      <w:r w:rsidRPr="00DE1A14">
        <w:t> du brin tardif durant la réplication.</w:t>
      </w:r>
    </w:p>
    <w:p w14:paraId="32004777" w14:textId="77777777" w:rsidR="00DE1A14" w:rsidRDefault="00DE1A14" w:rsidP="00DE1A14">
      <w:pPr>
        <w:pStyle w:val="Titre3"/>
      </w:pPr>
    </w:p>
    <w:p w14:paraId="2A1E3AB7" w14:textId="4E01B16B" w:rsidR="00DE1A14" w:rsidRPr="00DE1A14" w:rsidRDefault="00DE1A14" w:rsidP="00DE1A14">
      <w:pPr>
        <w:pStyle w:val="Titre3"/>
      </w:pPr>
      <w:bookmarkStart w:id="9" w:name="_Toc212973455"/>
      <w:r w:rsidRPr="00DE1A14">
        <w:t>Famille B</w:t>
      </w:r>
      <w:bookmarkEnd w:id="9"/>
    </w:p>
    <w:p w14:paraId="64BF4D3A" w14:textId="77777777" w:rsidR="00DE1A14" w:rsidRPr="00DE1A14" w:rsidRDefault="00DE1A14" w:rsidP="00DE1A14">
      <w:r w:rsidRPr="00DE1A14">
        <w:t>Cette famille regroupe essentiellement des ADN polymérases réplicatives et comprend les ADN polymérases </w:t>
      </w:r>
      <w:hyperlink r:id="rId58" w:tooltip="ADN polymérase alpha" w:history="1">
        <w:r w:rsidRPr="00DE1A14">
          <w:t>Pol α</w:t>
        </w:r>
      </w:hyperlink>
      <w:r w:rsidRPr="00DE1A14">
        <w:t>, </w:t>
      </w:r>
      <w:hyperlink r:id="rId59" w:tooltip="ADN polymérase delta" w:history="1">
        <w:r w:rsidRPr="00DE1A14">
          <w:t>Pol δ</w:t>
        </w:r>
      </w:hyperlink>
      <w:r w:rsidRPr="00DE1A14">
        <w:t> et </w:t>
      </w:r>
      <w:hyperlink r:id="rId60" w:tooltip="ADN polymérase epsilon" w:history="1">
        <w:r w:rsidRPr="00DE1A14">
          <w:t>Pol ε</w:t>
        </w:r>
      </w:hyperlink>
      <w:r w:rsidRPr="00DE1A14">
        <w:t> des </w:t>
      </w:r>
      <w:hyperlink r:id="rId61" w:tooltip="Eucaryote" w:history="1">
        <w:r w:rsidRPr="00DE1A14">
          <w:t>eucaryotes</w:t>
        </w:r>
      </w:hyperlink>
      <w:r w:rsidRPr="00DE1A14">
        <w:t>. Une ADN polymérase de la famille B a été identifiée chez toutes les espèces d’</w:t>
      </w:r>
      <w:hyperlink r:id="rId62" w:tooltip="Archaea" w:history="1">
        <w:r w:rsidRPr="00DE1A14">
          <w:t>archées</w:t>
        </w:r>
      </w:hyperlink>
      <w:r w:rsidRPr="00DE1A14">
        <w:t> examinées. La famille B contient également des ADN polymérases provenant de </w:t>
      </w:r>
      <w:hyperlink r:id="rId63" w:tooltip="Bactérie" w:history="1">
        <w:r w:rsidRPr="00DE1A14">
          <w:t>bactéries</w:t>
        </w:r>
      </w:hyperlink>
      <w:r w:rsidRPr="00DE1A14">
        <w:t> et de </w:t>
      </w:r>
      <w:hyperlink r:id="rId64" w:tooltip="Bactériophage" w:history="1">
        <w:r w:rsidRPr="00DE1A14">
          <w:t>bactériophages</w:t>
        </w:r>
      </w:hyperlink>
      <w:r w:rsidRPr="00DE1A14">
        <w:t>, dont les mieux caractérisées sont celles des phages T4 et RB69. Ces enzymes sont impliquées dans la synthèse du brin précoce et/ou du brin tardif de l'</w:t>
      </w:r>
      <w:proofErr w:type="spellStart"/>
      <w:r w:rsidRPr="00DE1A14">
        <w:t>ADNdb</w:t>
      </w:r>
      <w:proofErr w:type="spellEnd"/>
      <w:r w:rsidRPr="00DE1A14">
        <w:t>.</w:t>
      </w:r>
    </w:p>
    <w:p w14:paraId="338468A9" w14:textId="77777777" w:rsidR="00DE1A14" w:rsidRDefault="00DE1A14" w:rsidP="00DE1A14">
      <w:pPr>
        <w:rPr>
          <w:b/>
          <w:bCs/>
        </w:rPr>
      </w:pPr>
    </w:p>
    <w:p w14:paraId="1A02A69B" w14:textId="039CDAD9" w:rsidR="00DE1A14" w:rsidRPr="00DE1A14" w:rsidRDefault="00DE1A14" w:rsidP="00DE1A14">
      <w:pPr>
        <w:pStyle w:val="Titre3"/>
      </w:pPr>
      <w:bookmarkStart w:id="10" w:name="_Toc212973456"/>
      <w:r w:rsidRPr="00DE1A14">
        <w:lastRenderedPageBreak/>
        <w:t>Famille C</w:t>
      </w:r>
      <w:bookmarkEnd w:id="10"/>
    </w:p>
    <w:p w14:paraId="72BE3770" w14:textId="77777777" w:rsidR="00DE1A14" w:rsidRPr="00DE1A14" w:rsidRDefault="00DE1A14" w:rsidP="00DE1A14">
      <w:r w:rsidRPr="00DE1A14">
        <w:t>Les ADN polymérases de cette famille ont été isolées chez des bactéries. Elles possèdent aussi une activité </w:t>
      </w:r>
      <w:hyperlink r:id="rId65" w:tooltip="Exonucléase" w:history="1">
        <w:r w:rsidRPr="00DE1A14">
          <w:t>exonucléasique</w:t>
        </w:r>
      </w:hyperlink>
      <w:r w:rsidRPr="00DE1A14">
        <w:t> 5’ → 3’.</w:t>
      </w:r>
    </w:p>
    <w:p w14:paraId="7C96FF22" w14:textId="77777777" w:rsidR="00DE1A14" w:rsidRDefault="00DE1A14" w:rsidP="00DE1A14">
      <w:pPr>
        <w:rPr>
          <w:b/>
          <w:bCs/>
        </w:rPr>
      </w:pPr>
    </w:p>
    <w:p w14:paraId="0661A732" w14:textId="15085AFB" w:rsidR="00DE1A14" w:rsidRPr="00DE1A14" w:rsidRDefault="00DE1A14" w:rsidP="00DE1A14">
      <w:pPr>
        <w:pStyle w:val="Titre3"/>
      </w:pPr>
      <w:bookmarkStart w:id="11" w:name="_Toc212973457"/>
      <w:r w:rsidRPr="00DE1A14">
        <w:t>Famille D</w:t>
      </w:r>
      <w:bookmarkEnd w:id="11"/>
    </w:p>
    <w:p w14:paraId="6B57E508" w14:textId="77777777" w:rsidR="00DE1A14" w:rsidRPr="00DE1A14" w:rsidRDefault="00DE1A14" w:rsidP="00DE1A14">
      <w:r w:rsidRPr="00DE1A14">
        <w:t>Les ADN polymérases de la famille D restent encore peu caractérisées et ont été trouvées uniquement chez des </w:t>
      </w:r>
      <w:proofErr w:type="spellStart"/>
      <w:r w:rsidRPr="00DE1A14">
        <w:fldChar w:fldCharType="begin"/>
      </w:r>
      <w:r w:rsidRPr="00DE1A14">
        <w:instrText>HYPERLINK "https://fr.wikipedia.org/wiki/Methanobacteriota" \o "Methanobacteriota"</w:instrText>
      </w:r>
      <w:r w:rsidRPr="00DE1A14">
        <w:fldChar w:fldCharType="separate"/>
      </w:r>
      <w:r w:rsidRPr="00DE1A14">
        <w:t>Methanobacteriota</w:t>
      </w:r>
      <w:proofErr w:type="spellEnd"/>
      <w:r w:rsidRPr="00DE1A14">
        <w:fldChar w:fldCharType="end"/>
      </w:r>
      <w:r w:rsidRPr="00DE1A14">
        <w:t>, un </w:t>
      </w:r>
      <w:hyperlink r:id="rId66" w:tooltip="Phylum" w:history="1">
        <w:r w:rsidRPr="00DE1A14">
          <w:t>phylum</w:t>
        </w:r>
      </w:hyperlink>
      <w:r w:rsidRPr="00DE1A14">
        <w:t> d'</w:t>
      </w:r>
      <w:hyperlink r:id="rId67" w:tooltip="Archaea" w:history="1">
        <w:r w:rsidRPr="00DE1A14">
          <w:t>archées</w:t>
        </w:r>
      </w:hyperlink>
      <w:r w:rsidRPr="00DE1A14">
        <w:t>.</w:t>
      </w:r>
    </w:p>
    <w:p w14:paraId="1BBA0B1D" w14:textId="77777777" w:rsidR="00DE1A14" w:rsidRDefault="00DE1A14" w:rsidP="00DE1A14">
      <w:pPr>
        <w:rPr>
          <w:b/>
          <w:bCs/>
        </w:rPr>
      </w:pPr>
    </w:p>
    <w:p w14:paraId="25FA42C4" w14:textId="6220B484" w:rsidR="00DE1A14" w:rsidRPr="00DE1A14" w:rsidRDefault="00DE1A14" w:rsidP="00DE1A14">
      <w:pPr>
        <w:pStyle w:val="Titre3"/>
      </w:pPr>
      <w:bookmarkStart w:id="12" w:name="_Toc212973458"/>
      <w:r w:rsidRPr="00DE1A14">
        <w:t>Famille X</w:t>
      </w:r>
      <w:bookmarkEnd w:id="12"/>
    </w:p>
    <w:p w14:paraId="0CE0318C" w14:textId="77777777" w:rsidR="00DE1A14" w:rsidRPr="00DE1A14" w:rsidRDefault="00DE1A14" w:rsidP="00DE1A14">
      <w:r w:rsidRPr="00DE1A14">
        <w:t>La famille χ (Ksi) comprend l'</w:t>
      </w:r>
      <w:hyperlink r:id="rId68" w:tooltip="ADN polymérase bêta" w:history="1">
        <w:r w:rsidRPr="00DE1A14">
          <w:t>ADN polymérase β</w:t>
        </w:r>
      </w:hyperlink>
      <w:r w:rsidRPr="00DE1A14">
        <w:t> bien caractérisée chez les eucaryotes et d'autres ADN polymérases comme la Pol σ, la </w:t>
      </w:r>
      <w:hyperlink r:id="rId69" w:tooltip="ADN polymérase lambda" w:history="1">
        <w:r w:rsidRPr="00DE1A14">
          <w:t>Pol λ</w:t>
        </w:r>
      </w:hyperlink>
      <w:r w:rsidRPr="00DE1A14">
        <w:t>, et la Pol μ.</w:t>
      </w:r>
    </w:p>
    <w:p w14:paraId="0FD98142" w14:textId="77777777" w:rsidR="00DE1A14" w:rsidRDefault="00DE1A14" w:rsidP="00DE1A14">
      <w:r w:rsidRPr="00DE1A14">
        <w:t>L'</w:t>
      </w:r>
      <w:hyperlink r:id="rId70" w:tooltip="ADN polymérase bêta" w:history="1">
        <w:r w:rsidRPr="00DE1A14">
          <w:t>ADN polymérase β</w:t>
        </w:r>
      </w:hyperlink>
      <w:r w:rsidRPr="00DE1A14">
        <w:t> est nécessaire au processus de </w:t>
      </w:r>
      <w:hyperlink r:id="rId71" w:tooltip="Réparation de l'ADN" w:history="1">
        <w:r w:rsidRPr="00DE1A14">
          <w:t>réparation de l'ADN</w:t>
        </w:r>
      </w:hyperlink>
      <w:r w:rsidRPr="00DE1A14">
        <w:t> appelé BER (</w:t>
      </w:r>
      <w:hyperlink r:id="rId72" w:tooltip="Réparation par excision de base" w:history="1">
        <w:r w:rsidRPr="00DE1A14">
          <w:t>réparation par excision de base</w:t>
        </w:r>
      </w:hyperlink>
      <w:r w:rsidRPr="00DE1A14">
        <w:t>). La Pol λ et la Pol μ interviennent dans des processus de </w:t>
      </w:r>
      <w:hyperlink r:id="rId73" w:tooltip="Réparation de l'ADN" w:history="1">
        <w:r w:rsidRPr="00DE1A14">
          <w:t>réparation de l'ADN</w:t>
        </w:r>
      </w:hyperlink>
      <w:r w:rsidRPr="00DE1A14">
        <w:t> impliquant des cassures doubles brins.</w:t>
      </w:r>
    </w:p>
    <w:p w14:paraId="13884B4E" w14:textId="77777777" w:rsidR="00DE1A14" w:rsidRPr="00DE1A14" w:rsidRDefault="00DE1A14" w:rsidP="00DE1A14"/>
    <w:p w14:paraId="264079B3" w14:textId="77777777" w:rsidR="00DE1A14" w:rsidRPr="00DE1A14" w:rsidRDefault="00DE1A14" w:rsidP="00DE1A14">
      <w:pPr>
        <w:pStyle w:val="Titre3"/>
      </w:pPr>
      <w:bookmarkStart w:id="13" w:name="_Toc212973459"/>
      <w:r w:rsidRPr="00DE1A14">
        <w:t>Famille Y</w:t>
      </w:r>
      <w:bookmarkEnd w:id="13"/>
    </w:p>
    <w:p w14:paraId="12898EC3" w14:textId="77777777" w:rsidR="00DE1A14" w:rsidRDefault="00DE1A14" w:rsidP="00DE1A14">
      <w:r w:rsidRPr="00DE1A14">
        <w:t xml:space="preserve">Les polymérases de la famille Y sont caractérisées par leur capacité à tolérer des lésions de l’ADN lors de la réplication. Elles sont appelées polymérases de </w:t>
      </w:r>
      <w:proofErr w:type="spellStart"/>
      <w:r w:rsidRPr="00DE1A14">
        <w:t>translésion</w:t>
      </w:r>
      <w:proofErr w:type="spellEnd"/>
      <w:r w:rsidRPr="00DE1A14">
        <w:t> (TLS pour "</w:t>
      </w:r>
      <w:proofErr w:type="spellStart"/>
      <w:r w:rsidRPr="00DE1A14">
        <w:t>translesion</w:t>
      </w:r>
      <w:proofErr w:type="spellEnd"/>
      <w:r w:rsidRPr="00DE1A14">
        <w:t xml:space="preserve"> </w:t>
      </w:r>
      <w:proofErr w:type="spellStart"/>
      <w:r w:rsidRPr="00DE1A14">
        <w:t>synthesis</w:t>
      </w:r>
      <w:proofErr w:type="spellEnd"/>
      <w:r w:rsidRPr="00DE1A14">
        <w:t xml:space="preserve"> </w:t>
      </w:r>
      <w:proofErr w:type="spellStart"/>
      <w:r w:rsidRPr="00DE1A14">
        <w:t>polymerases</w:t>
      </w:r>
      <w:proofErr w:type="spellEnd"/>
      <w:r w:rsidRPr="00DE1A14">
        <w:t>"). Elles sont dépourvues de la fonction </w:t>
      </w:r>
      <w:hyperlink r:id="rId74" w:tooltip="Exonucléase" w:history="1">
        <w:r w:rsidRPr="00DE1A14">
          <w:t>exonucléasique</w:t>
        </w:r>
      </w:hyperlink>
      <w:r w:rsidRPr="00DE1A14">
        <w:t> 3’ → 5’. Leur fidélité lors de la synthèse de l’ADN est faible, même en absence d’ADN lésé.</w:t>
      </w:r>
    </w:p>
    <w:p w14:paraId="3A4B144A" w14:textId="77777777" w:rsidR="00DE1A14" w:rsidRPr="00DE1A14" w:rsidRDefault="00DE1A14" w:rsidP="00DE1A14"/>
    <w:p w14:paraId="4236944C" w14:textId="77777777" w:rsidR="00DE1A14" w:rsidRPr="00DE1A14" w:rsidRDefault="00DE1A14" w:rsidP="00DE1A14">
      <w:pPr>
        <w:pStyle w:val="Titre3"/>
      </w:pPr>
      <w:bookmarkStart w:id="14" w:name="_Toc212973460"/>
      <w:r w:rsidRPr="00DE1A14">
        <w:t>Famille RT</w:t>
      </w:r>
      <w:bookmarkEnd w:id="14"/>
    </w:p>
    <w:p w14:paraId="42E4100F" w14:textId="5DE8978B" w:rsidR="00DE1A14" w:rsidRPr="00DE1A14" w:rsidRDefault="00DE1A14" w:rsidP="00DE1A14">
      <w:r w:rsidRPr="00DE1A14">
        <w:t>La famille des </w:t>
      </w:r>
      <w:hyperlink r:id="rId75" w:tooltip="Transcriptase inverse" w:history="1">
        <w:r w:rsidRPr="00DE1A14">
          <w:t>transcriptases inverses</w:t>
        </w:r>
      </w:hyperlink>
      <w:r w:rsidRPr="00DE1A14">
        <w:t> comprend des ADN polymérases de </w:t>
      </w:r>
      <w:hyperlink r:id="rId76" w:tooltip="Rétrovirus" w:history="1">
        <w:r w:rsidRPr="00DE1A14">
          <w:t>rétrovirus</w:t>
        </w:r>
      </w:hyperlink>
      <w:r w:rsidRPr="00DE1A14">
        <w:t> et d’</w:t>
      </w:r>
      <w:hyperlink r:id="rId77" w:tooltip="Eucaryote" w:history="1">
        <w:r w:rsidRPr="00DE1A14">
          <w:t>eucaryotes</w:t>
        </w:r>
      </w:hyperlink>
      <w:r w:rsidRPr="00DE1A14">
        <w:t>. Ces polymérases sont capables de synthétiser de l’</w:t>
      </w:r>
      <w:hyperlink r:id="rId78" w:tooltip="Acide désoxyribonucléique" w:history="1">
        <w:r w:rsidRPr="00DE1A14">
          <w:t>ADN</w:t>
        </w:r>
      </w:hyperlink>
      <w:r w:rsidRPr="00DE1A14">
        <w:t> à partir d’une matrice d'</w:t>
      </w:r>
      <w:hyperlink r:id="rId79" w:tooltip="Acide ribonucléique" w:history="1">
        <w:r w:rsidRPr="00DE1A14">
          <w:t>ARN</w:t>
        </w:r>
      </w:hyperlink>
      <w:r w:rsidRPr="00DE1A14">
        <w:t>, synthèse nommée rétrotranscription. La polymérase θ (thêta) serait capable d'effectuer ce type réaction.</w:t>
      </w:r>
    </w:p>
    <w:p w14:paraId="47EDFACD" w14:textId="7FFB779F" w:rsidR="005850DA" w:rsidRPr="005850DA" w:rsidRDefault="005850DA" w:rsidP="005850DA"/>
    <w:sectPr w:rsidR="005850DA" w:rsidRPr="005850DA">
      <w:headerReference w:type="default" r:id="rId80"/>
      <w:footerReference w:type="default" r:id="rId8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4CD3F" w14:textId="77777777" w:rsidR="0073578C" w:rsidRDefault="0073578C" w:rsidP="00B33482">
      <w:pPr>
        <w:spacing w:after="0" w:line="240" w:lineRule="auto"/>
      </w:pPr>
      <w:r>
        <w:separator/>
      </w:r>
    </w:p>
  </w:endnote>
  <w:endnote w:type="continuationSeparator" w:id="0">
    <w:p w14:paraId="0D34682C" w14:textId="77777777" w:rsidR="0073578C" w:rsidRDefault="0073578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1D2F5" w14:textId="77777777" w:rsidR="0073578C" w:rsidRDefault="0073578C" w:rsidP="00B33482">
      <w:pPr>
        <w:spacing w:after="0" w:line="240" w:lineRule="auto"/>
      </w:pPr>
      <w:r>
        <w:separator/>
      </w:r>
    </w:p>
  </w:footnote>
  <w:footnote w:type="continuationSeparator" w:id="0">
    <w:p w14:paraId="5D93B208" w14:textId="77777777" w:rsidR="0073578C" w:rsidRDefault="0073578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4CDAF401" w:rsidR="00B33482" w:rsidRPr="00F67AFF" w:rsidRDefault="00025F61" w:rsidP="00F67AFF">
    <w:pPr>
      <w:pStyle w:val="En-tte"/>
    </w:pPr>
    <w:r>
      <w:t xml:space="preserve">BIO - </w:t>
    </w:r>
    <w:r w:rsidR="00DE1A14" w:rsidRPr="00DE1A14">
      <w:t>ADN-polymérase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C16"/>
    <w:multiLevelType w:val="multilevel"/>
    <w:tmpl w:val="8FA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650C"/>
    <w:multiLevelType w:val="multilevel"/>
    <w:tmpl w:val="B5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83347"/>
    <w:multiLevelType w:val="hybridMultilevel"/>
    <w:tmpl w:val="B4BE67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C2F2A"/>
    <w:multiLevelType w:val="multilevel"/>
    <w:tmpl w:val="390C1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D67F4"/>
    <w:multiLevelType w:val="multilevel"/>
    <w:tmpl w:val="A6EAF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DD33DB"/>
    <w:multiLevelType w:val="multilevel"/>
    <w:tmpl w:val="1B6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166485"/>
    <w:multiLevelType w:val="multilevel"/>
    <w:tmpl w:val="07A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FD622B"/>
    <w:multiLevelType w:val="multilevel"/>
    <w:tmpl w:val="C9C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554788"/>
    <w:multiLevelType w:val="hybridMultilevel"/>
    <w:tmpl w:val="D38C50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254CA"/>
    <w:multiLevelType w:val="multilevel"/>
    <w:tmpl w:val="245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7B2959"/>
    <w:multiLevelType w:val="multilevel"/>
    <w:tmpl w:val="DDBAC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810182"/>
    <w:multiLevelType w:val="multilevel"/>
    <w:tmpl w:val="101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3F1834"/>
    <w:multiLevelType w:val="multilevel"/>
    <w:tmpl w:val="958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0A522D"/>
    <w:multiLevelType w:val="multilevel"/>
    <w:tmpl w:val="7FB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7626F57"/>
    <w:multiLevelType w:val="multilevel"/>
    <w:tmpl w:val="338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C9023B"/>
    <w:multiLevelType w:val="multilevel"/>
    <w:tmpl w:val="8B6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611E1C"/>
    <w:multiLevelType w:val="multilevel"/>
    <w:tmpl w:val="925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062AF2"/>
    <w:multiLevelType w:val="multilevel"/>
    <w:tmpl w:val="85BC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E7D67E4"/>
    <w:multiLevelType w:val="multilevel"/>
    <w:tmpl w:val="C61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026CF1"/>
    <w:multiLevelType w:val="hybridMultilevel"/>
    <w:tmpl w:val="65780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01787D"/>
    <w:multiLevelType w:val="multilevel"/>
    <w:tmpl w:val="3C2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D234F7D"/>
    <w:multiLevelType w:val="hybridMultilevel"/>
    <w:tmpl w:val="38187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5F7C5F20"/>
    <w:multiLevelType w:val="hybridMultilevel"/>
    <w:tmpl w:val="4BCAD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FC13FA2"/>
    <w:multiLevelType w:val="hybridMultilevel"/>
    <w:tmpl w:val="C4F80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7707705"/>
    <w:multiLevelType w:val="hybridMultilevel"/>
    <w:tmpl w:val="86003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BF97160"/>
    <w:multiLevelType w:val="multilevel"/>
    <w:tmpl w:val="987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73"/>
  </w:num>
  <w:num w:numId="2" w16cid:durableId="581375566">
    <w:abstractNumId w:val="58"/>
  </w:num>
  <w:num w:numId="3" w16cid:durableId="1094352752">
    <w:abstractNumId w:val="38"/>
  </w:num>
  <w:num w:numId="4" w16cid:durableId="1174489643">
    <w:abstractNumId w:val="16"/>
  </w:num>
  <w:num w:numId="5" w16cid:durableId="1762679014">
    <w:abstractNumId w:val="75"/>
  </w:num>
  <w:num w:numId="6" w16cid:durableId="896206683">
    <w:abstractNumId w:val="54"/>
  </w:num>
  <w:num w:numId="7" w16cid:durableId="1648046403">
    <w:abstractNumId w:val="35"/>
  </w:num>
  <w:num w:numId="8" w16cid:durableId="629019133">
    <w:abstractNumId w:val="43"/>
  </w:num>
  <w:num w:numId="9" w16cid:durableId="1169637920">
    <w:abstractNumId w:val="2"/>
  </w:num>
  <w:num w:numId="10" w16cid:durableId="1337419243">
    <w:abstractNumId w:val="36"/>
  </w:num>
  <w:num w:numId="11" w16cid:durableId="205603185">
    <w:abstractNumId w:val="47"/>
  </w:num>
  <w:num w:numId="12" w16cid:durableId="1069234598">
    <w:abstractNumId w:val="34"/>
  </w:num>
  <w:num w:numId="13" w16cid:durableId="1163860772">
    <w:abstractNumId w:val="9"/>
  </w:num>
  <w:num w:numId="14" w16cid:durableId="821313274">
    <w:abstractNumId w:val="57"/>
  </w:num>
  <w:num w:numId="15" w16cid:durableId="1073504008">
    <w:abstractNumId w:val="20"/>
  </w:num>
  <w:num w:numId="16" w16cid:durableId="2029209122">
    <w:abstractNumId w:val="14"/>
  </w:num>
  <w:num w:numId="17" w16cid:durableId="213931493">
    <w:abstractNumId w:val="27"/>
  </w:num>
  <w:num w:numId="18" w16cid:durableId="1976257205">
    <w:abstractNumId w:val="7"/>
  </w:num>
  <w:num w:numId="19" w16cid:durableId="1397123389">
    <w:abstractNumId w:val="52"/>
  </w:num>
  <w:num w:numId="20" w16cid:durableId="882794596">
    <w:abstractNumId w:val="61"/>
  </w:num>
  <w:num w:numId="21" w16cid:durableId="443426013">
    <w:abstractNumId w:val="5"/>
  </w:num>
  <w:num w:numId="22" w16cid:durableId="1862938829">
    <w:abstractNumId w:val="67"/>
  </w:num>
  <w:num w:numId="23" w16cid:durableId="1958442460">
    <w:abstractNumId w:val="74"/>
  </w:num>
  <w:num w:numId="24" w16cid:durableId="1906716218">
    <w:abstractNumId w:val="29"/>
  </w:num>
  <w:num w:numId="25" w16cid:durableId="247471990">
    <w:abstractNumId w:val="32"/>
  </w:num>
  <w:num w:numId="26" w16cid:durableId="123626440">
    <w:abstractNumId w:val="65"/>
  </w:num>
  <w:num w:numId="27" w16cid:durableId="847864565">
    <w:abstractNumId w:val="17"/>
  </w:num>
  <w:num w:numId="28" w16cid:durableId="1937859160">
    <w:abstractNumId w:val="42"/>
  </w:num>
  <w:num w:numId="29" w16cid:durableId="692802152">
    <w:abstractNumId w:val="30"/>
  </w:num>
  <w:num w:numId="30" w16cid:durableId="1659385098">
    <w:abstractNumId w:val="69"/>
  </w:num>
  <w:num w:numId="31" w16cid:durableId="191039213">
    <w:abstractNumId w:val="49"/>
  </w:num>
  <w:num w:numId="32" w16cid:durableId="1973976109">
    <w:abstractNumId w:val="21"/>
  </w:num>
  <w:num w:numId="33" w16cid:durableId="312487130">
    <w:abstractNumId w:val="15"/>
  </w:num>
  <w:num w:numId="34" w16cid:durableId="415711356">
    <w:abstractNumId w:val="70"/>
  </w:num>
  <w:num w:numId="35" w16cid:durableId="2137140850">
    <w:abstractNumId w:val="11"/>
  </w:num>
  <w:num w:numId="36" w16cid:durableId="1167205946">
    <w:abstractNumId w:val="46"/>
  </w:num>
  <w:num w:numId="37" w16cid:durableId="511071098">
    <w:abstractNumId w:val="33"/>
  </w:num>
  <w:num w:numId="38" w16cid:durableId="421225641">
    <w:abstractNumId w:val="76"/>
  </w:num>
  <w:num w:numId="39" w16cid:durableId="735591720">
    <w:abstractNumId w:val="39"/>
  </w:num>
  <w:num w:numId="40" w16cid:durableId="975574359">
    <w:abstractNumId w:val="51"/>
  </w:num>
  <w:num w:numId="41" w16cid:durableId="512845793">
    <w:abstractNumId w:val="1"/>
  </w:num>
  <w:num w:numId="42" w16cid:durableId="1219242269">
    <w:abstractNumId w:val="23"/>
  </w:num>
  <w:num w:numId="43" w16cid:durableId="1444618630">
    <w:abstractNumId w:val="68"/>
  </w:num>
  <w:num w:numId="44" w16cid:durableId="509875999">
    <w:abstractNumId w:val="41"/>
  </w:num>
  <w:num w:numId="45" w16cid:durableId="81726394">
    <w:abstractNumId w:val="13"/>
  </w:num>
  <w:num w:numId="46" w16cid:durableId="569971372">
    <w:abstractNumId w:val="10"/>
  </w:num>
  <w:num w:numId="47" w16cid:durableId="839782020">
    <w:abstractNumId w:val="62"/>
  </w:num>
  <w:num w:numId="48" w16cid:durableId="1521705356">
    <w:abstractNumId w:val="71"/>
  </w:num>
  <w:num w:numId="49" w16cid:durableId="1424839111">
    <w:abstractNumId w:val="72"/>
  </w:num>
  <w:num w:numId="50" w16cid:durableId="748506222">
    <w:abstractNumId w:val="64"/>
  </w:num>
  <w:num w:numId="51" w16cid:durableId="1341614901">
    <w:abstractNumId w:val="26"/>
  </w:num>
  <w:num w:numId="52" w16cid:durableId="376395758">
    <w:abstractNumId w:val="44"/>
  </w:num>
  <w:num w:numId="53" w16cid:durableId="840241341">
    <w:abstractNumId w:val="3"/>
  </w:num>
  <w:num w:numId="54" w16cid:durableId="913590368">
    <w:abstractNumId w:val="56"/>
  </w:num>
  <w:num w:numId="55" w16cid:durableId="153111424">
    <w:abstractNumId w:val="25"/>
  </w:num>
  <w:num w:numId="56" w16cid:durableId="1880359654">
    <w:abstractNumId w:val="53"/>
  </w:num>
  <w:num w:numId="57" w16cid:durableId="753740253">
    <w:abstractNumId w:val="55"/>
  </w:num>
  <w:num w:numId="58" w16cid:durableId="697659959">
    <w:abstractNumId w:val="6"/>
  </w:num>
  <w:num w:numId="59" w16cid:durableId="1125151540">
    <w:abstractNumId w:val="8"/>
  </w:num>
  <w:num w:numId="60" w16cid:durableId="223296057">
    <w:abstractNumId w:val="63"/>
  </w:num>
  <w:num w:numId="61" w16cid:durableId="2073652227">
    <w:abstractNumId w:val="0"/>
  </w:num>
  <w:num w:numId="62" w16cid:durableId="34627645">
    <w:abstractNumId w:val="59"/>
  </w:num>
  <w:num w:numId="63" w16cid:durableId="224727965">
    <w:abstractNumId w:val="45"/>
  </w:num>
  <w:num w:numId="64" w16cid:durableId="919288779">
    <w:abstractNumId w:val="28"/>
  </w:num>
  <w:num w:numId="65" w16cid:durableId="400909737">
    <w:abstractNumId w:val="60"/>
  </w:num>
  <w:num w:numId="66" w16cid:durableId="544104582">
    <w:abstractNumId w:val="12"/>
  </w:num>
  <w:num w:numId="67" w16cid:durableId="962687170">
    <w:abstractNumId w:val="50"/>
  </w:num>
  <w:num w:numId="68" w16cid:durableId="1221750985">
    <w:abstractNumId w:val="24"/>
  </w:num>
  <w:num w:numId="69" w16cid:durableId="1460339018">
    <w:abstractNumId w:val="66"/>
  </w:num>
  <w:num w:numId="70" w16cid:durableId="1519193210">
    <w:abstractNumId w:val="18"/>
  </w:num>
  <w:num w:numId="71" w16cid:durableId="1651985397">
    <w:abstractNumId w:val="31"/>
  </w:num>
  <w:num w:numId="72" w16cid:durableId="642201105">
    <w:abstractNumId w:val="37"/>
  </w:num>
  <w:num w:numId="73" w16cid:durableId="88698007">
    <w:abstractNumId w:val="19"/>
  </w:num>
  <w:num w:numId="74" w16cid:durableId="105738833">
    <w:abstractNumId w:val="40"/>
  </w:num>
  <w:num w:numId="75" w16cid:durableId="257564359">
    <w:abstractNumId w:val="48"/>
  </w:num>
  <w:num w:numId="76" w16cid:durableId="214439310">
    <w:abstractNumId w:val="22"/>
  </w:num>
  <w:num w:numId="77" w16cid:durableId="21255349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62685"/>
    <w:rsid w:val="00084B9D"/>
    <w:rsid w:val="000B0255"/>
    <w:rsid w:val="000C016C"/>
    <w:rsid w:val="000C0FFF"/>
    <w:rsid w:val="000D46CB"/>
    <w:rsid w:val="00106C81"/>
    <w:rsid w:val="00167192"/>
    <w:rsid w:val="00175919"/>
    <w:rsid w:val="0018094A"/>
    <w:rsid w:val="0018160E"/>
    <w:rsid w:val="001D455B"/>
    <w:rsid w:val="001F315C"/>
    <w:rsid w:val="00204476"/>
    <w:rsid w:val="00220646"/>
    <w:rsid w:val="002246FA"/>
    <w:rsid w:val="002250FC"/>
    <w:rsid w:val="00257C6C"/>
    <w:rsid w:val="00275575"/>
    <w:rsid w:val="00280485"/>
    <w:rsid w:val="0029397F"/>
    <w:rsid w:val="002A4EFC"/>
    <w:rsid w:val="002B1115"/>
    <w:rsid w:val="002D54BA"/>
    <w:rsid w:val="002E6A6E"/>
    <w:rsid w:val="00303374"/>
    <w:rsid w:val="003305AE"/>
    <w:rsid w:val="00355E3C"/>
    <w:rsid w:val="003618C1"/>
    <w:rsid w:val="00391DFB"/>
    <w:rsid w:val="003A01AC"/>
    <w:rsid w:val="003B52A4"/>
    <w:rsid w:val="003D2B8D"/>
    <w:rsid w:val="003D5A98"/>
    <w:rsid w:val="003F7706"/>
    <w:rsid w:val="0042664B"/>
    <w:rsid w:val="004A0EA8"/>
    <w:rsid w:val="004A17E0"/>
    <w:rsid w:val="004B6A69"/>
    <w:rsid w:val="004B7B81"/>
    <w:rsid w:val="00525B52"/>
    <w:rsid w:val="00546643"/>
    <w:rsid w:val="00550A2A"/>
    <w:rsid w:val="005675CC"/>
    <w:rsid w:val="00580EE9"/>
    <w:rsid w:val="005850DA"/>
    <w:rsid w:val="00587171"/>
    <w:rsid w:val="005B3E52"/>
    <w:rsid w:val="005C020A"/>
    <w:rsid w:val="006002B0"/>
    <w:rsid w:val="006202AD"/>
    <w:rsid w:val="0063464B"/>
    <w:rsid w:val="006368BD"/>
    <w:rsid w:val="00637324"/>
    <w:rsid w:val="006521D9"/>
    <w:rsid w:val="006B4FF8"/>
    <w:rsid w:val="006B60EC"/>
    <w:rsid w:val="006D7AE8"/>
    <w:rsid w:val="006E21F1"/>
    <w:rsid w:val="006F30FA"/>
    <w:rsid w:val="0073578C"/>
    <w:rsid w:val="00752E24"/>
    <w:rsid w:val="00757B00"/>
    <w:rsid w:val="00771EED"/>
    <w:rsid w:val="007752A9"/>
    <w:rsid w:val="0077711B"/>
    <w:rsid w:val="00792106"/>
    <w:rsid w:val="007B298A"/>
    <w:rsid w:val="007C0837"/>
    <w:rsid w:val="007D1426"/>
    <w:rsid w:val="007D18D7"/>
    <w:rsid w:val="007E3983"/>
    <w:rsid w:val="007E575E"/>
    <w:rsid w:val="00832021"/>
    <w:rsid w:val="00844C5D"/>
    <w:rsid w:val="00866DEA"/>
    <w:rsid w:val="00895A3D"/>
    <w:rsid w:val="008A74AD"/>
    <w:rsid w:val="008C5598"/>
    <w:rsid w:val="008D4370"/>
    <w:rsid w:val="008D5E1E"/>
    <w:rsid w:val="008E7FE0"/>
    <w:rsid w:val="00917F36"/>
    <w:rsid w:val="009563F2"/>
    <w:rsid w:val="009566CA"/>
    <w:rsid w:val="00984B51"/>
    <w:rsid w:val="009C18AC"/>
    <w:rsid w:val="009C622C"/>
    <w:rsid w:val="009E1269"/>
    <w:rsid w:val="009E68E9"/>
    <w:rsid w:val="00A32A2E"/>
    <w:rsid w:val="00A515CD"/>
    <w:rsid w:val="00A73528"/>
    <w:rsid w:val="00A95771"/>
    <w:rsid w:val="00AA56ED"/>
    <w:rsid w:val="00AB605A"/>
    <w:rsid w:val="00B03314"/>
    <w:rsid w:val="00B10A8A"/>
    <w:rsid w:val="00B11506"/>
    <w:rsid w:val="00B33482"/>
    <w:rsid w:val="00B66449"/>
    <w:rsid w:val="00B723E7"/>
    <w:rsid w:val="00B82C2B"/>
    <w:rsid w:val="00B84C30"/>
    <w:rsid w:val="00B87C7D"/>
    <w:rsid w:val="00B94464"/>
    <w:rsid w:val="00BF1331"/>
    <w:rsid w:val="00BF3640"/>
    <w:rsid w:val="00C04822"/>
    <w:rsid w:val="00C2580D"/>
    <w:rsid w:val="00C25EFD"/>
    <w:rsid w:val="00C40DAC"/>
    <w:rsid w:val="00C44E11"/>
    <w:rsid w:val="00C479B9"/>
    <w:rsid w:val="00C61BB3"/>
    <w:rsid w:val="00C92BDC"/>
    <w:rsid w:val="00CA6A8D"/>
    <w:rsid w:val="00CB4940"/>
    <w:rsid w:val="00CD25B2"/>
    <w:rsid w:val="00CF13A4"/>
    <w:rsid w:val="00D14F04"/>
    <w:rsid w:val="00D4748F"/>
    <w:rsid w:val="00D51855"/>
    <w:rsid w:val="00D51B58"/>
    <w:rsid w:val="00D571AA"/>
    <w:rsid w:val="00D57DC5"/>
    <w:rsid w:val="00D60498"/>
    <w:rsid w:val="00D72677"/>
    <w:rsid w:val="00DA2737"/>
    <w:rsid w:val="00DE1A14"/>
    <w:rsid w:val="00DE5BB4"/>
    <w:rsid w:val="00DE6B44"/>
    <w:rsid w:val="00E016DE"/>
    <w:rsid w:val="00E033D8"/>
    <w:rsid w:val="00E074CD"/>
    <w:rsid w:val="00E11C42"/>
    <w:rsid w:val="00E20FDB"/>
    <w:rsid w:val="00E23AFC"/>
    <w:rsid w:val="00E303A8"/>
    <w:rsid w:val="00E6199A"/>
    <w:rsid w:val="00E71370"/>
    <w:rsid w:val="00E728F5"/>
    <w:rsid w:val="00E91907"/>
    <w:rsid w:val="00EA077D"/>
    <w:rsid w:val="00ED4ECF"/>
    <w:rsid w:val="00ED6349"/>
    <w:rsid w:val="00EF09F0"/>
    <w:rsid w:val="00EF19B1"/>
    <w:rsid w:val="00F26496"/>
    <w:rsid w:val="00F33AE1"/>
    <w:rsid w:val="00F35453"/>
    <w:rsid w:val="00F36593"/>
    <w:rsid w:val="00F45BEE"/>
    <w:rsid w:val="00F67AFF"/>
    <w:rsid w:val="00F75C01"/>
    <w:rsid w:val="00F966B0"/>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32A2E"/>
    <w:pPr>
      <w:keepNext/>
      <w:keepLines/>
      <w:shd w:val="clear" w:color="auto" w:fill="FFFFFF"/>
      <w:spacing w:before="60" w:after="60"/>
      <w:outlineLvl w:val="1"/>
    </w:pPr>
    <w:rPr>
      <w:color w:val="2F5496" w:themeColor="accent1" w:themeShade="BF"/>
      <w:sz w:val="28"/>
    </w:rPr>
  </w:style>
  <w:style w:type="paragraph" w:styleId="Titre3">
    <w:name w:val="heading 3"/>
    <w:basedOn w:val="Normal"/>
    <w:next w:val="Normal"/>
    <w:link w:val="Titre3Car"/>
    <w:autoRedefine/>
    <w:uiPriority w:val="9"/>
    <w:unhideWhenUsed/>
    <w:qFormat/>
    <w:rsid w:val="009E1269"/>
    <w:pPr>
      <w:keepNext/>
      <w:keepLines/>
      <w:pBdr>
        <w:bottom w:val="dotted" w:sz="6" w:space="0" w:color="AAAAAA"/>
      </w:pBdr>
      <w:shd w:val="clear" w:color="auto" w:fill="FFFFFF"/>
      <w:spacing w:before="60" w:after="60"/>
      <w:outlineLvl w:val="2"/>
    </w:pPr>
    <w:rPr>
      <w:rFonts w:eastAsiaTheme="majorEastAsia" w:cs="Arial"/>
      <w:color w:val="2F5496" w:themeColor="accent1" w:themeShade="BF"/>
      <w:sz w:val="24"/>
      <w:szCs w:val="29"/>
    </w:rPr>
  </w:style>
  <w:style w:type="paragraph" w:styleId="Titre4">
    <w:name w:val="heading 4"/>
    <w:basedOn w:val="Normal"/>
    <w:next w:val="Normal"/>
    <w:link w:val="Titre4Car"/>
    <w:autoRedefine/>
    <w:uiPriority w:val="9"/>
    <w:unhideWhenUsed/>
    <w:qFormat/>
    <w:rsid w:val="009E126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9E126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32A2E"/>
    <w:rPr>
      <w:color w:val="2F5496" w:themeColor="accent1" w:themeShade="BF"/>
      <w:sz w:val="28"/>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E1269"/>
    <w:rPr>
      <w:rFonts w:eastAsiaTheme="majorEastAsia"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 w:type="paragraph" w:customStyle="1" w:styleId="msonormal0">
    <w:name w:val="msonormal"/>
    <w:basedOn w:val="Normal"/>
    <w:rsid w:val="004A17E0"/>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4A17E0"/>
    <w:rPr>
      <w:color w:val="800080"/>
      <w:u w:val="single"/>
    </w:rPr>
  </w:style>
  <w:style w:type="character" w:customStyle="1" w:styleId="reflink">
    <w:name w:val="reflink"/>
    <w:basedOn w:val="Policepardfaut"/>
    <w:rsid w:val="004A17E0"/>
  </w:style>
  <w:style w:type="character" w:customStyle="1" w:styleId="cite-bracket">
    <w:name w:val="cite-bracket"/>
    <w:basedOn w:val="Policepardfaut"/>
    <w:rsid w:val="004A17E0"/>
  </w:style>
  <w:style w:type="character" w:customStyle="1" w:styleId="indicateur-langue">
    <w:name w:val="indicateur-langue"/>
    <w:basedOn w:val="Policepardfaut"/>
    <w:rsid w:val="004A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Amorce_(g%C3%A9n%C3%A9tique)" TargetMode="External"/><Relationship Id="rId21" Type="http://schemas.openxmlformats.org/officeDocument/2006/relationships/hyperlink" Target="https://fr.wikipedia.org/wiki/Catalyse" TargetMode="External"/><Relationship Id="rId42" Type="http://schemas.openxmlformats.org/officeDocument/2006/relationships/hyperlink" Target="https://fr.wikipedia.org/wiki/Eucaryote" TargetMode="External"/><Relationship Id="rId47" Type="http://schemas.openxmlformats.org/officeDocument/2006/relationships/hyperlink" Target="https://fr.wikipedia.org/wiki/Groupe_fonctionnel" TargetMode="External"/><Relationship Id="rId63" Type="http://schemas.openxmlformats.org/officeDocument/2006/relationships/hyperlink" Target="https://fr.wikipedia.org/wiki/Bact%C3%A9rie" TargetMode="External"/><Relationship Id="rId68" Type="http://schemas.openxmlformats.org/officeDocument/2006/relationships/hyperlink" Target="https://fr.wikipedia.org/wiki/ADN_polym%C3%A9rase_b%C3%AAta" TargetMode="External"/><Relationship Id="rId16" Type="http://schemas.openxmlformats.org/officeDocument/2006/relationships/hyperlink" Target="https://fr.wikipedia.org/wiki/D%C3%A9soxyribonucl%C3%A9oside" TargetMode="External"/><Relationship Id="rId11" Type="http://schemas.openxmlformats.org/officeDocument/2006/relationships/hyperlink" Target="https://fr.wikipedia.org/wiki/R%C3%A9paration_de_l%27ADN" TargetMode="External"/><Relationship Id="rId32" Type="http://schemas.openxmlformats.org/officeDocument/2006/relationships/hyperlink" Target="https://fr.wikipedia.org/wiki/Primase" TargetMode="External"/><Relationship Id="rId37" Type="http://schemas.openxmlformats.org/officeDocument/2006/relationships/hyperlink" Target="https://fr.wikipedia.org/wiki/Endonucl%C3%A9ase" TargetMode="External"/><Relationship Id="rId53" Type="http://schemas.openxmlformats.org/officeDocument/2006/relationships/hyperlink" Target="https://fr.wikipedia.org/wiki/Bact%C3%A9riophage" TargetMode="External"/><Relationship Id="rId58" Type="http://schemas.openxmlformats.org/officeDocument/2006/relationships/hyperlink" Target="https://fr.wikipedia.org/wiki/ADN_polym%C3%A9rase_alpha" TargetMode="External"/><Relationship Id="rId74" Type="http://schemas.openxmlformats.org/officeDocument/2006/relationships/hyperlink" Target="https://fr.wikipedia.org/wiki/Exonucl%C3%A9ase" TargetMode="External"/><Relationship Id="rId79" Type="http://schemas.openxmlformats.org/officeDocument/2006/relationships/hyperlink" Target="https://fr.wikipedia.org/wiki/Acide_ribonucl%C3%A9ique" TargetMode="External"/><Relationship Id="rId5" Type="http://schemas.openxmlformats.org/officeDocument/2006/relationships/webSettings" Target="webSettings.xml"/><Relationship Id="rId61" Type="http://schemas.openxmlformats.org/officeDocument/2006/relationships/hyperlink" Target="https://fr.wikipedia.org/wiki/Eucaryote" TargetMode="External"/><Relationship Id="rId82" Type="http://schemas.openxmlformats.org/officeDocument/2006/relationships/fontTable" Target="fontTable.xml"/><Relationship Id="rId19" Type="http://schemas.openxmlformats.org/officeDocument/2006/relationships/hyperlink" Target="https://fr.wikipedia.org/wiki/S%C3%A9quence_(acide_nucl%C3%A9ique)" TargetMode="External"/><Relationship Id="rId14" Type="http://schemas.openxmlformats.org/officeDocument/2006/relationships/hyperlink" Target="https://fr.wikipedia.org/wiki/R%C3%A9paration_de_l%27ADN" TargetMode="External"/><Relationship Id="rId22" Type="http://schemas.openxmlformats.org/officeDocument/2006/relationships/hyperlink" Target="https://fr.wikipedia.org/wiki/Sens_5%27_vers_3%27" TargetMode="External"/><Relationship Id="rId27" Type="http://schemas.openxmlformats.org/officeDocument/2006/relationships/hyperlink" Target="https://fr.wikipedia.org/wiki/Primer" TargetMode="External"/><Relationship Id="rId30" Type="http://schemas.openxmlformats.org/officeDocument/2006/relationships/hyperlink" Target="https://fr.wikipedia.org/wiki/Acide_ribonucl%C3%A9ique" TargetMode="External"/><Relationship Id="rId35" Type="http://schemas.openxmlformats.org/officeDocument/2006/relationships/hyperlink" Target="https://fr.wikipedia.org/wiki/R%C3%A9paration_de_l%27ADN" TargetMode="External"/><Relationship Id="rId43" Type="http://schemas.openxmlformats.org/officeDocument/2006/relationships/hyperlink" Target="https://fr.wikipedia.org/wiki/Archaea" TargetMode="External"/><Relationship Id="rId48" Type="http://schemas.openxmlformats.org/officeDocument/2006/relationships/hyperlink" Target="https://fr.wikipedia.org/wiki/Phosphate" TargetMode="External"/><Relationship Id="rId56" Type="http://schemas.openxmlformats.org/officeDocument/2006/relationships/hyperlink" Target="https://fr.wikipedia.org/wiki/R%C3%A9paration_par_excision_de_base" TargetMode="External"/><Relationship Id="rId64" Type="http://schemas.openxmlformats.org/officeDocument/2006/relationships/hyperlink" Target="https://fr.wikipedia.org/wiki/Bact%C3%A9riophage" TargetMode="External"/><Relationship Id="rId69" Type="http://schemas.openxmlformats.org/officeDocument/2006/relationships/hyperlink" Target="https://fr.wikipedia.org/wiki/ADN_polym%C3%A9rase_lambda" TargetMode="External"/><Relationship Id="rId77" Type="http://schemas.openxmlformats.org/officeDocument/2006/relationships/hyperlink" Target="https://fr.wikipedia.org/wiki/Eucaryote" TargetMode="External"/><Relationship Id="rId8" Type="http://schemas.openxmlformats.org/officeDocument/2006/relationships/hyperlink" Target="https://commons.wikimedia.org/wiki/File:DNA_polymerase-FR.svg?uselang=fr" TargetMode="External"/><Relationship Id="rId51" Type="http://schemas.openxmlformats.org/officeDocument/2006/relationships/hyperlink" Target="https://fr.wikipedia.org/wiki/Exonucl%C3%A9ase" TargetMode="External"/><Relationship Id="rId72" Type="http://schemas.openxmlformats.org/officeDocument/2006/relationships/hyperlink" Target="https://fr.wikipedia.org/wiki/R%C3%A9paration_par_excision_de_base" TargetMode="External"/><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fr.wikipedia.org/wiki/Acide_d%C3%A9soxyribonucl%C3%A9ique" TargetMode="External"/><Relationship Id="rId17" Type="http://schemas.openxmlformats.org/officeDocument/2006/relationships/hyperlink" Target="https://fr.wikipedia.org/wiki/Paire_de_bases" TargetMode="External"/><Relationship Id="rId25" Type="http://schemas.openxmlformats.org/officeDocument/2006/relationships/hyperlink" Target="https://fr.wikipedia.org/wiki/Hydroxyle" TargetMode="External"/><Relationship Id="rId33" Type="http://schemas.openxmlformats.org/officeDocument/2006/relationships/hyperlink" Target="https://fr.wikipedia.org/wiki/R%C3%A9plisome" TargetMode="External"/><Relationship Id="rId38" Type="http://schemas.openxmlformats.org/officeDocument/2006/relationships/hyperlink" Target="https://fr.wikipedia.org/wiki/Processivit%C3%A9" TargetMode="External"/><Relationship Id="rId46" Type="http://schemas.openxmlformats.org/officeDocument/2006/relationships/hyperlink" Target="https://fr.wikipedia.org/wiki/Cofacteur_(biochimie)" TargetMode="External"/><Relationship Id="rId59" Type="http://schemas.openxmlformats.org/officeDocument/2006/relationships/hyperlink" Target="https://fr.wikipedia.org/wiki/ADN_polym%C3%A9rase_delta" TargetMode="External"/><Relationship Id="rId67" Type="http://schemas.openxmlformats.org/officeDocument/2006/relationships/hyperlink" Target="https://fr.wikipedia.org/wiki/Archaea" TargetMode="External"/><Relationship Id="rId20" Type="http://schemas.openxmlformats.org/officeDocument/2006/relationships/hyperlink" Target="https://fr.wikipedia.org/wiki/Acide_amin%C3%A9" TargetMode="External"/><Relationship Id="rId41" Type="http://schemas.openxmlformats.org/officeDocument/2006/relationships/hyperlink" Target="https://fr.wikipedia.org/wiki/PCNA_(prot%C3%A9ine)" TargetMode="External"/><Relationship Id="rId54" Type="http://schemas.openxmlformats.org/officeDocument/2006/relationships/hyperlink" Target="https://fr.wikipedia.org/wiki/Escherichia_coli" TargetMode="External"/><Relationship Id="rId62" Type="http://schemas.openxmlformats.org/officeDocument/2006/relationships/hyperlink" Target="https://fr.wikipedia.org/wiki/Archaea" TargetMode="External"/><Relationship Id="rId70" Type="http://schemas.openxmlformats.org/officeDocument/2006/relationships/hyperlink" Target="https://fr.wikipedia.org/wiki/ADN_polym%C3%A9rase_b%C3%AAta" TargetMode="External"/><Relationship Id="rId75" Type="http://schemas.openxmlformats.org/officeDocument/2006/relationships/hyperlink" Target="https://fr.wikipedia.org/wiki/Transcriptase_inverse"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r.wikipedia.org/wiki/Recombinaison_g%C3%A9n%C3%A9tique" TargetMode="External"/><Relationship Id="rId23" Type="http://schemas.openxmlformats.org/officeDocument/2006/relationships/hyperlink" Target="https://fr.wikipedia.org/wiki/De_novo" TargetMode="External"/><Relationship Id="rId28" Type="http://schemas.openxmlformats.org/officeDocument/2006/relationships/hyperlink" Target="https://fr.wikipedia.org/wiki/D%C3%A9soxyribonucl%C3%A9otide" TargetMode="External"/><Relationship Id="rId36" Type="http://schemas.openxmlformats.org/officeDocument/2006/relationships/hyperlink" Target="https://fr.wikipedia.org/wiki/Recombinaison_g%C3%A9n%C3%A9tique" TargetMode="External"/><Relationship Id="rId49" Type="http://schemas.openxmlformats.org/officeDocument/2006/relationships/hyperlink" Target="https://fr.wikipedia.org/wiki/Nucl%C3%A9otide" TargetMode="External"/><Relationship Id="rId57" Type="http://schemas.openxmlformats.org/officeDocument/2006/relationships/hyperlink" Target="https://fr.wikipedia.org/wiki/Fragment_d%27Okazaki" TargetMode="External"/><Relationship Id="rId10" Type="http://schemas.openxmlformats.org/officeDocument/2006/relationships/hyperlink" Target="https://fr.wikipedia.org/wiki/Enzyme" TargetMode="External"/><Relationship Id="rId31" Type="http://schemas.openxmlformats.org/officeDocument/2006/relationships/hyperlink" Target="https://fr.wikipedia.org/wiki/R%C3%A9plication_de_l%27ADN" TargetMode="External"/><Relationship Id="rId44" Type="http://schemas.openxmlformats.org/officeDocument/2006/relationships/hyperlink" Target="https://fr.wikipedia.org/wiki/Bact%C3%A9rie" TargetMode="External"/><Relationship Id="rId52" Type="http://schemas.openxmlformats.org/officeDocument/2006/relationships/hyperlink" Target="https://fr.wikipedia.org/wiki/Hydrolyse" TargetMode="External"/><Relationship Id="rId60" Type="http://schemas.openxmlformats.org/officeDocument/2006/relationships/hyperlink" Target="https://fr.wikipedia.org/wiki/ADN_polym%C3%A9rase_epsilon" TargetMode="External"/><Relationship Id="rId65" Type="http://schemas.openxmlformats.org/officeDocument/2006/relationships/hyperlink" Target="https://fr.wikipedia.org/wiki/Exonucl%C3%A9ase" TargetMode="External"/><Relationship Id="rId73" Type="http://schemas.openxmlformats.org/officeDocument/2006/relationships/hyperlink" Target="https://fr.wikipedia.org/wiki/R%C3%A9paration_de_l%27ADN" TargetMode="External"/><Relationship Id="rId78" Type="http://schemas.openxmlformats.org/officeDocument/2006/relationships/hyperlink" Target="https://fr.wikipedia.org/wiki/Acide_d%C3%A9soxyribonucl%C3%A9ique" TargetMode="External"/><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fr.wikipedia.org/wiki/Cycle_cellulaire" TargetMode="External"/><Relationship Id="rId18" Type="http://schemas.openxmlformats.org/officeDocument/2006/relationships/hyperlink" Target="https://fr.wikipedia.org/wiki/Famille_de_prot%C3%A9ines" TargetMode="External"/><Relationship Id="rId39" Type="http://schemas.openxmlformats.org/officeDocument/2006/relationships/hyperlink" Target="https://fr.wikipedia.org/wiki/Cofacteur_(biochimie)" TargetMode="External"/><Relationship Id="rId34" Type="http://schemas.openxmlformats.org/officeDocument/2006/relationships/hyperlink" Target="https://fr.wikipedia.org/wiki/H%C3%A9licase" TargetMode="External"/><Relationship Id="rId50" Type="http://schemas.openxmlformats.org/officeDocument/2006/relationships/hyperlink" Target="https://fr.wikipedia.org/wiki/Acide_d%C3%A9soxyribonucl%C3%A9ique" TargetMode="External"/><Relationship Id="rId55" Type="http://schemas.openxmlformats.org/officeDocument/2006/relationships/hyperlink" Target="https://fr.wikipedia.org/wiki/Polym%C3%A9rase" TargetMode="External"/><Relationship Id="rId76" Type="http://schemas.openxmlformats.org/officeDocument/2006/relationships/hyperlink" Target="https://fr.wikipedia.org/wiki/R%C3%A9trovirus" TargetMode="External"/><Relationship Id="rId7" Type="http://schemas.openxmlformats.org/officeDocument/2006/relationships/endnotes" Target="endnotes.xml"/><Relationship Id="rId71" Type="http://schemas.openxmlformats.org/officeDocument/2006/relationships/hyperlink" Target="https://fr.wikipedia.org/wiki/R%C3%A9paration_de_l%27ADN" TargetMode="External"/><Relationship Id="rId2" Type="http://schemas.openxmlformats.org/officeDocument/2006/relationships/numbering" Target="numbering.xml"/><Relationship Id="rId29" Type="http://schemas.openxmlformats.org/officeDocument/2006/relationships/hyperlink" Target="https://fr.wikipedia.org/wiki/Acide_d%C3%A9soxyribonucl%C3%A9ique" TargetMode="External"/><Relationship Id="rId24" Type="http://schemas.openxmlformats.org/officeDocument/2006/relationships/hyperlink" Target="https://fr.wikipedia.org/wiki/Nucl%C3%A9otide" TargetMode="External"/><Relationship Id="rId40" Type="http://schemas.openxmlformats.org/officeDocument/2006/relationships/hyperlink" Target="https://fr.wikipedia.org/wiki/Clamp_(ADN)" TargetMode="External"/><Relationship Id="rId45" Type="http://schemas.openxmlformats.org/officeDocument/2006/relationships/hyperlink" Target="https://fr.wikipedia.org/wiki/Magn%C3%A9sium" TargetMode="External"/><Relationship Id="rId66" Type="http://schemas.openxmlformats.org/officeDocument/2006/relationships/hyperlink" Target="https://fr.wikipedia.org/wiki/Phyl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4</Pages>
  <Words>2207</Words>
  <Characters>12140</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91</cp:revision>
  <dcterms:created xsi:type="dcterms:W3CDTF">2022-11-21T18:39:00Z</dcterms:created>
  <dcterms:modified xsi:type="dcterms:W3CDTF">2025-11-02T09:57:00Z</dcterms:modified>
</cp:coreProperties>
</file>