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3BE35" w14:textId="77777777" w:rsidR="00271B34" w:rsidRDefault="00271B3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71B3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Compléments d'algèbre linéaire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5B86B392" w:rsidR="007351FB" w:rsidRDefault="007351FB">
          <w:pPr>
            <w:pStyle w:val="En-ttedetabledesmatires"/>
          </w:pPr>
          <w:r>
            <w:t>Table des matières</w:t>
          </w:r>
        </w:p>
        <w:p w14:paraId="795016E8" w14:textId="10D09CF7" w:rsidR="00271B34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098166" w:history="1">
            <w:r w:rsidR="00271B34" w:rsidRPr="00263801">
              <w:rPr>
                <w:rStyle w:val="Lienhypertexte"/>
                <w:noProof/>
              </w:rPr>
              <w:t>Cours</w:t>
            </w:r>
            <w:r w:rsidR="00271B34">
              <w:rPr>
                <w:noProof/>
                <w:webHidden/>
              </w:rPr>
              <w:tab/>
            </w:r>
            <w:r w:rsidR="00271B34">
              <w:rPr>
                <w:noProof/>
                <w:webHidden/>
              </w:rPr>
              <w:fldChar w:fldCharType="begin"/>
            </w:r>
            <w:r w:rsidR="00271B34">
              <w:rPr>
                <w:noProof/>
                <w:webHidden/>
              </w:rPr>
              <w:instrText xml:space="preserve"> PAGEREF _Toc162098166 \h </w:instrText>
            </w:r>
            <w:r w:rsidR="00271B34">
              <w:rPr>
                <w:noProof/>
                <w:webHidden/>
              </w:rPr>
            </w:r>
            <w:r w:rsidR="00271B34">
              <w:rPr>
                <w:noProof/>
                <w:webHidden/>
              </w:rPr>
              <w:fldChar w:fldCharType="separate"/>
            </w:r>
            <w:r w:rsidR="00271B34">
              <w:rPr>
                <w:noProof/>
                <w:webHidden/>
              </w:rPr>
              <w:t>2</w:t>
            </w:r>
            <w:r w:rsidR="00271B34">
              <w:rPr>
                <w:noProof/>
                <w:webHidden/>
              </w:rPr>
              <w:fldChar w:fldCharType="end"/>
            </w:r>
          </w:hyperlink>
        </w:p>
        <w:p w14:paraId="108BC961" w14:textId="2AEA892D" w:rsidR="00271B34" w:rsidRDefault="00271B3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67" w:history="1">
            <w:r w:rsidRPr="00263801">
              <w:rPr>
                <w:rStyle w:val="Lienhypertexte"/>
                <w:noProof/>
                <w:shd w:val="clear" w:color="auto" w:fill="FFFFFF"/>
              </w:rPr>
              <w:t>Somme de sous-espaces vectoriels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54E5" w14:textId="0A2445D8" w:rsidR="00271B34" w:rsidRDefault="00271B3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68" w:history="1">
            <w:r w:rsidRPr="00263801">
              <w:rPr>
                <w:rStyle w:val="Lienhypertexte"/>
                <w:noProof/>
                <w:shd w:val="clear" w:color="auto" w:fill="FFFFFF"/>
              </w:rPr>
              <w:t>Matrices définies par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BA0C" w14:textId="08FEE5AD" w:rsidR="00271B34" w:rsidRDefault="00271B3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69" w:history="1">
            <w:r w:rsidRPr="00263801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2492" w14:textId="6FD8BAE4" w:rsidR="00271B34" w:rsidRDefault="00271B3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70" w:history="1">
            <w:r w:rsidRPr="00263801">
              <w:rPr>
                <w:rStyle w:val="Lienhypertexte"/>
                <w:noProof/>
                <w:shd w:val="clear" w:color="auto" w:fill="FFFFFF"/>
              </w:rPr>
              <w:t>Sommes directes de plusieurs sous-espaces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B014" w14:textId="41BFF345" w:rsidR="00271B34" w:rsidRDefault="00271B3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71" w:history="1">
            <w:r w:rsidRPr="00263801">
              <w:rPr>
                <w:rStyle w:val="Lienhypertexte"/>
                <w:noProof/>
                <w:shd w:val="clear" w:color="auto" w:fill="FFFFFF"/>
              </w:rPr>
              <w:t>Applications linéaires définies sur une somme directe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F491" w14:textId="58ADAD3F" w:rsidR="00271B34" w:rsidRDefault="00271B3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8172" w:history="1">
            <w:r w:rsidRPr="00263801">
              <w:rPr>
                <w:rStyle w:val="Lienhypertexte"/>
                <w:noProof/>
                <w:shd w:val="clear" w:color="auto" w:fill="FFFFFF"/>
              </w:rPr>
              <w:t>Matrices par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5C5178C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098166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09C8FAF" w14:textId="330B12B8" w:rsidR="00B45761" w:rsidRDefault="00271B34" w:rsidP="00271B34">
      <w:pPr>
        <w:pStyle w:val="Titre2"/>
        <w:rPr>
          <w:shd w:val="clear" w:color="auto" w:fill="FFFFFF"/>
        </w:rPr>
      </w:pPr>
      <w:bookmarkStart w:id="7" w:name="_Toc162098167"/>
      <w:r>
        <w:rPr>
          <w:shd w:val="clear" w:color="auto" w:fill="FFFFFF"/>
        </w:rPr>
        <w:t>Somme de sous-espaces vectoriels</w:t>
      </w:r>
      <w:bookmarkEnd w:id="7"/>
    </w:p>
    <w:p w14:paraId="68ABA229" w14:textId="53B87C33" w:rsidR="00271B34" w:rsidRDefault="00271B34" w:rsidP="00271B34">
      <w:r w:rsidRPr="00271B34">
        <w:drawing>
          <wp:inline distT="0" distB="0" distL="0" distR="0" wp14:anchorId="67818CB0" wp14:editId="57FC2BE1">
            <wp:extent cx="5760720" cy="3609340"/>
            <wp:effectExtent l="0" t="0" r="0" b="0"/>
            <wp:docPr id="2108387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7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3037" w14:textId="654D4EBD" w:rsidR="00271B34" w:rsidRDefault="00271B34" w:rsidP="00271B34">
      <w:r w:rsidRPr="00271B34">
        <w:drawing>
          <wp:inline distT="0" distB="0" distL="0" distR="0" wp14:anchorId="61D28618" wp14:editId="29708DF5">
            <wp:extent cx="5760720" cy="4175760"/>
            <wp:effectExtent l="0" t="0" r="0" b="0"/>
            <wp:docPr id="867263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63424" name=""/>
                    <pic:cNvPicPr/>
                  </pic:nvPicPr>
                  <pic:blipFill rotWithShape="1">
                    <a:blip r:embed="rId8"/>
                    <a:srcRect b="13893"/>
                    <a:stretch/>
                  </pic:blipFill>
                  <pic:spPr bwMode="auto"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30467" w14:textId="3FF515B5" w:rsidR="00271B34" w:rsidRDefault="00271B34" w:rsidP="00271B34">
      <w:r w:rsidRPr="00271B34">
        <w:lastRenderedPageBreak/>
        <w:drawing>
          <wp:inline distT="0" distB="0" distL="0" distR="0" wp14:anchorId="384E9799" wp14:editId="23A4BEF4">
            <wp:extent cx="5760720" cy="559435"/>
            <wp:effectExtent l="0" t="0" r="0" b="0"/>
            <wp:docPr id="1327979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9503" name=""/>
                    <pic:cNvPicPr/>
                  </pic:nvPicPr>
                  <pic:blipFill rotWithShape="1">
                    <a:blip r:embed="rId8"/>
                    <a:srcRect t="88464"/>
                    <a:stretch/>
                  </pic:blipFill>
                  <pic:spPr bwMode="auto">
                    <a:xfrm>
                      <a:off x="0" y="0"/>
                      <a:ext cx="5760720" cy="55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A1DE1" w14:textId="77777777" w:rsidR="00271B34" w:rsidRDefault="00271B34" w:rsidP="00271B34"/>
    <w:p w14:paraId="19B855A2" w14:textId="6043EB42" w:rsidR="00271B34" w:rsidRDefault="00271B34" w:rsidP="00271B34">
      <w:pPr>
        <w:pStyle w:val="Titre2"/>
        <w:rPr>
          <w:shd w:val="clear" w:color="auto" w:fill="FFFFFF"/>
        </w:rPr>
      </w:pPr>
      <w:bookmarkStart w:id="8" w:name="_Toc162098168"/>
      <w:r>
        <w:rPr>
          <w:shd w:val="clear" w:color="auto" w:fill="FFFFFF"/>
        </w:rPr>
        <w:t>Matrices définies par blocs</w:t>
      </w:r>
      <w:bookmarkEnd w:id="8"/>
    </w:p>
    <w:p w14:paraId="678AB754" w14:textId="1B5F771E" w:rsidR="00271B34" w:rsidRDefault="00271B34" w:rsidP="00271B34">
      <w:r w:rsidRPr="00271B34">
        <w:drawing>
          <wp:inline distT="0" distB="0" distL="0" distR="0" wp14:anchorId="386988CC" wp14:editId="6F5C231F">
            <wp:extent cx="5760720" cy="7223125"/>
            <wp:effectExtent l="0" t="0" r="0" b="0"/>
            <wp:docPr id="109109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6F27" w14:textId="77777777" w:rsidR="00271B34" w:rsidRPr="00271B34" w:rsidRDefault="00271B34" w:rsidP="00271B34"/>
    <w:p w14:paraId="1E06ED04" w14:textId="6869ABB6" w:rsidR="00B45761" w:rsidRPr="00B45761" w:rsidRDefault="00271B34" w:rsidP="00B45761">
      <w:r w:rsidRPr="00271B34">
        <w:lastRenderedPageBreak/>
        <w:drawing>
          <wp:inline distT="0" distB="0" distL="0" distR="0" wp14:anchorId="38ED5BF4" wp14:editId="649EDB84">
            <wp:extent cx="5760720" cy="582930"/>
            <wp:effectExtent l="0" t="0" r="0" b="7620"/>
            <wp:docPr id="1297881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ECF" w14:textId="4885A767" w:rsidR="002734A5" w:rsidRPr="002734A5" w:rsidRDefault="002467DF" w:rsidP="00B45761">
      <w:pPr>
        <w:pStyle w:val="Titre2"/>
      </w:pPr>
      <w:r>
        <w:br w:type="page"/>
      </w:r>
    </w:p>
    <w:p w14:paraId="268576CE" w14:textId="55A991A2" w:rsidR="00A5738D" w:rsidRDefault="00A5738D" w:rsidP="00A5738D">
      <w:pPr>
        <w:pStyle w:val="Titre1"/>
      </w:pPr>
      <w:bookmarkStart w:id="9" w:name="_Toc162098169"/>
      <w:r>
        <w:lastRenderedPageBreak/>
        <w:t>Méthode</w:t>
      </w:r>
      <w:bookmarkEnd w:id="9"/>
    </w:p>
    <w:p w14:paraId="4323CCD4" w14:textId="3A6133A3" w:rsidR="00465DE3" w:rsidRDefault="00271B34" w:rsidP="00271B34">
      <w:pPr>
        <w:pStyle w:val="Titre2"/>
        <w:rPr>
          <w:shd w:val="clear" w:color="auto" w:fill="FFFFFF"/>
        </w:rPr>
      </w:pPr>
      <w:bookmarkStart w:id="10" w:name="_Toc162098170"/>
      <w:r>
        <w:rPr>
          <w:shd w:val="clear" w:color="auto" w:fill="FFFFFF"/>
        </w:rPr>
        <w:t>Sommes directes de plusieurs sous-espaces</w:t>
      </w:r>
      <w:bookmarkEnd w:id="10"/>
    </w:p>
    <w:p w14:paraId="09A0CCA0" w14:textId="6D807E51" w:rsidR="00271B34" w:rsidRDefault="00271B34" w:rsidP="00271B34">
      <w:r w:rsidRPr="00271B34">
        <w:drawing>
          <wp:inline distT="0" distB="0" distL="0" distR="0" wp14:anchorId="757ACEE0" wp14:editId="50DF85DA">
            <wp:extent cx="5760720" cy="3755390"/>
            <wp:effectExtent l="0" t="0" r="0" b="0"/>
            <wp:docPr id="1509309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9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46B1" w14:textId="77777777" w:rsidR="00271B34" w:rsidRDefault="00271B34" w:rsidP="00271B34"/>
    <w:p w14:paraId="6259DD97" w14:textId="37008874" w:rsidR="00271B34" w:rsidRDefault="00271B34" w:rsidP="00271B34">
      <w:r w:rsidRPr="00271B34">
        <w:drawing>
          <wp:inline distT="0" distB="0" distL="0" distR="0" wp14:anchorId="2A7F9991" wp14:editId="20ABC856">
            <wp:extent cx="5760720" cy="3787140"/>
            <wp:effectExtent l="0" t="0" r="0" b="3810"/>
            <wp:docPr id="2026821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1279" name=""/>
                    <pic:cNvPicPr/>
                  </pic:nvPicPr>
                  <pic:blipFill rotWithShape="1">
                    <a:blip r:embed="rId12"/>
                    <a:srcRect b="13087"/>
                    <a:stretch/>
                  </pic:blipFill>
                  <pic:spPr bwMode="auto"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AC53" w14:textId="45F2CACF" w:rsidR="00271B34" w:rsidRDefault="00271B34" w:rsidP="00271B34">
      <w:r w:rsidRPr="00271B34">
        <w:lastRenderedPageBreak/>
        <w:drawing>
          <wp:inline distT="0" distB="0" distL="0" distR="0" wp14:anchorId="0E5B3EA5" wp14:editId="6D88FBAF">
            <wp:extent cx="5760720" cy="516890"/>
            <wp:effectExtent l="0" t="0" r="0" b="0"/>
            <wp:docPr id="34584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335" name=""/>
                    <pic:cNvPicPr/>
                  </pic:nvPicPr>
                  <pic:blipFill rotWithShape="1">
                    <a:blip r:embed="rId12"/>
                    <a:srcRect t="88138"/>
                    <a:stretch/>
                  </pic:blipFill>
                  <pic:spPr bwMode="auto">
                    <a:xfrm>
                      <a:off x="0" y="0"/>
                      <a:ext cx="5760720" cy="51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F776C" w14:textId="77777777" w:rsidR="00271B34" w:rsidRDefault="00271B34" w:rsidP="00271B34"/>
    <w:p w14:paraId="2BF69789" w14:textId="6AAC5D64" w:rsidR="00271B34" w:rsidRDefault="00271B34" w:rsidP="00271B34">
      <w:pPr>
        <w:pStyle w:val="Titre2"/>
        <w:rPr>
          <w:shd w:val="clear" w:color="auto" w:fill="FFFFFF"/>
        </w:rPr>
      </w:pPr>
      <w:bookmarkStart w:id="11" w:name="_Toc162098171"/>
      <w:r>
        <w:rPr>
          <w:shd w:val="clear" w:color="auto" w:fill="FFFFFF"/>
        </w:rPr>
        <w:t>Applications linéaires définies sur une somme directe</w:t>
      </w:r>
      <w:bookmarkEnd w:id="11"/>
    </w:p>
    <w:p w14:paraId="7C558304" w14:textId="114E88EA" w:rsidR="00271B34" w:rsidRDefault="00271B34" w:rsidP="00271B34">
      <w:r w:rsidRPr="00271B34">
        <w:drawing>
          <wp:inline distT="0" distB="0" distL="0" distR="0" wp14:anchorId="0CE73541" wp14:editId="1EE54879">
            <wp:extent cx="5760720" cy="655320"/>
            <wp:effectExtent l="0" t="0" r="0" b="0"/>
            <wp:docPr id="1731977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7528" name=""/>
                    <pic:cNvPicPr/>
                  </pic:nvPicPr>
                  <pic:blipFill rotWithShape="1">
                    <a:blip r:embed="rId13"/>
                    <a:srcRect b="85601"/>
                    <a:stretch/>
                  </pic:blipFill>
                  <pic:spPr bwMode="auto"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27E29" w14:textId="7FAEC302" w:rsidR="00271B34" w:rsidRDefault="00271B34" w:rsidP="00271B34">
      <w:r w:rsidRPr="00271B34">
        <w:drawing>
          <wp:inline distT="0" distB="0" distL="0" distR="0" wp14:anchorId="6E7C14F1" wp14:editId="3180039A">
            <wp:extent cx="5760720" cy="3362325"/>
            <wp:effectExtent l="0" t="0" r="0" b="9525"/>
            <wp:docPr id="1012010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7528" name=""/>
                    <pic:cNvPicPr/>
                  </pic:nvPicPr>
                  <pic:blipFill rotWithShape="1">
                    <a:blip r:embed="rId13"/>
                    <a:srcRect t="26120"/>
                    <a:stretch/>
                  </pic:blipFill>
                  <pic:spPr bwMode="auto">
                    <a:xfrm>
                      <a:off x="0" y="0"/>
                      <a:ext cx="576072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2F26D" w14:textId="77777777" w:rsidR="00271B34" w:rsidRDefault="00271B34" w:rsidP="00271B34"/>
    <w:p w14:paraId="368764D5" w14:textId="6FECD7EF" w:rsidR="00271B34" w:rsidRDefault="00271B34" w:rsidP="00271B34">
      <w:r w:rsidRPr="00271B34">
        <w:drawing>
          <wp:inline distT="0" distB="0" distL="0" distR="0" wp14:anchorId="6C24E521" wp14:editId="095B3358">
            <wp:extent cx="5760720" cy="922020"/>
            <wp:effectExtent l="0" t="0" r="0" b="0"/>
            <wp:docPr id="1570391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1159" name=""/>
                    <pic:cNvPicPr/>
                  </pic:nvPicPr>
                  <pic:blipFill rotWithShape="1">
                    <a:blip r:embed="rId14"/>
                    <a:srcRect b="74099"/>
                    <a:stretch/>
                  </pic:blipFill>
                  <pic:spPr bwMode="auto">
                    <a:xfrm>
                      <a:off x="0" y="0"/>
                      <a:ext cx="576072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AD850" w14:textId="36FB2C6C" w:rsidR="00271B34" w:rsidRDefault="00271B34" w:rsidP="00271B34">
      <w:r w:rsidRPr="00271B34">
        <w:drawing>
          <wp:inline distT="0" distB="0" distL="0" distR="0" wp14:anchorId="5CE3EF7E" wp14:editId="7912EB1C">
            <wp:extent cx="5760720" cy="2005330"/>
            <wp:effectExtent l="0" t="0" r="0" b="0"/>
            <wp:docPr id="337145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5685" name=""/>
                    <pic:cNvPicPr/>
                  </pic:nvPicPr>
                  <pic:blipFill rotWithShape="1">
                    <a:blip r:embed="rId14"/>
                    <a:srcRect t="43668"/>
                    <a:stretch/>
                  </pic:blipFill>
                  <pic:spPr bwMode="auto">
                    <a:xfrm>
                      <a:off x="0" y="0"/>
                      <a:ext cx="5760720" cy="200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FD6AA" w14:textId="144502FB" w:rsidR="00271B34" w:rsidRDefault="00271B34" w:rsidP="00271B34">
      <w:pPr>
        <w:pStyle w:val="Titre2"/>
        <w:rPr>
          <w:shd w:val="clear" w:color="auto" w:fill="FFFFFF"/>
        </w:rPr>
      </w:pPr>
      <w:bookmarkStart w:id="12" w:name="_Toc162098172"/>
      <w:r>
        <w:rPr>
          <w:shd w:val="clear" w:color="auto" w:fill="FFFFFF"/>
        </w:rPr>
        <w:lastRenderedPageBreak/>
        <w:t>Matrices par blocs</w:t>
      </w:r>
      <w:bookmarkEnd w:id="12"/>
    </w:p>
    <w:p w14:paraId="7DA8EE5F" w14:textId="73C1543A" w:rsidR="00271B34" w:rsidRDefault="00271B34" w:rsidP="00271B34">
      <w:r w:rsidRPr="00271B34">
        <w:drawing>
          <wp:inline distT="0" distB="0" distL="0" distR="0" wp14:anchorId="5AC93CFD" wp14:editId="401CFE00">
            <wp:extent cx="5760720" cy="1945640"/>
            <wp:effectExtent l="0" t="0" r="0" b="0"/>
            <wp:docPr id="402511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11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9236" w14:textId="77777777" w:rsidR="00271B34" w:rsidRDefault="00271B34" w:rsidP="00271B34"/>
    <w:p w14:paraId="3F2AAA49" w14:textId="6BAF7505" w:rsidR="00271B34" w:rsidRDefault="00271B34" w:rsidP="00271B34">
      <w:r w:rsidRPr="00271B34">
        <w:drawing>
          <wp:inline distT="0" distB="0" distL="0" distR="0" wp14:anchorId="452926CB" wp14:editId="3EB143E9">
            <wp:extent cx="5760720" cy="4518025"/>
            <wp:effectExtent l="0" t="0" r="0" b="0"/>
            <wp:docPr id="631270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0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6879" w14:textId="77777777" w:rsidR="00271B34" w:rsidRDefault="00271B34" w:rsidP="00271B34"/>
    <w:p w14:paraId="7444379E" w14:textId="3697A154" w:rsidR="00271B34" w:rsidRPr="00271B34" w:rsidRDefault="00271B34" w:rsidP="00271B34">
      <w:r w:rsidRPr="00271B34">
        <w:lastRenderedPageBreak/>
        <w:drawing>
          <wp:inline distT="0" distB="0" distL="0" distR="0" wp14:anchorId="7214E7F5" wp14:editId="0F19F435">
            <wp:extent cx="5760720" cy="4599940"/>
            <wp:effectExtent l="0" t="0" r="0" b="0"/>
            <wp:docPr id="1544798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8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B34" w:rsidRPr="00271B34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4D25D0A9" w:rsidR="004E5CDC" w:rsidRPr="00F67AFF" w:rsidRDefault="00C613C3" w:rsidP="005F4087">
    <w:r>
      <w:t xml:space="preserve">MATHS – </w:t>
    </w:r>
    <w:r w:rsidR="00271B34" w:rsidRPr="00271B34">
      <w:t>Compléments d'algèbre linéaire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1B34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5DE3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A1CAD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761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8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136</cp:revision>
  <dcterms:created xsi:type="dcterms:W3CDTF">2022-11-21T18:39:00Z</dcterms:created>
  <dcterms:modified xsi:type="dcterms:W3CDTF">2024-03-23T13:55:00Z</dcterms:modified>
</cp:coreProperties>
</file>