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C02CB" w14:textId="4456DA65" w:rsidR="003B22A5" w:rsidRDefault="002922E7" w:rsidP="005E3C52">
      <w:pPr>
        <w:pStyle w:val="Titre"/>
        <w:jc w:val="both"/>
        <w:rPr>
          <w:b/>
          <w:bCs/>
        </w:rPr>
      </w:pPr>
      <w:r w:rsidRPr="002922E7">
        <w:rPr>
          <w:b/>
          <w:bCs/>
        </w:rPr>
        <w:t>Conique</w:t>
      </w:r>
    </w:p>
    <w:sdt>
      <w:sdtPr>
        <w:id w:val="173343545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80629A1" w14:textId="31D913D6" w:rsidR="00262AE2" w:rsidRDefault="00262AE2">
          <w:pPr>
            <w:pStyle w:val="En-ttedetabledesmatires"/>
          </w:pPr>
          <w:r>
            <w:t>Table des matières</w:t>
          </w:r>
        </w:p>
        <w:p w14:paraId="7A4566FC" w14:textId="78A50D6F" w:rsidR="00262AE2" w:rsidRDefault="00262AE2">
          <w:pPr>
            <w:pStyle w:val="TM1"/>
            <w:tabs>
              <w:tab w:val="right" w:leader="dot" w:pos="9062"/>
            </w:tabs>
            <w:rPr>
              <w:noProof/>
            </w:rPr>
          </w:pPr>
          <w:r>
            <w:fldChar w:fldCharType="begin"/>
          </w:r>
          <w:r>
            <w:instrText xml:space="preserve"> TOC \o "1-3" \h \z \u </w:instrText>
          </w:r>
          <w:r>
            <w:fldChar w:fldCharType="separate"/>
          </w:r>
          <w:hyperlink w:anchor="_Toc133067555" w:history="1">
            <w:r w:rsidRPr="00FD0E25">
              <w:rPr>
                <w:rStyle w:val="Lienhypertexte"/>
                <w:b/>
                <w:bCs/>
                <w:noProof/>
              </w:rPr>
              <w:t>Introduction</w:t>
            </w:r>
            <w:r>
              <w:rPr>
                <w:noProof/>
                <w:webHidden/>
              </w:rPr>
              <w:tab/>
            </w:r>
            <w:r>
              <w:rPr>
                <w:noProof/>
                <w:webHidden/>
              </w:rPr>
              <w:fldChar w:fldCharType="begin"/>
            </w:r>
            <w:r>
              <w:rPr>
                <w:noProof/>
                <w:webHidden/>
              </w:rPr>
              <w:instrText xml:space="preserve"> PAGEREF _Toc133067555 \h </w:instrText>
            </w:r>
            <w:r>
              <w:rPr>
                <w:noProof/>
                <w:webHidden/>
              </w:rPr>
            </w:r>
            <w:r>
              <w:rPr>
                <w:noProof/>
                <w:webHidden/>
              </w:rPr>
              <w:fldChar w:fldCharType="separate"/>
            </w:r>
            <w:r>
              <w:rPr>
                <w:noProof/>
                <w:webHidden/>
              </w:rPr>
              <w:t>1</w:t>
            </w:r>
            <w:r>
              <w:rPr>
                <w:noProof/>
                <w:webHidden/>
              </w:rPr>
              <w:fldChar w:fldCharType="end"/>
            </w:r>
          </w:hyperlink>
        </w:p>
        <w:p w14:paraId="538CD498" w14:textId="72F1820C" w:rsidR="00262AE2" w:rsidRDefault="00262AE2">
          <w:pPr>
            <w:pStyle w:val="TM1"/>
            <w:tabs>
              <w:tab w:val="right" w:leader="dot" w:pos="9062"/>
            </w:tabs>
            <w:rPr>
              <w:noProof/>
            </w:rPr>
          </w:pPr>
          <w:hyperlink w:anchor="_Toc133067556" w:history="1">
            <w:r w:rsidRPr="00FD0E25">
              <w:rPr>
                <w:rStyle w:val="Lienhypertexte"/>
                <w:rFonts w:eastAsia="Times New Roman"/>
                <w:b/>
                <w:bCs/>
                <w:noProof/>
                <w:lang w:eastAsia="fr-FR"/>
              </w:rPr>
              <w:t>Des coniques propres</w:t>
            </w:r>
            <w:r>
              <w:rPr>
                <w:noProof/>
                <w:webHidden/>
              </w:rPr>
              <w:tab/>
            </w:r>
            <w:r>
              <w:rPr>
                <w:noProof/>
                <w:webHidden/>
              </w:rPr>
              <w:fldChar w:fldCharType="begin"/>
            </w:r>
            <w:r>
              <w:rPr>
                <w:noProof/>
                <w:webHidden/>
              </w:rPr>
              <w:instrText xml:space="preserve"> PAGEREF _Toc133067556 \h </w:instrText>
            </w:r>
            <w:r>
              <w:rPr>
                <w:noProof/>
                <w:webHidden/>
              </w:rPr>
            </w:r>
            <w:r>
              <w:rPr>
                <w:noProof/>
                <w:webHidden/>
              </w:rPr>
              <w:fldChar w:fldCharType="separate"/>
            </w:r>
            <w:r>
              <w:rPr>
                <w:noProof/>
                <w:webHidden/>
              </w:rPr>
              <w:t>2</w:t>
            </w:r>
            <w:r>
              <w:rPr>
                <w:noProof/>
                <w:webHidden/>
              </w:rPr>
              <w:fldChar w:fldCharType="end"/>
            </w:r>
          </w:hyperlink>
        </w:p>
        <w:p w14:paraId="5CC4BF95" w14:textId="05B93948" w:rsidR="00262AE2" w:rsidRDefault="00262AE2">
          <w:pPr>
            <w:pStyle w:val="TM1"/>
            <w:tabs>
              <w:tab w:val="right" w:leader="dot" w:pos="9062"/>
            </w:tabs>
            <w:rPr>
              <w:noProof/>
            </w:rPr>
          </w:pPr>
          <w:hyperlink w:anchor="_Toc133067557" w:history="1">
            <w:r w:rsidRPr="00FD0E25">
              <w:rPr>
                <w:rStyle w:val="Lienhypertexte"/>
                <w:rFonts w:eastAsia="Times New Roman"/>
                <w:b/>
                <w:bCs/>
                <w:noProof/>
                <w:lang w:eastAsia="fr-FR"/>
              </w:rPr>
              <w:t>Des coniques dégénérées</w:t>
            </w:r>
            <w:r>
              <w:rPr>
                <w:noProof/>
                <w:webHidden/>
              </w:rPr>
              <w:tab/>
            </w:r>
            <w:r>
              <w:rPr>
                <w:noProof/>
                <w:webHidden/>
              </w:rPr>
              <w:fldChar w:fldCharType="begin"/>
            </w:r>
            <w:r>
              <w:rPr>
                <w:noProof/>
                <w:webHidden/>
              </w:rPr>
              <w:instrText xml:space="preserve"> PAGEREF _Toc133067557 \h </w:instrText>
            </w:r>
            <w:r>
              <w:rPr>
                <w:noProof/>
                <w:webHidden/>
              </w:rPr>
            </w:r>
            <w:r>
              <w:rPr>
                <w:noProof/>
                <w:webHidden/>
              </w:rPr>
              <w:fldChar w:fldCharType="separate"/>
            </w:r>
            <w:r>
              <w:rPr>
                <w:noProof/>
                <w:webHidden/>
              </w:rPr>
              <w:t>2</w:t>
            </w:r>
            <w:r>
              <w:rPr>
                <w:noProof/>
                <w:webHidden/>
              </w:rPr>
              <w:fldChar w:fldCharType="end"/>
            </w:r>
          </w:hyperlink>
        </w:p>
        <w:p w14:paraId="02F69458" w14:textId="312EEF18" w:rsidR="00262AE2" w:rsidRDefault="00262AE2">
          <w:pPr>
            <w:pStyle w:val="TM1"/>
            <w:tabs>
              <w:tab w:val="right" w:leader="dot" w:pos="9062"/>
            </w:tabs>
            <w:rPr>
              <w:noProof/>
            </w:rPr>
          </w:pPr>
          <w:hyperlink w:anchor="_Toc133067558" w:history="1">
            <w:r w:rsidRPr="00FD0E25">
              <w:rPr>
                <w:rStyle w:val="Lienhypertexte"/>
                <w:b/>
                <w:bCs/>
                <w:noProof/>
              </w:rPr>
              <w:t>Définition par foyer, directrice et excentricité</w:t>
            </w:r>
            <w:r>
              <w:rPr>
                <w:noProof/>
                <w:webHidden/>
              </w:rPr>
              <w:tab/>
            </w:r>
            <w:r>
              <w:rPr>
                <w:noProof/>
                <w:webHidden/>
              </w:rPr>
              <w:fldChar w:fldCharType="begin"/>
            </w:r>
            <w:r>
              <w:rPr>
                <w:noProof/>
                <w:webHidden/>
              </w:rPr>
              <w:instrText xml:space="preserve"> PAGEREF _Toc133067558 \h </w:instrText>
            </w:r>
            <w:r>
              <w:rPr>
                <w:noProof/>
                <w:webHidden/>
              </w:rPr>
            </w:r>
            <w:r>
              <w:rPr>
                <w:noProof/>
                <w:webHidden/>
              </w:rPr>
              <w:fldChar w:fldCharType="separate"/>
            </w:r>
            <w:r>
              <w:rPr>
                <w:noProof/>
                <w:webHidden/>
              </w:rPr>
              <w:t>2</w:t>
            </w:r>
            <w:r>
              <w:rPr>
                <w:noProof/>
                <w:webHidden/>
              </w:rPr>
              <w:fldChar w:fldCharType="end"/>
            </w:r>
          </w:hyperlink>
        </w:p>
        <w:p w14:paraId="48A5A5F2" w14:textId="2D5F5356" w:rsidR="00262AE2" w:rsidRDefault="00262AE2">
          <w:pPr>
            <w:pStyle w:val="TM1"/>
            <w:tabs>
              <w:tab w:val="right" w:leader="dot" w:pos="9062"/>
            </w:tabs>
            <w:rPr>
              <w:noProof/>
            </w:rPr>
          </w:pPr>
          <w:hyperlink w:anchor="_Toc133067559" w:history="1">
            <w:r w:rsidRPr="00FD0E25">
              <w:rPr>
                <w:rStyle w:val="Lienhypertexte"/>
                <w:b/>
                <w:bCs/>
                <w:noProof/>
              </w:rPr>
              <w:t>Équation réduite en géométrie euclidienne</w:t>
            </w:r>
            <w:r>
              <w:rPr>
                <w:noProof/>
                <w:webHidden/>
              </w:rPr>
              <w:tab/>
            </w:r>
            <w:r>
              <w:rPr>
                <w:noProof/>
                <w:webHidden/>
              </w:rPr>
              <w:fldChar w:fldCharType="begin"/>
            </w:r>
            <w:r>
              <w:rPr>
                <w:noProof/>
                <w:webHidden/>
              </w:rPr>
              <w:instrText xml:space="preserve"> PAGEREF _Toc133067559 \h </w:instrText>
            </w:r>
            <w:r>
              <w:rPr>
                <w:noProof/>
                <w:webHidden/>
              </w:rPr>
            </w:r>
            <w:r>
              <w:rPr>
                <w:noProof/>
                <w:webHidden/>
              </w:rPr>
              <w:fldChar w:fldCharType="separate"/>
            </w:r>
            <w:r>
              <w:rPr>
                <w:noProof/>
                <w:webHidden/>
              </w:rPr>
              <w:t>3</w:t>
            </w:r>
            <w:r>
              <w:rPr>
                <w:noProof/>
                <w:webHidden/>
              </w:rPr>
              <w:fldChar w:fldCharType="end"/>
            </w:r>
          </w:hyperlink>
        </w:p>
        <w:p w14:paraId="53053772" w14:textId="4C961D7E" w:rsidR="002922E7" w:rsidRDefault="00262AE2" w:rsidP="00262AE2">
          <w:r>
            <w:rPr>
              <w:b/>
              <w:bCs/>
            </w:rPr>
            <w:fldChar w:fldCharType="end"/>
          </w:r>
        </w:p>
      </w:sdtContent>
    </w:sdt>
    <w:p w14:paraId="52CA069F" w14:textId="7761D970" w:rsidR="00887705" w:rsidRPr="005E3C52" w:rsidRDefault="00887705" w:rsidP="005E3C52">
      <w:pPr>
        <w:pStyle w:val="Titre1"/>
        <w:jc w:val="both"/>
        <w:rPr>
          <w:b/>
          <w:bCs/>
        </w:rPr>
      </w:pPr>
      <w:bookmarkStart w:id="0" w:name="_Toc133067555"/>
      <w:r w:rsidRPr="005E3C52">
        <w:rPr>
          <w:rFonts w:ascii="Times New Roman" w:eastAsia="Times New Roman" w:hAnsi="Times New Roman" w:cs="Times New Roman"/>
          <w:b/>
          <w:bCs/>
          <w:noProof/>
          <w:color w:val="0000FF"/>
          <w:sz w:val="24"/>
          <w:szCs w:val="24"/>
          <w:lang w:eastAsia="fr-FR"/>
        </w:rPr>
        <w:drawing>
          <wp:anchor distT="0" distB="0" distL="114300" distR="114300" simplePos="0" relativeHeight="251658240" behindDoc="0" locked="0" layoutInCell="1" allowOverlap="1" wp14:anchorId="22BA0E72" wp14:editId="213019A5">
            <wp:simplePos x="0" y="0"/>
            <wp:positionH relativeFrom="column">
              <wp:posOffset>3107055</wp:posOffset>
            </wp:positionH>
            <wp:positionV relativeFrom="paragraph">
              <wp:posOffset>241300</wp:posOffset>
            </wp:positionV>
            <wp:extent cx="3143250" cy="3257550"/>
            <wp:effectExtent l="0" t="0" r="0" b="0"/>
            <wp:wrapSquare wrapText="bothSides"/>
            <wp:docPr id="1" name="Imag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3257550"/>
                    </a:xfrm>
                    <a:prstGeom prst="rect">
                      <a:avLst/>
                    </a:prstGeom>
                    <a:noFill/>
                    <a:ln>
                      <a:noFill/>
                    </a:ln>
                  </pic:spPr>
                </pic:pic>
              </a:graphicData>
            </a:graphic>
          </wp:anchor>
        </w:drawing>
      </w:r>
      <w:r w:rsidRPr="005E3C52">
        <w:rPr>
          <w:b/>
          <w:bCs/>
        </w:rPr>
        <w:t>Introduction</w:t>
      </w:r>
      <w:bookmarkEnd w:id="0"/>
    </w:p>
    <w:p w14:paraId="55AE778C" w14:textId="15A551AE" w:rsidR="00887705" w:rsidRDefault="00887705" w:rsidP="005E3C52">
      <w:pPr>
        <w:pStyle w:val="NormalWeb"/>
        <w:jc w:val="both"/>
      </w:pPr>
      <w:r>
        <w:t xml:space="preserve">En </w:t>
      </w:r>
      <w:r w:rsidRPr="005E3C52">
        <w:t>géométrie euclidienne</w:t>
      </w:r>
      <w:r>
        <w:t xml:space="preserve">, une </w:t>
      </w:r>
      <w:r>
        <w:rPr>
          <w:b/>
          <w:bCs/>
        </w:rPr>
        <w:t>conique</w:t>
      </w:r>
      <w:r>
        <w:t xml:space="preserve"> est une </w:t>
      </w:r>
      <w:r w:rsidRPr="005E3C52">
        <w:t>courbe plane</w:t>
      </w:r>
      <w:r>
        <w:t xml:space="preserve"> </w:t>
      </w:r>
      <w:r w:rsidRPr="005E3C52">
        <w:t>algébrique</w:t>
      </w:r>
      <w:r>
        <w:t>, définie initialement comme l’</w:t>
      </w:r>
      <w:r w:rsidRPr="005E3C52">
        <w:t>intersection</w:t>
      </w:r>
      <w:r>
        <w:t xml:space="preserve"> d'un </w:t>
      </w:r>
      <w:r w:rsidRPr="005E3C52">
        <w:t>cône de révolution</w:t>
      </w:r>
      <w:r>
        <w:t xml:space="preserve"> (supposé prolongé à l’infini de part et d’autre du sommet) avec un </w:t>
      </w:r>
      <w:r w:rsidRPr="005E3C52">
        <w:t>plan</w:t>
      </w:r>
      <w:r>
        <w:t xml:space="preserve">. Lorsque le plan de coupe ne passe pas par le sommet du cône, la conique est dite </w:t>
      </w:r>
      <w:r>
        <w:rPr>
          <w:i/>
          <w:iCs/>
        </w:rPr>
        <w:t>non dégénérée</w:t>
      </w:r>
      <w:r>
        <w:t xml:space="preserve"> et réalise l’une des courbes suivantes : </w:t>
      </w:r>
      <w:r w:rsidRPr="005E3C52">
        <w:t>ellipse</w:t>
      </w:r>
      <w:r>
        <w:t xml:space="preserve">, </w:t>
      </w:r>
      <w:r w:rsidRPr="005E3C52">
        <w:t>parabole</w:t>
      </w:r>
      <w:r>
        <w:t xml:space="preserve"> ou </w:t>
      </w:r>
      <w:r w:rsidRPr="005E3C52">
        <w:t>hyperbole</w:t>
      </w:r>
      <w:r>
        <w:t xml:space="preserve">, caractérisées par un paramètre réel appelé </w:t>
      </w:r>
      <w:r w:rsidRPr="005E3C52">
        <w:t>excentricité</w:t>
      </w:r>
      <w:r>
        <w:t xml:space="preserve">. Ces courbes apparaissent aussi comme les courbes planes définies par une équation de degré 2, dit autrement les </w:t>
      </w:r>
      <w:r w:rsidRPr="005E3C52">
        <w:t>lignes de niveau</w:t>
      </w:r>
      <w:r>
        <w:t xml:space="preserve"> de </w:t>
      </w:r>
      <w:r w:rsidRPr="005E3C52">
        <w:t>fonctions quadratiques</w:t>
      </w:r>
      <w:r>
        <w:t xml:space="preserve">. </w:t>
      </w:r>
    </w:p>
    <w:p w14:paraId="212D1EE9" w14:textId="7DFB1E4E" w:rsidR="00887705" w:rsidRDefault="00887705" w:rsidP="005E3C52">
      <w:pPr>
        <w:pStyle w:val="NormalWeb"/>
        <w:jc w:val="both"/>
      </w:pPr>
      <w:r>
        <w:rPr>
          <w:noProof/>
        </w:rPr>
        <mc:AlternateContent>
          <mc:Choice Requires="wps">
            <w:drawing>
              <wp:anchor distT="0" distB="0" distL="114300" distR="114300" simplePos="0" relativeHeight="251660288" behindDoc="0" locked="0" layoutInCell="1" allowOverlap="1" wp14:anchorId="6C74C098" wp14:editId="638806A5">
                <wp:simplePos x="0" y="0"/>
                <wp:positionH relativeFrom="column">
                  <wp:posOffset>3113405</wp:posOffset>
                </wp:positionH>
                <wp:positionV relativeFrom="paragraph">
                  <wp:posOffset>308610</wp:posOffset>
                </wp:positionV>
                <wp:extent cx="31432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363E986D" w14:textId="6DA0F11E" w:rsidR="00887705" w:rsidRPr="00C165EE" w:rsidRDefault="00887705" w:rsidP="00887705">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1</w:t>
                              </w:r>
                            </w:fldSimple>
                            <w:r>
                              <w:t xml:space="preserve"> : </w:t>
                            </w:r>
                            <w:r w:rsidRPr="00666825">
                              <w:t>Les trois formes de coniques non dégénérées : la courbe fermée d’une ellipse (rouge), la courbe infinie d’une parabole (verte) et les deux composantes infinies d’une hyperbole (bleue), de même foyer F et de même droite directrice (noire)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74C098" id="_x0000_t202" coordsize="21600,21600" o:spt="202" path="m,l,21600r21600,l21600,xe">
                <v:stroke joinstyle="miter"/>
                <v:path gradientshapeok="t" o:connecttype="rect"/>
              </v:shapetype>
              <v:shape id="Zone de texte 2" o:spid="_x0000_s1026" type="#_x0000_t202" style="position:absolute;left:0;text-align:left;margin-left:245.15pt;margin-top:24.3pt;width:24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" stroked="f">
                <v:textbox style="mso-fit-shape-to-text:t" inset="0,0,0,0">
                  <w:txbxContent>
                    <w:p w14:paraId="363E986D" w14:textId="6DA0F11E" w:rsidR="00887705" w:rsidRPr="00C165EE" w:rsidRDefault="00887705" w:rsidP="00887705">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1</w:t>
                        </w:r>
                      </w:fldSimple>
                      <w:r>
                        <w:t xml:space="preserve"> : </w:t>
                      </w:r>
                      <w:r w:rsidRPr="00666825">
                        <w:t>Les trois formes de coniques non dégénérées : la courbe fermée d’une ellipse (rouge), la courbe infinie d’une parabole (verte) et les deux composantes infinies d’une hyperbole (bleue), de même foyer F et de même droite directrice (noire)</w:t>
                      </w:r>
                    </w:p>
                  </w:txbxContent>
                </v:textbox>
                <w10:wrap type="square"/>
              </v:shape>
            </w:pict>
          </mc:Fallback>
        </mc:AlternateContent>
      </w:r>
      <w:r>
        <w:t xml:space="preserve">En dehors du cercle, chaque conique non dégénérée admet un </w:t>
      </w:r>
      <w:r w:rsidRPr="005E3C52">
        <w:t>axe de symétrie</w:t>
      </w:r>
      <w:r>
        <w:t xml:space="preserve"> </w:t>
      </w:r>
      <w:r>
        <w:rPr>
          <w:i/>
          <w:iCs/>
        </w:rPr>
        <w:t>principal</w:t>
      </w:r>
      <w:r>
        <w:t xml:space="preserve">, sur lequel un </w:t>
      </w:r>
      <w:r w:rsidRPr="005E3C52">
        <w:t>point</w:t>
      </w:r>
      <w:r>
        <w:t xml:space="preserve"> appelé </w:t>
      </w:r>
      <w:r w:rsidRPr="005E3C52">
        <w:rPr>
          <w:i/>
          <w:iCs/>
        </w:rPr>
        <w:t>foyer</w:t>
      </w:r>
      <w:r>
        <w:t xml:space="preserve"> permet d’identifier la courbe comme le </w:t>
      </w:r>
      <w:r w:rsidRPr="005E3C52">
        <w:t>lieu géométrique</w:t>
      </w:r>
      <w:r>
        <w:t xml:space="preserve"> des points satisfaisant une </w:t>
      </w:r>
      <w:r w:rsidRPr="005E3C52">
        <w:t xml:space="preserve">équation </w:t>
      </w:r>
      <w:proofErr w:type="spellStart"/>
      <w:r w:rsidRPr="005E3C52">
        <w:t>monofocale</w:t>
      </w:r>
      <w:proofErr w:type="spellEnd"/>
      <w:r>
        <w:t xml:space="preserve">. </w:t>
      </w:r>
    </w:p>
    <w:p w14:paraId="5B079D72" w14:textId="3F0EAE4D" w:rsidR="00887705" w:rsidRDefault="00887705" w:rsidP="005E3C52">
      <w:pPr>
        <w:pStyle w:val="NormalWeb"/>
        <w:jc w:val="both"/>
      </w:pPr>
      <w:r>
        <w:t xml:space="preserve">L’ellipse et l’hyperbole admettent aussi un axe de symétrie </w:t>
      </w:r>
      <w:r>
        <w:rPr>
          <w:i/>
          <w:iCs/>
        </w:rPr>
        <w:t>secondaire</w:t>
      </w:r>
      <w:r>
        <w:t xml:space="preserve"> perpendiculaire à l’axe principal, définissant ainsi un deuxième foyer et permettant de redéfinir la conique par une </w:t>
      </w:r>
      <w:r w:rsidRPr="005E3C52">
        <w:t>équation bifocale</w:t>
      </w:r>
      <w:r>
        <w:t xml:space="preserve">. </w:t>
      </w:r>
    </w:p>
    <w:p w14:paraId="4E2FFF39" w14:textId="6615943E" w:rsidR="00887705" w:rsidRDefault="00887705" w:rsidP="005E3C52">
      <w:pPr>
        <w:pStyle w:val="NormalWeb"/>
        <w:jc w:val="both"/>
      </w:pPr>
      <w:r>
        <w:t xml:space="preserve">Les intersections de cône par un plan pouvant être vues comme des </w:t>
      </w:r>
      <w:r w:rsidRPr="005E3C52">
        <w:t>projections coniques</w:t>
      </w:r>
      <w:r>
        <w:t xml:space="preserve"> d'un cercle sur un plan, l'étude des coniques en </w:t>
      </w:r>
      <w:r w:rsidRPr="005E3C52">
        <w:t>géométrie projective</w:t>
      </w:r>
      <w:r>
        <w:t xml:space="preserve"> permet d'obtenir des résultats puissants et donne lieu à l'étude des </w:t>
      </w:r>
      <w:r w:rsidRPr="005E3C52">
        <w:t>coniques projectives</w:t>
      </w:r>
      <w:r>
        <w:t xml:space="preserve">. </w:t>
      </w:r>
    </w:p>
    <w:p w14:paraId="225EFB43" w14:textId="39EE8EC3" w:rsidR="00887705" w:rsidRDefault="00887705" w:rsidP="005E3C52">
      <w:pPr>
        <w:pStyle w:val="NormalWeb"/>
        <w:jc w:val="both"/>
      </w:pPr>
      <w:r>
        <w:t xml:space="preserve">Les coniques sont d'un intérêt particulier en </w:t>
      </w:r>
      <w:r w:rsidRPr="005E3C52">
        <w:t>astronautique</w:t>
      </w:r>
      <w:r>
        <w:t xml:space="preserve"> et en </w:t>
      </w:r>
      <w:r w:rsidRPr="005E3C52">
        <w:t>mécanique céleste</w:t>
      </w:r>
      <w:r>
        <w:t xml:space="preserve"> car elles décrivent la forme des </w:t>
      </w:r>
      <w:r w:rsidRPr="005E3C52">
        <w:t>orbites</w:t>
      </w:r>
      <w:r>
        <w:t xml:space="preserve"> d'un système à deux corps sous l'effet de la </w:t>
      </w:r>
      <w:r w:rsidRPr="005E3C52">
        <w:t>gravitation</w:t>
      </w:r>
      <w:r>
        <w:t xml:space="preserve">. </w:t>
      </w:r>
    </w:p>
    <w:p w14:paraId="37BEE10B"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2366D086"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39C367DF"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504E8713"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02CA48A6"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4DDC9F77" w14:textId="77777777" w:rsidR="007C609D" w:rsidRDefault="007C609D" w:rsidP="005E3C52">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505D8448" w14:textId="2551CAC5" w:rsidR="007C609D" w:rsidRPr="005E3C52" w:rsidRDefault="00887705" w:rsidP="005E3C52">
      <w:pPr>
        <w:pStyle w:val="Titre1"/>
        <w:rPr>
          <w:rFonts w:eastAsia="Times New Roman"/>
          <w:b/>
          <w:bCs/>
          <w:lang w:eastAsia="fr-FR"/>
        </w:rPr>
      </w:pPr>
      <w:bookmarkStart w:id="1" w:name="_Toc133067556"/>
      <w:r w:rsidRPr="005E3C52">
        <w:rPr>
          <w:rFonts w:eastAsia="Times New Roman"/>
          <w:b/>
          <w:bCs/>
          <w:lang w:eastAsia="fr-FR"/>
        </w:rPr>
        <w:t>Des coniques propres</w:t>
      </w:r>
      <w:bookmarkEnd w:id="1"/>
    </w:p>
    <w:p w14:paraId="291BAB34" w14:textId="6A8ECA11" w:rsidR="00887705" w:rsidRPr="00887705" w:rsidRDefault="007C609D" w:rsidP="005E3C52">
      <w:pPr>
        <w:pStyle w:val="NormalWeb"/>
        <w:jc w:val="both"/>
      </w:pPr>
      <w:r w:rsidRPr="00887705">
        <w:rPr>
          <w:noProof/>
          <w:color w:val="0000FF"/>
        </w:rPr>
        <w:drawing>
          <wp:anchor distT="0" distB="0" distL="114300" distR="114300" simplePos="0" relativeHeight="251662336" behindDoc="0" locked="0" layoutInCell="1" allowOverlap="1" wp14:anchorId="6E1F9804" wp14:editId="6985606A">
            <wp:simplePos x="0" y="0"/>
            <wp:positionH relativeFrom="column">
              <wp:posOffset>4224655</wp:posOffset>
            </wp:positionH>
            <wp:positionV relativeFrom="paragraph">
              <wp:posOffset>6350</wp:posOffset>
            </wp:positionV>
            <wp:extent cx="2095500" cy="1555750"/>
            <wp:effectExtent l="0" t="0" r="0" b="6350"/>
            <wp:wrapSquare wrapText="bothSides"/>
            <wp:docPr id="4" name="Imag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555750"/>
                    </a:xfrm>
                    <a:prstGeom prst="rect">
                      <a:avLst/>
                    </a:prstGeom>
                    <a:noFill/>
                    <a:ln>
                      <a:noFill/>
                    </a:ln>
                  </pic:spPr>
                </pic:pic>
              </a:graphicData>
            </a:graphic>
          </wp:anchor>
        </w:drawing>
      </w:r>
      <w:r w:rsidRPr="00887705">
        <w:t>Quand</w:t>
      </w:r>
      <w:r w:rsidR="00887705" w:rsidRPr="00887705">
        <w:t xml:space="preserve"> le plan de coupe ne passe pas par le sommet du cône. On distingue trois sortes de coniques propres en fonction de l'angle d'inclinaison du plan de coupe avec l’axe du cône : </w:t>
      </w:r>
    </w:p>
    <w:p w14:paraId="2583B39F" w14:textId="36695F41" w:rsidR="00887705" w:rsidRPr="005E3C52" w:rsidRDefault="00887705" w:rsidP="005E3C52">
      <w:pPr>
        <w:pStyle w:val="NormalWeb"/>
        <w:numPr>
          <w:ilvl w:val="0"/>
          <w:numId w:val="4"/>
        </w:numPr>
        <w:jc w:val="both"/>
      </w:pPr>
      <w:proofErr w:type="gramStart"/>
      <w:r w:rsidRPr="005E3C52">
        <w:t>si</w:t>
      </w:r>
      <w:proofErr w:type="gramEnd"/>
      <w:r w:rsidRPr="005E3C52">
        <w:t xml:space="preserve"> cet angle d'inclinaison est inférieur à l'angle d'ouverture (angle formé par l'axe du cône et une génératrice), l'intersection est une hyperbole ;</w:t>
      </w:r>
    </w:p>
    <w:p w14:paraId="488EAA69" w14:textId="3B6A0B4D" w:rsidR="00887705" w:rsidRPr="005E3C52" w:rsidRDefault="00887705" w:rsidP="005E3C52">
      <w:pPr>
        <w:pStyle w:val="NormalWeb"/>
        <w:numPr>
          <w:ilvl w:val="0"/>
          <w:numId w:val="4"/>
        </w:numPr>
        <w:jc w:val="both"/>
      </w:pPr>
      <w:proofErr w:type="gramStart"/>
      <w:r w:rsidRPr="005E3C52">
        <w:t>si</w:t>
      </w:r>
      <w:proofErr w:type="gramEnd"/>
      <w:r w:rsidRPr="005E3C52">
        <w:t xml:space="preserve"> cet angle d'inclinaison est égal à l'angle d'ouverture du cône, l'intersection est une parabole ;</w:t>
      </w:r>
    </w:p>
    <w:p w14:paraId="242C5B35" w14:textId="2A0E1403" w:rsidR="00887705" w:rsidRPr="005E3C52" w:rsidRDefault="00887705" w:rsidP="005E3C52">
      <w:pPr>
        <w:pStyle w:val="NormalWeb"/>
        <w:numPr>
          <w:ilvl w:val="0"/>
          <w:numId w:val="4"/>
        </w:numPr>
        <w:jc w:val="both"/>
      </w:pPr>
      <w:r w:rsidRPr="005E3C52">
        <w:rPr>
          <w:noProof/>
        </w:rPr>
        <mc:AlternateContent>
          <mc:Choice Requires="wps">
            <w:drawing>
              <wp:anchor distT="0" distB="0" distL="114300" distR="114300" simplePos="0" relativeHeight="251664384" behindDoc="0" locked="0" layoutInCell="1" allowOverlap="1" wp14:anchorId="4BD9BE10" wp14:editId="3E24FD49">
                <wp:simplePos x="0" y="0"/>
                <wp:positionH relativeFrom="column">
                  <wp:posOffset>4148455</wp:posOffset>
                </wp:positionH>
                <wp:positionV relativeFrom="paragraph">
                  <wp:posOffset>10160</wp:posOffset>
                </wp:positionV>
                <wp:extent cx="209550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0C73325" w14:textId="38D98C6D" w:rsidR="00887705" w:rsidRPr="005C645B" w:rsidRDefault="00887705" w:rsidP="00887705">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2</w:t>
                              </w:r>
                            </w:fldSimple>
                            <w:r>
                              <w:t xml:space="preserve"> : </w:t>
                            </w:r>
                            <w:r w:rsidRPr="00BF6009">
                              <w:t>Différentes coniques obtenues comme intersection d'un cône de révolution et d'un plan selon l'inclinaison de celui-ci : cercle (rouge), ellipse (violet), parabole (vert), branche d'hyperbole (bleu).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9BE10" id="Zone de texte 5" o:spid="_x0000_s1027" type="#_x0000_t202" style="position:absolute;left:0;text-align:left;margin-left:326.65pt;margin-top:.8pt;width:16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" stroked="f">
                <v:textbox style="mso-fit-shape-to-text:t" inset="0,0,0,0">
                  <w:txbxContent>
                    <w:p w14:paraId="50C73325" w14:textId="38D98C6D" w:rsidR="00887705" w:rsidRPr="005C645B" w:rsidRDefault="00887705" w:rsidP="00887705">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2</w:t>
                        </w:r>
                      </w:fldSimple>
                      <w:r>
                        <w:t xml:space="preserve"> : </w:t>
                      </w:r>
                      <w:r w:rsidRPr="00BF6009">
                        <w:t>Différentes coniques obtenues comme intersection d'un cône de révolution et d'un plan selon l'inclinaison de celui-ci : cercle (rouge), ellipse (violet), parabole (vert), branche d'hyperbole (bleu).</w:t>
                      </w:r>
                    </w:p>
                  </w:txbxContent>
                </v:textbox>
                <w10:wrap type="square"/>
              </v:shape>
            </w:pict>
          </mc:Fallback>
        </mc:AlternateContent>
      </w:r>
      <w:proofErr w:type="gramStart"/>
      <w:r w:rsidRPr="005E3C52">
        <w:t>si</w:t>
      </w:r>
      <w:proofErr w:type="gramEnd"/>
      <w:r w:rsidRPr="005E3C52">
        <w:t xml:space="preserve"> cet angle d'inclinaison est supérieur à l'angle d'ouverture du cône, l'intersection est une ellipse ;</w:t>
      </w:r>
    </w:p>
    <w:p w14:paraId="0E224ACC" w14:textId="316BB685" w:rsidR="00887705" w:rsidRPr="005E3C52" w:rsidRDefault="00887705" w:rsidP="005E3C52">
      <w:pPr>
        <w:pStyle w:val="NormalWeb"/>
        <w:numPr>
          <w:ilvl w:val="0"/>
          <w:numId w:val="4"/>
        </w:numPr>
        <w:jc w:val="both"/>
      </w:pPr>
      <w:proofErr w:type="gramStart"/>
      <w:r w:rsidRPr="005E3C52">
        <w:t>dans</w:t>
      </w:r>
      <w:proofErr w:type="gramEnd"/>
      <w:r w:rsidRPr="005E3C52">
        <w:t xml:space="preserve"> le cas maximal où l'angle d'inclinaison du plan de coupe est droit, cette ellipse est même un cercle</w:t>
      </w:r>
      <w:r w:rsidRPr="007C609D">
        <w:t>.</w:t>
      </w:r>
    </w:p>
    <w:p w14:paraId="4BDB4108" w14:textId="09E2968D" w:rsidR="007C609D" w:rsidRPr="005E3C52" w:rsidRDefault="00887705" w:rsidP="005E3C52">
      <w:pPr>
        <w:pStyle w:val="Titre1"/>
        <w:rPr>
          <w:rFonts w:eastAsia="Times New Roman"/>
          <w:b/>
          <w:bCs/>
          <w:lang w:eastAsia="fr-FR"/>
        </w:rPr>
      </w:pPr>
      <w:bookmarkStart w:id="2" w:name="_Toc133067557"/>
      <w:r w:rsidRPr="005E3C52">
        <w:rPr>
          <w:rFonts w:eastAsia="Times New Roman"/>
          <w:b/>
          <w:bCs/>
          <w:noProof/>
          <w:lang w:eastAsia="fr-FR"/>
        </w:rPr>
        <w:drawing>
          <wp:anchor distT="0" distB="0" distL="114300" distR="114300" simplePos="0" relativeHeight="251661312" behindDoc="0" locked="0" layoutInCell="1" allowOverlap="1" wp14:anchorId="4D17BD80" wp14:editId="6236EAD2">
            <wp:simplePos x="0" y="0"/>
            <wp:positionH relativeFrom="column">
              <wp:posOffset>4885055</wp:posOffset>
            </wp:positionH>
            <wp:positionV relativeFrom="paragraph">
              <wp:posOffset>144145</wp:posOffset>
            </wp:positionV>
            <wp:extent cx="1238250" cy="2228850"/>
            <wp:effectExtent l="0" t="0" r="0" b="0"/>
            <wp:wrapSquare wrapText="bothSides"/>
            <wp:docPr id="3" name="Imag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2228850"/>
                    </a:xfrm>
                    <a:prstGeom prst="rect">
                      <a:avLst/>
                    </a:prstGeom>
                    <a:noFill/>
                    <a:ln>
                      <a:noFill/>
                    </a:ln>
                  </pic:spPr>
                </pic:pic>
              </a:graphicData>
            </a:graphic>
          </wp:anchor>
        </w:drawing>
      </w:r>
      <w:r w:rsidRPr="005E3C52">
        <w:rPr>
          <w:rFonts w:eastAsia="Times New Roman"/>
          <w:b/>
          <w:bCs/>
          <w:lang w:eastAsia="fr-FR"/>
        </w:rPr>
        <w:t>Des coniques dégénérées</w:t>
      </w:r>
      <w:bookmarkEnd w:id="2"/>
    </w:p>
    <w:p w14:paraId="10727709" w14:textId="06FEF0FD" w:rsidR="00887705" w:rsidRPr="00887705" w:rsidRDefault="007C609D" w:rsidP="005E3C52">
      <w:pPr>
        <w:pStyle w:val="NormalWeb"/>
        <w:jc w:val="both"/>
      </w:pPr>
      <w:r w:rsidRPr="00887705">
        <w:t>Quand</w:t>
      </w:r>
      <w:r w:rsidR="00887705" w:rsidRPr="00887705">
        <w:t xml:space="preserve"> le plan contient le sommet du cône. Là encore, on distingue trois sortes de coniques dégénérées en fonction de l'angle d’inclinaison du plan de coupe avec l’axe du cône : </w:t>
      </w:r>
    </w:p>
    <w:p w14:paraId="124D4C3E" w14:textId="54BD8559" w:rsidR="00887705" w:rsidRPr="007C609D" w:rsidRDefault="00887705" w:rsidP="005E3C52">
      <w:pPr>
        <w:pStyle w:val="NormalWeb"/>
        <w:numPr>
          <w:ilvl w:val="0"/>
          <w:numId w:val="5"/>
        </w:numPr>
        <w:jc w:val="both"/>
      </w:pPr>
      <w:proofErr w:type="gramStart"/>
      <w:r w:rsidRPr="007C609D">
        <w:t>si</w:t>
      </w:r>
      <w:proofErr w:type="gramEnd"/>
      <w:r w:rsidRPr="007C609D">
        <w:t xml:space="preserve"> cet angle d'inclinaison est inférieur à l'angle d'ouverture du cône, l'intersection est réduite à un couple de </w:t>
      </w:r>
      <w:r w:rsidRPr="005E3C52">
        <w:t>droites</w:t>
      </w:r>
      <w:r w:rsidRPr="007C609D">
        <w:t xml:space="preserve"> sécantes (deux génératrices du cône).</w:t>
      </w:r>
    </w:p>
    <w:p w14:paraId="3A72B44D" w14:textId="77777777" w:rsidR="00887705" w:rsidRPr="007C609D" w:rsidRDefault="00887705" w:rsidP="005E3C52">
      <w:pPr>
        <w:pStyle w:val="NormalWeb"/>
        <w:numPr>
          <w:ilvl w:val="0"/>
          <w:numId w:val="5"/>
        </w:numPr>
        <w:jc w:val="both"/>
      </w:pPr>
      <w:proofErr w:type="gramStart"/>
      <w:r w:rsidRPr="007C609D">
        <w:t>si</w:t>
      </w:r>
      <w:proofErr w:type="gramEnd"/>
      <w:r w:rsidRPr="007C609D">
        <w:t xml:space="preserve"> cet angle d'inclinaison est égal à l'angle d'ouverture du cône, l'intersection est réduite à une seule droite (une des génératrices du cône là où le plan de coupe et le cône sont tangents) ;</w:t>
      </w:r>
    </w:p>
    <w:p w14:paraId="5D7BB647" w14:textId="77777777" w:rsidR="00887705" w:rsidRPr="007C609D" w:rsidRDefault="00887705" w:rsidP="005E3C52">
      <w:pPr>
        <w:pStyle w:val="NormalWeb"/>
        <w:numPr>
          <w:ilvl w:val="0"/>
          <w:numId w:val="5"/>
        </w:numPr>
        <w:jc w:val="both"/>
      </w:pPr>
      <w:proofErr w:type="gramStart"/>
      <w:r w:rsidRPr="007C609D">
        <w:t>si</w:t>
      </w:r>
      <w:proofErr w:type="gramEnd"/>
      <w:r w:rsidRPr="007C609D">
        <w:t xml:space="preserve"> cet angle d'inclinaison est supérieur à l'angle d'ouverture du cône, l'intersection est réduite à un seul point (le sommet du cône).</w:t>
      </w:r>
    </w:p>
    <w:p w14:paraId="5CCBF1EA" w14:textId="77777777" w:rsidR="005E3C52" w:rsidRPr="005E3C52" w:rsidRDefault="005E3C52" w:rsidP="005E3C52">
      <w:pPr>
        <w:pStyle w:val="Titre1"/>
        <w:rPr>
          <w:b/>
          <w:bCs/>
        </w:rPr>
      </w:pPr>
      <w:bookmarkStart w:id="3" w:name="_Toc133067558"/>
      <w:r w:rsidRPr="005E3C52">
        <w:rPr>
          <w:rStyle w:val="mw-headline"/>
          <w:b/>
          <w:bCs/>
        </w:rPr>
        <w:t>Définition par foyer, directrice et excentricité</w:t>
      </w:r>
      <w:bookmarkEnd w:id="3"/>
    </w:p>
    <w:p w14:paraId="2A79EEEA" w14:textId="77777777" w:rsidR="00966FB5" w:rsidRDefault="00966FB5" w:rsidP="00966FB5">
      <w:pPr>
        <w:pStyle w:val="NormalWeb"/>
        <w:jc w:val="both"/>
      </w:pPr>
      <w:r>
        <w:t>Dans un plan (</w:t>
      </w:r>
      <w:r>
        <w:rPr>
          <w:i/>
          <w:iCs/>
        </w:rPr>
        <w:t>p</w:t>
      </w:r>
      <w:r>
        <w:t xml:space="preserve">), on considère une droite (D) et un point </w:t>
      </w:r>
      <w:r>
        <w:rPr>
          <w:i/>
          <w:iCs/>
        </w:rPr>
        <w:t>F</w:t>
      </w:r>
      <w:r>
        <w:t xml:space="preserve"> non situé sur (D). Soit </w:t>
      </w:r>
      <w:r>
        <w:rPr>
          <w:rStyle w:val="texhtml"/>
          <w:i/>
          <w:iCs/>
        </w:rPr>
        <w:t>e</w:t>
      </w:r>
      <w:r>
        <w:t xml:space="preserve"> un réel strictement positif.  </w:t>
      </w:r>
    </w:p>
    <w:p w14:paraId="735C5252" w14:textId="273B56B4" w:rsidR="00966FB5" w:rsidRDefault="00966FB5" w:rsidP="00966FB5">
      <w:pPr>
        <w:pStyle w:val="NormalWeb"/>
        <w:jc w:val="both"/>
      </w:pPr>
      <w:r>
        <w:t xml:space="preserve">On appelle conique de </w:t>
      </w:r>
      <w:r>
        <w:rPr>
          <w:i/>
          <w:iCs/>
        </w:rPr>
        <w:t>droite directrice</w:t>
      </w:r>
      <w:r>
        <w:t xml:space="preserve"> (D), de </w:t>
      </w:r>
      <w:r>
        <w:rPr>
          <w:i/>
          <w:iCs/>
        </w:rPr>
        <w:t>foyer</w:t>
      </w:r>
      <w:r>
        <w:t xml:space="preserve"> </w:t>
      </w:r>
      <w:r>
        <w:rPr>
          <w:i/>
          <w:iCs/>
        </w:rPr>
        <w:t>F</w:t>
      </w:r>
      <w:r>
        <w:t xml:space="preserve"> et d'</w:t>
      </w:r>
      <w:r>
        <w:rPr>
          <w:i/>
          <w:iCs/>
        </w:rPr>
        <w:t>excentricité</w:t>
      </w:r>
      <w:r>
        <w:t xml:space="preserve"> </w:t>
      </w:r>
      <w:r>
        <w:rPr>
          <w:rStyle w:val="texhtml"/>
          <w:i/>
          <w:iCs/>
        </w:rPr>
        <w:t>e</w:t>
      </w:r>
      <w:r>
        <w:t xml:space="preserve"> l'ensemble des points </w:t>
      </w:r>
      <w:r>
        <w:rPr>
          <w:i/>
          <w:iCs/>
        </w:rPr>
        <w:t>M</w:t>
      </w:r>
      <w:r>
        <w:t xml:space="preserve"> du plan (</w:t>
      </w:r>
      <w:r>
        <w:rPr>
          <w:i/>
          <w:iCs/>
        </w:rPr>
        <w:t>p</w:t>
      </w:r>
      <w:r>
        <w:t>) vérifiant</w:t>
      </w:r>
    </w:p>
    <w:p w14:paraId="7A73B6A4" w14:textId="746CEFCD" w:rsidR="002922E7" w:rsidRDefault="00966FB5" w:rsidP="005E3C52">
      <w:pPr>
        <w:jc w:val="both"/>
      </w:pPr>
      <w:r>
        <w:rPr>
          <w:noProof/>
        </w:rPr>
        <w:lastRenderedPageBreak/>
        <w:drawing>
          <wp:inline distT="0" distB="0" distL="0" distR="0" wp14:anchorId="70FC502C" wp14:editId="14CA206E">
            <wp:extent cx="3625850" cy="1435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5850" cy="1435100"/>
                    </a:xfrm>
                    <a:prstGeom prst="rect">
                      <a:avLst/>
                    </a:prstGeom>
                    <a:noFill/>
                    <a:ln>
                      <a:noFill/>
                    </a:ln>
                  </pic:spPr>
                </pic:pic>
              </a:graphicData>
            </a:graphic>
          </wp:inline>
        </w:drawing>
      </w:r>
    </w:p>
    <w:p w14:paraId="310B89F3" w14:textId="7086706C" w:rsidR="00966FB5" w:rsidRPr="00966FB5" w:rsidRDefault="00966FB5" w:rsidP="00966FB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6FB5">
        <w:rPr>
          <w:rFonts w:ascii="Times New Roman" w:eastAsia="Times New Roman" w:hAnsi="Times New Roman" w:cs="Times New Roman"/>
          <w:noProof/>
          <w:sz w:val="24"/>
          <w:szCs w:val="24"/>
          <w:lang w:eastAsia="fr-FR"/>
        </w:rPr>
        <w:drawing>
          <wp:anchor distT="0" distB="0" distL="114300" distR="114300" simplePos="0" relativeHeight="251665408" behindDoc="0" locked="0" layoutInCell="1" allowOverlap="1" wp14:anchorId="21A3C9D4" wp14:editId="7A54FC1A">
            <wp:simplePos x="0" y="0"/>
            <wp:positionH relativeFrom="column">
              <wp:posOffset>3723005</wp:posOffset>
            </wp:positionH>
            <wp:positionV relativeFrom="paragraph">
              <wp:posOffset>97155</wp:posOffset>
            </wp:positionV>
            <wp:extent cx="2435225" cy="1779270"/>
            <wp:effectExtent l="0" t="0" r="317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35225" cy="1779270"/>
                    </a:xfrm>
                    <a:prstGeom prst="rect">
                      <a:avLst/>
                    </a:prstGeom>
                  </pic:spPr>
                </pic:pic>
              </a:graphicData>
            </a:graphic>
            <wp14:sizeRelH relativeFrom="margin">
              <wp14:pctWidth>0</wp14:pctWidth>
            </wp14:sizeRelH>
            <wp14:sizeRelV relativeFrom="margin">
              <wp14:pctHeight>0</wp14:pctHeight>
            </wp14:sizeRelV>
          </wp:anchor>
        </w:drawing>
      </w:r>
      <w:r w:rsidRPr="00966FB5">
        <w:rPr>
          <w:rFonts w:ascii="Times New Roman" w:eastAsia="Times New Roman" w:hAnsi="Times New Roman" w:cs="Times New Roman"/>
          <w:sz w:val="24"/>
          <w:szCs w:val="24"/>
          <w:lang w:eastAsia="fr-FR"/>
        </w:rPr>
        <w:t xml:space="preserve">Le paramètre e définit la forme de la conique, c'est-à-dire que deux coniques ayant même excentricité </w:t>
      </w:r>
      <w:proofErr w:type="spellStart"/>
      <w:r w:rsidRPr="00966FB5">
        <w:rPr>
          <w:rFonts w:ascii="Times New Roman" w:eastAsia="Times New Roman" w:hAnsi="Times New Roman" w:cs="Times New Roman"/>
          <w:sz w:val="24"/>
          <w:szCs w:val="24"/>
          <w:lang w:eastAsia="fr-FR"/>
        </w:rPr>
        <w:t>sont</w:t>
      </w:r>
      <w:proofErr w:type="spellEnd"/>
      <w:r w:rsidRPr="00966FB5">
        <w:rPr>
          <w:rFonts w:ascii="Times New Roman" w:eastAsia="Times New Roman" w:hAnsi="Times New Roman" w:cs="Times New Roman"/>
          <w:sz w:val="24"/>
          <w:szCs w:val="24"/>
          <w:lang w:eastAsia="fr-FR"/>
        </w:rPr>
        <w:t xml:space="preserve"> image l'une de l'autre par une similitude. </w:t>
      </w:r>
    </w:p>
    <w:p w14:paraId="22B7EF58" w14:textId="2FAC22FF" w:rsidR="00966FB5" w:rsidRPr="00966FB5" w:rsidRDefault="00966FB5" w:rsidP="00966F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6FB5">
        <w:rPr>
          <w:rFonts w:ascii="Times New Roman" w:eastAsia="Times New Roman" w:hAnsi="Times New Roman" w:cs="Times New Roman"/>
          <w:sz w:val="24"/>
          <w:szCs w:val="24"/>
          <w:lang w:eastAsia="fr-FR"/>
        </w:rPr>
        <w:t>Si e &lt; 1, on obtient une courbe fermée et bornée (ellipse).</w:t>
      </w:r>
    </w:p>
    <w:p w14:paraId="0565C210" w14:textId="5C09CDDD" w:rsidR="00966FB5" w:rsidRPr="00966FB5" w:rsidRDefault="00966FB5" w:rsidP="00966F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6FB5">
        <w:rPr>
          <w:rFonts w:ascii="Times New Roman" w:eastAsia="Times New Roman" w:hAnsi="Times New Roman" w:cs="Times New Roman"/>
          <w:sz w:val="24"/>
          <w:szCs w:val="24"/>
          <w:lang w:eastAsia="fr-FR"/>
        </w:rPr>
        <w:t>Si e = 1, on obtient une courbe ouverte et infinie (parabole).</w:t>
      </w:r>
    </w:p>
    <w:p w14:paraId="2BD2910B" w14:textId="06703147" w:rsidR="00966FB5" w:rsidRPr="00966FB5" w:rsidRDefault="00966FB5" w:rsidP="00966FB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66FB5">
        <w:rPr>
          <w:rFonts w:ascii="Times New Roman" w:eastAsia="Times New Roman" w:hAnsi="Times New Roman" w:cs="Times New Roman"/>
          <w:sz w:val="24"/>
          <w:szCs w:val="24"/>
          <w:lang w:eastAsia="fr-FR"/>
        </w:rPr>
        <w:t>Si e &gt; 1 on obtient une courbe possédant deux branches symétriques par rapport au point d'intersection de leurs asymptotes communes (hyperbole).</w:t>
      </w:r>
    </w:p>
    <w:p w14:paraId="4813136F" w14:textId="77777777" w:rsidR="00966FB5" w:rsidRPr="00966FB5" w:rsidRDefault="00966FB5" w:rsidP="00966FB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66FB5">
        <w:rPr>
          <w:rFonts w:ascii="Times New Roman" w:eastAsia="Times New Roman" w:hAnsi="Times New Roman" w:cs="Times New Roman"/>
          <w:sz w:val="24"/>
          <w:szCs w:val="24"/>
          <w:lang w:eastAsia="fr-FR"/>
        </w:rPr>
        <w:t xml:space="preserve">Toutes ces courbes possèdent comme axe de symétrie la droite passant par F et perpendiculaire à (D) appelé axe principal de la conique. </w:t>
      </w:r>
    </w:p>
    <w:p w14:paraId="02825CBF" w14:textId="77777777" w:rsidR="006C063A" w:rsidRPr="006C063A" w:rsidRDefault="006C063A" w:rsidP="006C063A">
      <w:pPr>
        <w:pStyle w:val="Titre1"/>
        <w:rPr>
          <w:b/>
          <w:bCs/>
        </w:rPr>
      </w:pPr>
      <w:bookmarkStart w:id="4" w:name="_Toc133067559"/>
      <w:r w:rsidRPr="006C063A">
        <w:rPr>
          <w:rStyle w:val="mw-headline"/>
          <w:b/>
          <w:bCs/>
        </w:rPr>
        <w:t>Équation réduite en géométrie euclidienne</w:t>
      </w:r>
      <w:bookmarkEnd w:id="4"/>
    </w:p>
    <w:p w14:paraId="5E2CC694" w14:textId="77777777" w:rsidR="006C063A" w:rsidRDefault="006C063A" w:rsidP="00392199">
      <w:pPr>
        <w:pStyle w:val="NormalWeb"/>
        <w:jc w:val="both"/>
      </w:pPr>
      <w:r>
        <w:t xml:space="preserve">Une conique étant donnée, avec son équation dans un repère quelconque, on cherche à déterminer un </w:t>
      </w:r>
      <w:hyperlink r:id="rId15" w:tooltip="Base orthonormée" w:history="1">
        <w:r w:rsidRPr="00392199">
          <w:t>repère orthonormal</w:t>
        </w:r>
      </w:hyperlink>
      <w:r>
        <w:t xml:space="preserve"> dans lequel l'équation de la conique serait </w:t>
      </w:r>
      <w:r w:rsidRPr="00392199">
        <w:t>aussi simple que possible</w:t>
      </w:r>
      <w:r>
        <w:t xml:space="preserve">. On se place d'emblée dans le cas où l'équation est donnée dans un repère orthonormal, si ce n'est pas le cas, on peut s'y ramener par changement de base. On peut également éliminer le terme en </w:t>
      </w:r>
      <w:proofErr w:type="spellStart"/>
      <w:r w:rsidRPr="00392199">
        <w:t>xy</w:t>
      </w:r>
      <w:proofErr w:type="spellEnd"/>
      <w:r>
        <w:t xml:space="preserve"> en changeant de base par rotation</w:t>
      </w:r>
      <w:hyperlink r:id="rId16" w:anchor="cite_note-DeschampsWarusfel-8" w:history="1">
        <w:r w:rsidRPr="00392199">
          <w:t>8</w:t>
        </w:r>
      </w:hyperlink>
      <w:r>
        <w:t xml:space="preserve">. </w:t>
      </w:r>
    </w:p>
    <w:p w14:paraId="76CB08A3" w14:textId="21DA4C77" w:rsidR="006C063A" w:rsidRDefault="006C063A" w:rsidP="00392199">
      <w:pPr>
        <w:pStyle w:val="NormalWeb"/>
        <w:jc w:val="both"/>
      </w:pPr>
      <w:r>
        <w:t xml:space="preserve">En effet, les équations de changement de base, pour une rotation d'angle </w:t>
      </w:r>
      <w:r w:rsidRPr="00392199">
        <w:t>θ</w:t>
      </w:r>
      <w:r>
        <w:t>, sont :</w:t>
      </w:r>
    </w:p>
    <w:p w14:paraId="4EB4387D" w14:textId="513D0D3A" w:rsidR="006C063A" w:rsidRDefault="00392199" w:rsidP="006C063A">
      <w:pPr>
        <w:pStyle w:val="NormalWeb"/>
      </w:pPr>
      <w:r>
        <w:rPr>
          <w:noProof/>
        </w:rPr>
        <w:drawing>
          <wp:inline distT="0" distB="0" distL="0" distR="0" wp14:anchorId="0B3A603C" wp14:editId="573E2BF5">
            <wp:extent cx="5759450" cy="17018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1701800"/>
                    </a:xfrm>
                    <a:prstGeom prst="rect">
                      <a:avLst/>
                    </a:prstGeom>
                    <a:noFill/>
                    <a:ln>
                      <a:noFill/>
                    </a:ln>
                  </pic:spPr>
                </pic:pic>
              </a:graphicData>
            </a:graphic>
          </wp:inline>
        </w:drawing>
      </w:r>
    </w:p>
    <w:p w14:paraId="42783ACE" w14:textId="7C89810A" w:rsidR="00392199" w:rsidRDefault="000D4ED9" w:rsidP="00392199">
      <w:pPr>
        <w:pStyle w:val="NormalWeb"/>
        <w:numPr>
          <w:ilvl w:val="0"/>
          <w:numId w:val="8"/>
        </w:numPr>
        <w:jc w:val="both"/>
      </w:pPr>
      <w:r>
        <w:rPr>
          <w:noProof/>
        </w:rPr>
        <w:drawing>
          <wp:anchor distT="0" distB="0" distL="114300" distR="114300" simplePos="0" relativeHeight="251666432" behindDoc="0" locked="0" layoutInCell="1" allowOverlap="1" wp14:anchorId="22E1FE3F" wp14:editId="01286058">
            <wp:simplePos x="0" y="0"/>
            <wp:positionH relativeFrom="column">
              <wp:posOffset>440055</wp:posOffset>
            </wp:positionH>
            <wp:positionV relativeFrom="paragraph">
              <wp:posOffset>201930</wp:posOffset>
            </wp:positionV>
            <wp:extent cx="1028700" cy="49530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495300"/>
                    </a:xfrm>
                    <a:prstGeom prst="rect">
                      <a:avLst/>
                    </a:prstGeom>
                    <a:noFill/>
                    <a:ln>
                      <a:noFill/>
                    </a:ln>
                  </pic:spPr>
                </pic:pic>
              </a:graphicData>
            </a:graphic>
          </wp:anchor>
        </w:drawing>
      </w:r>
      <w:r w:rsidR="00392199" w:rsidRPr="00392199">
        <w:t xml:space="preserve">Si A1C1 &gt; 0 </w:t>
      </w:r>
      <w:r w:rsidR="00392199">
        <w:t>on obtient l'</w:t>
      </w:r>
      <w:r w:rsidR="00392199" w:rsidRPr="00392199">
        <w:t>équation réduite d'une ellipse</w:t>
      </w:r>
      <w:r w:rsidR="00392199">
        <w:t xml:space="preserve"> : </w:t>
      </w:r>
    </w:p>
    <w:p w14:paraId="3FB38A93" w14:textId="3A0AF0D9" w:rsidR="00392199" w:rsidRDefault="000D4ED9" w:rsidP="00392199">
      <w:pPr>
        <w:pStyle w:val="NormalWeb"/>
        <w:numPr>
          <w:ilvl w:val="0"/>
          <w:numId w:val="8"/>
        </w:numPr>
        <w:jc w:val="both"/>
      </w:pPr>
      <w:r>
        <w:rPr>
          <w:rStyle w:val="mw-headline"/>
          <w:noProof/>
        </w:rPr>
        <w:lastRenderedPageBreak/>
        <w:drawing>
          <wp:anchor distT="0" distB="0" distL="114300" distR="114300" simplePos="0" relativeHeight="251667456" behindDoc="0" locked="0" layoutInCell="1" allowOverlap="1" wp14:anchorId="30431B7F" wp14:editId="791412ED">
            <wp:simplePos x="0" y="0"/>
            <wp:positionH relativeFrom="column">
              <wp:posOffset>408305</wp:posOffset>
            </wp:positionH>
            <wp:positionV relativeFrom="paragraph">
              <wp:posOffset>708025</wp:posOffset>
            </wp:positionV>
            <wp:extent cx="996950" cy="43815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96950" cy="438150"/>
                    </a:xfrm>
                    <a:prstGeom prst="rect">
                      <a:avLst/>
                    </a:prstGeom>
                    <a:noFill/>
                    <a:ln>
                      <a:noFill/>
                    </a:ln>
                  </pic:spPr>
                </pic:pic>
              </a:graphicData>
            </a:graphic>
          </wp:anchor>
        </w:drawing>
      </w:r>
      <w:r w:rsidR="00392199">
        <w:rPr>
          <w:rStyle w:val="mw-headline"/>
        </w:rPr>
        <w:t xml:space="preserve">Si </w:t>
      </w:r>
      <w:r w:rsidR="00392199" w:rsidRPr="00392199">
        <w:rPr>
          <w:rStyle w:val="mw-headline"/>
        </w:rPr>
        <w:t>A</w:t>
      </w:r>
      <w:r w:rsidR="00392199" w:rsidRPr="00392199">
        <w:rPr>
          <w:rStyle w:val="mw-headline"/>
          <w:vertAlign w:val="subscript"/>
        </w:rPr>
        <w:t>1</w:t>
      </w:r>
      <w:r w:rsidR="00392199" w:rsidRPr="00392199">
        <w:rPr>
          <w:rStyle w:val="mw-headline"/>
        </w:rPr>
        <w:t>C</w:t>
      </w:r>
      <w:r w:rsidR="00392199" w:rsidRPr="00392199">
        <w:rPr>
          <w:rStyle w:val="mw-headline"/>
          <w:vertAlign w:val="subscript"/>
        </w:rPr>
        <w:t>1</w:t>
      </w:r>
      <w:r w:rsidR="00392199">
        <w:rPr>
          <w:rStyle w:val="mw-headline"/>
        </w:rPr>
        <w:t xml:space="preserve"> &lt; </w:t>
      </w:r>
      <w:r w:rsidR="00392199" w:rsidRPr="00392199">
        <w:t>0 o</w:t>
      </w:r>
      <w:r w:rsidR="00392199">
        <w:t>n obtient l'</w:t>
      </w:r>
      <w:r w:rsidR="00392199" w:rsidRPr="00392199">
        <w:t>équation réduite d'une hyperbole :</w:t>
      </w:r>
    </w:p>
    <w:p w14:paraId="1E8C2082" w14:textId="758CF35E" w:rsidR="00392199" w:rsidRDefault="000D4ED9" w:rsidP="00392199">
      <w:pPr>
        <w:pStyle w:val="NormalWeb"/>
        <w:numPr>
          <w:ilvl w:val="0"/>
          <w:numId w:val="8"/>
        </w:numPr>
        <w:jc w:val="both"/>
      </w:pPr>
      <w:r>
        <w:rPr>
          <w:noProof/>
        </w:rPr>
        <w:drawing>
          <wp:anchor distT="0" distB="0" distL="114300" distR="114300" simplePos="0" relativeHeight="251668480" behindDoc="0" locked="0" layoutInCell="1" allowOverlap="1" wp14:anchorId="4753D6EF" wp14:editId="7022C12C">
            <wp:simplePos x="0" y="0"/>
            <wp:positionH relativeFrom="column">
              <wp:posOffset>421005</wp:posOffset>
            </wp:positionH>
            <wp:positionV relativeFrom="paragraph">
              <wp:posOffset>664845</wp:posOffset>
            </wp:positionV>
            <wp:extent cx="749300" cy="285750"/>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9300" cy="285750"/>
                    </a:xfrm>
                    <a:prstGeom prst="rect">
                      <a:avLst/>
                    </a:prstGeom>
                    <a:noFill/>
                    <a:ln>
                      <a:noFill/>
                    </a:ln>
                  </pic:spPr>
                </pic:pic>
              </a:graphicData>
            </a:graphic>
          </wp:anchor>
        </w:drawing>
      </w:r>
      <w:r w:rsidR="00392199">
        <w:rPr>
          <w:rStyle w:val="mw-headline"/>
        </w:rPr>
        <w:t xml:space="preserve">Si </w:t>
      </w:r>
      <w:r w:rsidR="00392199" w:rsidRPr="00392199">
        <w:rPr>
          <w:rStyle w:val="mw-headline"/>
        </w:rPr>
        <w:t>A</w:t>
      </w:r>
      <w:r w:rsidR="00392199" w:rsidRPr="00392199">
        <w:rPr>
          <w:rStyle w:val="mw-headline"/>
          <w:vertAlign w:val="subscript"/>
        </w:rPr>
        <w:t>1</w:t>
      </w:r>
      <w:r w:rsidR="00392199" w:rsidRPr="00392199">
        <w:rPr>
          <w:rStyle w:val="mw-headline"/>
        </w:rPr>
        <w:t>C</w:t>
      </w:r>
      <w:r w:rsidR="00392199" w:rsidRPr="00392199">
        <w:rPr>
          <w:rStyle w:val="mw-headline"/>
          <w:vertAlign w:val="subscript"/>
        </w:rPr>
        <w:t>1</w:t>
      </w:r>
      <w:r w:rsidR="00392199">
        <w:rPr>
          <w:rStyle w:val="mw-headline"/>
        </w:rPr>
        <w:t xml:space="preserve"> =</w:t>
      </w:r>
      <w:r w:rsidR="00392199" w:rsidRPr="00392199">
        <w:t xml:space="preserve"> 0 </w:t>
      </w:r>
      <w:r w:rsidR="00392199">
        <w:t>on obtient l'</w:t>
      </w:r>
      <w:r w:rsidR="00392199" w:rsidRPr="00392199">
        <w:t>équation réduite d'une parabole :</w:t>
      </w:r>
    </w:p>
    <w:p w14:paraId="7F95EF21" w14:textId="734D3F94" w:rsidR="000D4ED9" w:rsidRDefault="000D4ED9" w:rsidP="000D4ED9">
      <w:pPr>
        <w:pStyle w:val="NormalWeb"/>
        <w:jc w:val="both"/>
      </w:pPr>
    </w:p>
    <w:p w14:paraId="6C68E188" w14:textId="77777777" w:rsidR="00966FB5" w:rsidRPr="002922E7" w:rsidRDefault="00966FB5" w:rsidP="00392199">
      <w:pPr>
        <w:pStyle w:val="NormalWeb"/>
        <w:jc w:val="both"/>
      </w:pPr>
    </w:p>
    <w:sectPr w:rsidR="00966FB5" w:rsidRPr="002922E7">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F5669" w14:textId="77777777" w:rsidR="001E2B45" w:rsidRDefault="001E2B45" w:rsidP="002922E7">
      <w:pPr>
        <w:spacing w:after="0" w:line="240" w:lineRule="auto"/>
      </w:pPr>
      <w:r>
        <w:separator/>
      </w:r>
    </w:p>
  </w:endnote>
  <w:endnote w:type="continuationSeparator" w:id="0">
    <w:p w14:paraId="1FB369DB" w14:textId="77777777" w:rsidR="001E2B45" w:rsidRDefault="001E2B45" w:rsidP="00292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514218"/>
      <w:docPartObj>
        <w:docPartGallery w:val="Page Numbers (Bottom of Page)"/>
        <w:docPartUnique/>
      </w:docPartObj>
    </w:sdtPr>
    <w:sdtContent>
      <w:p w14:paraId="18AD3ED1" w14:textId="0D642BEB" w:rsidR="00F633CD" w:rsidRDefault="00F633CD">
        <w:pPr>
          <w:pStyle w:val="Pieddepage"/>
          <w:jc w:val="right"/>
        </w:pPr>
        <w:r>
          <w:fldChar w:fldCharType="begin"/>
        </w:r>
        <w:r>
          <w:instrText>PAGE   \* MERGEFORMAT</w:instrText>
        </w:r>
        <w:r>
          <w:fldChar w:fldCharType="separate"/>
        </w:r>
        <w:r>
          <w:t>2</w:t>
        </w:r>
        <w:r>
          <w:fldChar w:fldCharType="end"/>
        </w:r>
      </w:p>
    </w:sdtContent>
  </w:sdt>
  <w:p w14:paraId="6F09E7BC" w14:textId="77777777" w:rsidR="00F633CD" w:rsidRDefault="00F633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4AE31" w14:textId="77777777" w:rsidR="001E2B45" w:rsidRDefault="001E2B45" w:rsidP="002922E7">
      <w:pPr>
        <w:spacing w:after="0" w:line="240" w:lineRule="auto"/>
      </w:pPr>
      <w:r>
        <w:separator/>
      </w:r>
    </w:p>
  </w:footnote>
  <w:footnote w:type="continuationSeparator" w:id="0">
    <w:p w14:paraId="36DCABED" w14:textId="77777777" w:rsidR="001E2B45" w:rsidRDefault="001E2B45" w:rsidP="00292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44525" w14:textId="1620D966" w:rsidR="002922E7" w:rsidRDefault="002922E7">
    <w:pPr>
      <w:pStyle w:val="En-tte"/>
    </w:pPr>
    <w:r>
      <w:t>MATHS - Conique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F449B"/>
    <w:multiLevelType w:val="hybridMultilevel"/>
    <w:tmpl w:val="629EE2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FB4B70"/>
    <w:multiLevelType w:val="hybridMultilevel"/>
    <w:tmpl w:val="9ECA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C43D33"/>
    <w:multiLevelType w:val="hybridMultilevel"/>
    <w:tmpl w:val="1EC0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FF3511"/>
    <w:multiLevelType w:val="hybridMultilevel"/>
    <w:tmpl w:val="307A4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F2553C"/>
    <w:multiLevelType w:val="hybridMultilevel"/>
    <w:tmpl w:val="4502DC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CE5DA7"/>
    <w:multiLevelType w:val="multilevel"/>
    <w:tmpl w:val="20BA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903B4"/>
    <w:multiLevelType w:val="hybridMultilevel"/>
    <w:tmpl w:val="8FA2C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B715FE6"/>
    <w:multiLevelType w:val="multilevel"/>
    <w:tmpl w:val="7B8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244955">
    <w:abstractNumId w:val="5"/>
  </w:num>
  <w:num w:numId="2" w16cid:durableId="877350000">
    <w:abstractNumId w:val="2"/>
  </w:num>
  <w:num w:numId="3" w16cid:durableId="287320273">
    <w:abstractNumId w:val="0"/>
  </w:num>
  <w:num w:numId="4" w16cid:durableId="2050688104">
    <w:abstractNumId w:val="3"/>
  </w:num>
  <w:num w:numId="5" w16cid:durableId="1181579573">
    <w:abstractNumId w:val="4"/>
  </w:num>
  <w:num w:numId="6" w16cid:durableId="1451317401">
    <w:abstractNumId w:val="7"/>
  </w:num>
  <w:num w:numId="7" w16cid:durableId="1771773922">
    <w:abstractNumId w:val="6"/>
  </w:num>
  <w:num w:numId="8" w16cid:durableId="2058238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60"/>
    <w:rsid w:val="000D4ED9"/>
    <w:rsid w:val="001E2B45"/>
    <w:rsid w:val="00262AE2"/>
    <w:rsid w:val="002922E7"/>
    <w:rsid w:val="00392199"/>
    <w:rsid w:val="003B22A5"/>
    <w:rsid w:val="0042059D"/>
    <w:rsid w:val="005E3C52"/>
    <w:rsid w:val="006C063A"/>
    <w:rsid w:val="007C609D"/>
    <w:rsid w:val="00887705"/>
    <w:rsid w:val="00966FB5"/>
    <w:rsid w:val="00975931"/>
    <w:rsid w:val="00A45237"/>
    <w:rsid w:val="00E31060"/>
    <w:rsid w:val="00F63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6D28"/>
  <w15:chartTrackingRefBased/>
  <w15:docId w15:val="{CDCBBED8-27C0-4080-B8D3-B717DF75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3C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88770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3921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22E7"/>
    <w:pPr>
      <w:tabs>
        <w:tab w:val="center" w:pos="4536"/>
        <w:tab w:val="right" w:pos="9072"/>
      </w:tabs>
      <w:spacing w:after="0" w:line="240" w:lineRule="auto"/>
    </w:pPr>
  </w:style>
  <w:style w:type="character" w:customStyle="1" w:styleId="En-tteCar">
    <w:name w:val="En-tête Car"/>
    <w:basedOn w:val="Policepardfaut"/>
    <w:link w:val="En-tte"/>
    <w:uiPriority w:val="99"/>
    <w:rsid w:val="002922E7"/>
  </w:style>
  <w:style w:type="paragraph" w:styleId="Pieddepage">
    <w:name w:val="footer"/>
    <w:basedOn w:val="Normal"/>
    <w:link w:val="PieddepageCar"/>
    <w:uiPriority w:val="99"/>
    <w:unhideWhenUsed/>
    <w:rsid w:val="002922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22E7"/>
  </w:style>
  <w:style w:type="paragraph" w:styleId="Titre">
    <w:name w:val="Title"/>
    <w:basedOn w:val="Normal"/>
    <w:next w:val="Normal"/>
    <w:link w:val="TitreCar"/>
    <w:uiPriority w:val="10"/>
    <w:qFormat/>
    <w:rsid w:val="002922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22E7"/>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88770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887705"/>
    <w:rPr>
      <w:color w:val="0000FF"/>
      <w:u w:val="single"/>
    </w:rPr>
  </w:style>
  <w:style w:type="character" w:customStyle="1" w:styleId="texhtml">
    <w:name w:val="texhtml"/>
    <w:basedOn w:val="Policepardfaut"/>
    <w:rsid w:val="00887705"/>
  </w:style>
  <w:style w:type="paragraph" w:styleId="Lgende">
    <w:name w:val="caption"/>
    <w:basedOn w:val="Normal"/>
    <w:next w:val="Normal"/>
    <w:uiPriority w:val="35"/>
    <w:unhideWhenUsed/>
    <w:qFormat/>
    <w:rsid w:val="00887705"/>
    <w:pPr>
      <w:spacing w:after="200" w:line="240" w:lineRule="auto"/>
    </w:pPr>
    <w:rPr>
      <w:i/>
      <w:iCs/>
      <w:color w:val="44546A" w:themeColor="text2"/>
      <w:sz w:val="18"/>
      <w:szCs w:val="18"/>
    </w:rPr>
  </w:style>
  <w:style w:type="character" w:customStyle="1" w:styleId="Titre3Car">
    <w:name w:val="Titre 3 Car"/>
    <w:basedOn w:val="Policepardfaut"/>
    <w:link w:val="Titre3"/>
    <w:uiPriority w:val="9"/>
    <w:rsid w:val="00887705"/>
    <w:rPr>
      <w:rFonts w:ascii="Times New Roman" w:eastAsia="Times New Roman" w:hAnsi="Times New Roman" w:cs="Times New Roman"/>
      <w:b/>
      <w:bCs/>
      <w:sz w:val="27"/>
      <w:szCs w:val="27"/>
      <w:lang w:eastAsia="fr-FR"/>
    </w:rPr>
  </w:style>
  <w:style w:type="character" w:customStyle="1" w:styleId="mw-headline">
    <w:name w:val="mw-headline"/>
    <w:basedOn w:val="Policepardfaut"/>
    <w:rsid w:val="00887705"/>
  </w:style>
  <w:style w:type="character" w:customStyle="1" w:styleId="indicateur-langue">
    <w:name w:val="indicateur-langue"/>
    <w:basedOn w:val="Policepardfaut"/>
    <w:rsid w:val="00887705"/>
  </w:style>
  <w:style w:type="paragraph" w:styleId="Paragraphedeliste">
    <w:name w:val="List Paragraph"/>
    <w:basedOn w:val="Normal"/>
    <w:uiPriority w:val="34"/>
    <w:qFormat/>
    <w:rsid w:val="007C609D"/>
    <w:pPr>
      <w:ind w:left="720"/>
      <w:contextualSpacing/>
    </w:pPr>
  </w:style>
  <w:style w:type="character" w:customStyle="1" w:styleId="Titre1Car">
    <w:name w:val="Titre 1 Car"/>
    <w:basedOn w:val="Policepardfaut"/>
    <w:link w:val="Titre1"/>
    <w:uiPriority w:val="9"/>
    <w:rsid w:val="005E3C52"/>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rsid w:val="00392199"/>
    <w:rPr>
      <w:rFonts w:asciiTheme="majorHAnsi" w:eastAsiaTheme="majorEastAsia" w:hAnsiTheme="majorHAnsi" w:cstheme="majorBidi"/>
      <w:i/>
      <w:iCs/>
      <w:color w:val="2F5496" w:themeColor="accent1" w:themeShade="BF"/>
    </w:rPr>
  </w:style>
  <w:style w:type="paragraph" w:styleId="En-ttedetabledesmatires">
    <w:name w:val="TOC Heading"/>
    <w:basedOn w:val="Titre1"/>
    <w:next w:val="Normal"/>
    <w:uiPriority w:val="39"/>
    <w:unhideWhenUsed/>
    <w:qFormat/>
    <w:rsid w:val="00262AE2"/>
    <w:pPr>
      <w:outlineLvl w:val="9"/>
    </w:pPr>
    <w:rPr>
      <w:lang w:eastAsia="fr-FR"/>
    </w:rPr>
  </w:style>
  <w:style w:type="paragraph" w:styleId="TM1">
    <w:name w:val="toc 1"/>
    <w:basedOn w:val="Normal"/>
    <w:next w:val="Normal"/>
    <w:autoRedefine/>
    <w:uiPriority w:val="39"/>
    <w:unhideWhenUsed/>
    <w:rsid w:val="00262A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3519">
      <w:bodyDiv w:val="1"/>
      <w:marLeft w:val="0"/>
      <w:marRight w:val="0"/>
      <w:marTop w:val="0"/>
      <w:marBottom w:val="0"/>
      <w:divBdr>
        <w:top w:val="none" w:sz="0" w:space="0" w:color="auto"/>
        <w:left w:val="none" w:sz="0" w:space="0" w:color="auto"/>
        <w:bottom w:val="none" w:sz="0" w:space="0" w:color="auto"/>
        <w:right w:val="none" w:sz="0" w:space="0" w:color="auto"/>
      </w:divBdr>
      <w:divsChild>
        <w:div w:id="692725615">
          <w:marLeft w:val="0"/>
          <w:marRight w:val="0"/>
          <w:marTop w:val="0"/>
          <w:marBottom w:val="0"/>
          <w:divBdr>
            <w:top w:val="none" w:sz="0" w:space="0" w:color="auto"/>
            <w:left w:val="none" w:sz="0" w:space="0" w:color="auto"/>
            <w:bottom w:val="none" w:sz="0" w:space="0" w:color="auto"/>
            <w:right w:val="none" w:sz="0" w:space="0" w:color="auto"/>
          </w:divBdr>
          <w:divsChild>
            <w:div w:id="1328167801">
              <w:marLeft w:val="0"/>
              <w:marRight w:val="0"/>
              <w:marTop w:val="0"/>
              <w:marBottom w:val="0"/>
              <w:divBdr>
                <w:top w:val="none" w:sz="0" w:space="0" w:color="auto"/>
                <w:left w:val="none" w:sz="0" w:space="0" w:color="auto"/>
                <w:bottom w:val="none" w:sz="0" w:space="0" w:color="auto"/>
                <w:right w:val="none" w:sz="0" w:space="0" w:color="auto"/>
              </w:divBdr>
            </w:div>
          </w:divsChild>
        </w:div>
        <w:div w:id="1865361229">
          <w:marLeft w:val="0"/>
          <w:marRight w:val="0"/>
          <w:marTop w:val="0"/>
          <w:marBottom w:val="0"/>
          <w:divBdr>
            <w:top w:val="none" w:sz="0" w:space="0" w:color="auto"/>
            <w:left w:val="none" w:sz="0" w:space="0" w:color="auto"/>
            <w:bottom w:val="none" w:sz="0" w:space="0" w:color="auto"/>
            <w:right w:val="none" w:sz="0" w:space="0" w:color="auto"/>
          </w:divBdr>
          <w:divsChild>
            <w:div w:id="2019768060">
              <w:marLeft w:val="0"/>
              <w:marRight w:val="0"/>
              <w:marTop w:val="0"/>
              <w:marBottom w:val="0"/>
              <w:divBdr>
                <w:top w:val="none" w:sz="0" w:space="0" w:color="auto"/>
                <w:left w:val="none" w:sz="0" w:space="0" w:color="auto"/>
                <w:bottom w:val="none" w:sz="0" w:space="0" w:color="auto"/>
                <w:right w:val="none" w:sz="0" w:space="0" w:color="auto"/>
              </w:divBdr>
              <w:divsChild>
                <w:div w:id="17757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3070">
      <w:bodyDiv w:val="1"/>
      <w:marLeft w:val="0"/>
      <w:marRight w:val="0"/>
      <w:marTop w:val="0"/>
      <w:marBottom w:val="0"/>
      <w:divBdr>
        <w:top w:val="none" w:sz="0" w:space="0" w:color="auto"/>
        <w:left w:val="none" w:sz="0" w:space="0" w:color="auto"/>
        <w:bottom w:val="none" w:sz="0" w:space="0" w:color="auto"/>
        <w:right w:val="none" w:sz="0" w:space="0" w:color="auto"/>
      </w:divBdr>
    </w:div>
    <w:div w:id="808983601">
      <w:bodyDiv w:val="1"/>
      <w:marLeft w:val="0"/>
      <w:marRight w:val="0"/>
      <w:marTop w:val="0"/>
      <w:marBottom w:val="0"/>
      <w:divBdr>
        <w:top w:val="none" w:sz="0" w:space="0" w:color="auto"/>
        <w:left w:val="none" w:sz="0" w:space="0" w:color="auto"/>
        <w:bottom w:val="none" w:sz="0" w:space="0" w:color="auto"/>
        <w:right w:val="none" w:sz="0" w:space="0" w:color="auto"/>
      </w:divBdr>
    </w:div>
    <w:div w:id="847986201">
      <w:bodyDiv w:val="1"/>
      <w:marLeft w:val="0"/>
      <w:marRight w:val="0"/>
      <w:marTop w:val="0"/>
      <w:marBottom w:val="0"/>
      <w:divBdr>
        <w:top w:val="none" w:sz="0" w:space="0" w:color="auto"/>
        <w:left w:val="none" w:sz="0" w:space="0" w:color="auto"/>
        <w:bottom w:val="none" w:sz="0" w:space="0" w:color="auto"/>
        <w:right w:val="none" w:sz="0" w:space="0" w:color="auto"/>
      </w:divBdr>
    </w:div>
    <w:div w:id="1272008122">
      <w:bodyDiv w:val="1"/>
      <w:marLeft w:val="0"/>
      <w:marRight w:val="0"/>
      <w:marTop w:val="0"/>
      <w:marBottom w:val="0"/>
      <w:divBdr>
        <w:top w:val="none" w:sz="0" w:space="0" w:color="auto"/>
        <w:left w:val="none" w:sz="0" w:space="0" w:color="auto"/>
        <w:bottom w:val="none" w:sz="0" w:space="0" w:color="auto"/>
        <w:right w:val="none" w:sz="0" w:space="0" w:color="auto"/>
      </w:divBdr>
    </w:div>
    <w:div w:id="1471633397">
      <w:bodyDiv w:val="1"/>
      <w:marLeft w:val="0"/>
      <w:marRight w:val="0"/>
      <w:marTop w:val="0"/>
      <w:marBottom w:val="0"/>
      <w:divBdr>
        <w:top w:val="none" w:sz="0" w:space="0" w:color="auto"/>
        <w:left w:val="none" w:sz="0" w:space="0" w:color="auto"/>
        <w:bottom w:val="none" w:sz="0" w:space="0" w:color="auto"/>
        <w:right w:val="none" w:sz="0" w:space="0" w:color="auto"/>
      </w:divBdr>
    </w:div>
    <w:div w:id="1581019446">
      <w:bodyDiv w:val="1"/>
      <w:marLeft w:val="0"/>
      <w:marRight w:val="0"/>
      <w:marTop w:val="0"/>
      <w:marBottom w:val="0"/>
      <w:divBdr>
        <w:top w:val="none" w:sz="0" w:space="0" w:color="auto"/>
        <w:left w:val="none" w:sz="0" w:space="0" w:color="auto"/>
        <w:bottom w:val="none" w:sz="0" w:space="0" w:color="auto"/>
        <w:right w:val="none" w:sz="0" w:space="0" w:color="auto"/>
      </w:divBdr>
    </w:div>
    <w:div w:id="1825119089">
      <w:bodyDiv w:val="1"/>
      <w:marLeft w:val="0"/>
      <w:marRight w:val="0"/>
      <w:marTop w:val="0"/>
      <w:marBottom w:val="0"/>
      <w:divBdr>
        <w:top w:val="none" w:sz="0" w:space="0" w:color="auto"/>
        <w:left w:val="none" w:sz="0" w:space="0" w:color="auto"/>
        <w:bottom w:val="none" w:sz="0" w:space="0" w:color="auto"/>
        <w:right w:val="none" w:sz="0" w:space="0" w:color="auto"/>
      </w:divBdr>
    </w:div>
    <w:div w:id="2095348077">
      <w:bodyDiv w:val="1"/>
      <w:marLeft w:val="0"/>
      <w:marRight w:val="0"/>
      <w:marTop w:val="0"/>
      <w:marBottom w:val="0"/>
      <w:divBdr>
        <w:top w:val="none" w:sz="0" w:space="0" w:color="auto"/>
        <w:left w:val="none" w:sz="0" w:space="0" w:color="auto"/>
        <w:bottom w:val="none" w:sz="0" w:space="0" w:color="auto"/>
        <w:right w:val="none" w:sz="0" w:space="0" w:color="auto"/>
      </w:divBdr>
    </w:div>
    <w:div w:id="209551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ommons.wikimedia.org/wiki/File:Eccentricity.png?uselang=fr" TargetMode="Externa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fr.wikipedia.org/wiki/Conique"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ConiquesDegenerees.svg?uselang=f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wikipedia.org/wiki/Base_orthonorm%C3%A9e"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ommons.wikimedia.org/wiki/File:Secciones_Conicas.png?uselang=fr"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789</Words>
  <Characters>4340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11</cp:revision>
  <dcterms:created xsi:type="dcterms:W3CDTF">2022-12-19T13:52:00Z</dcterms:created>
  <dcterms:modified xsi:type="dcterms:W3CDTF">2023-04-22T12:52:00Z</dcterms:modified>
</cp:coreProperties>
</file>