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CEDC" w14:textId="335A0B08" w:rsidR="001948B7" w:rsidRDefault="003B1766">
      <w:pPr>
        <w:pStyle w:val="En-ttedetabledesmatires"/>
        <w:rPr>
          <w:rStyle w:val="mw-page-title-main"/>
          <w:rFonts w:ascii="Times New Roman" w:eastAsia="Times New Roman" w:hAnsi="Times New Roman" w:cs="Times New Roman"/>
          <w:b/>
          <w:bCs/>
          <w:color w:val="auto"/>
          <w:kern w:val="36"/>
          <w:sz w:val="48"/>
          <w:szCs w:val="48"/>
        </w:rPr>
      </w:pPr>
      <w:bookmarkStart w:id="0" w:name="_Toc133075566"/>
      <w:r w:rsidRPr="003B1766">
        <w:rPr>
          <w:rStyle w:val="mw-page-title-main"/>
          <w:rFonts w:ascii="Times New Roman" w:eastAsia="Times New Roman" w:hAnsi="Times New Roman" w:cs="Times New Roman"/>
          <w:b/>
          <w:bCs/>
          <w:color w:val="auto"/>
          <w:kern w:val="36"/>
          <w:sz w:val="48"/>
          <w:szCs w:val="48"/>
        </w:rPr>
        <w:t>Loxodromie &amp; Orthodromie</w:t>
      </w:r>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190BACE0" w:rsidR="000D46CB" w:rsidRDefault="000D46CB">
          <w:pPr>
            <w:pStyle w:val="En-ttedetabledesmatires"/>
          </w:pPr>
          <w:r>
            <w:t>Table des matières</w:t>
          </w:r>
        </w:p>
        <w:p w14:paraId="78CBCC71" w14:textId="346054C7" w:rsidR="00F151D9" w:rsidRDefault="000D46CB">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00034" w:history="1">
            <w:r w:rsidR="00F151D9" w:rsidRPr="00F3757E">
              <w:rPr>
                <w:rStyle w:val="Lienhypertexte"/>
                <w:noProof/>
              </w:rPr>
              <w:t>Loxodromie</w:t>
            </w:r>
            <w:r w:rsidR="00F151D9">
              <w:rPr>
                <w:noProof/>
                <w:webHidden/>
              </w:rPr>
              <w:tab/>
            </w:r>
            <w:r w:rsidR="00F151D9">
              <w:rPr>
                <w:noProof/>
                <w:webHidden/>
              </w:rPr>
              <w:fldChar w:fldCharType="begin"/>
            </w:r>
            <w:r w:rsidR="00F151D9">
              <w:rPr>
                <w:noProof/>
                <w:webHidden/>
              </w:rPr>
              <w:instrText xml:space="preserve"> PAGEREF _Toc212900034 \h </w:instrText>
            </w:r>
            <w:r w:rsidR="00F151D9">
              <w:rPr>
                <w:noProof/>
                <w:webHidden/>
              </w:rPr>
            </w:r>
            <w:r w:rsidR="00F151D9">
              <w:rPr>
                <w:noProof/>
                <w:webHidden/>
              </w:rPr>
              <w:fldChar w:fldCharType="separate"/>
            </w:r>
            <w:r w:rsidR="00F151D9">
              <w:rPr>
                <w:noProof/>
                <w:webHidden/>
              </w:rPr>
              <w:t>2</w:t>
            </w:r>
            <w:r w:rsidR="00F151D9">
              <w:rPr>
                <w:noProof/>
                <w:webHidden/>
              </w:rPr>
              <w:fldChar w:fldCharType="end"/>
            </w:r>
          </w:hyperlink>
        </w:p>
        <w:p w14:paraId="3D6EF78C" w14:textId="36DD6FC0" w:rsidR="00F151D9" w:rsidRDefault="00F151D9">
          <w:pPr>
            <w:pStyle w:val="TM3"/>
            <w:tabs>
              <w:tab w:val="right" w:leader="dot" w:pos="9062"/>
            </w:tabs>
            <w:rPr>
              <w:rFonts w:eastAsiaTheme="minorEastAsia"/>
              <w:noProof/>
              <w:kern w:val="2"/>
              <w:sz w:val="24"/>
              <w:szCs w:val="24"/>
              <w:lang w:eastAsia="fr-FR"/>
              <w14:ligatures w14:val="standardContextual"/>
            </w:rPr>
          </w:pPr>
          <w:hyperlink w:anchor="_Toc212900035" w:history="1">
            <w:r w:rsidRPr="00F3757E">
              <w:rPr>
                <w:rStyle w:val="Lienhypertexte"/>
                <w:noProof/>
              </w:rPr>
              <w:t>Navigation loxodromique</w:t>
            </w:r>
            <w:r>
              <w:rPr>
                <w:noProof/>
                <w:webHidden/>
              </w:rPr>
              <w:tab/>
            </w:r>
            <w:r>
              <w:rPr>
                <w:noProof/>
                <w:webHidden/>
              </w:rPr>
              <w:fldChar w:fldCharType="begin"/>
            </w:r>
            <w:r>
              <w:rPr>
                <w:noProof/>
                <w:webHidden/>
              </w:rPr>
              <w:instrText xml:space="preserve"> PAGEREF _Toc212900035 \h </w:instrText>
            </w:r>
            <w:r>
              <w:rPr>
                <w:noProof/>
                <w:webHidden/>
              </w:rPr>
            </w:r>
            <w:r>
              <w:rPr>
                <w:noProof/>
                <w:webHidden/>
              </w:rPr>
              <w:fldChar w:fldCharType="separate"/>
            </w:r>
            <w:r>
              <w:rPr>
                <w:noProof/>
                <w:webHidden/>
              </w:rPr>
              <w:t>2</w:t>
            </w:r>
            <w:r>
              <w:rPr>
                <w:noProof/>
                <w:webHidden/>
              </w:rPr>
              <w:fldChar w:fldCharType="end"/>
            </w:r>
          </w:hyperlink>
        </w:p>
        <w:p w14:paraId="651B904C" w14:textId="06E4D9F2" w:rsidR="00F151D9" w:rsidRDefault="00F151D9">
          <w:pPr>
            <w:pStyle w:val="TM3"/>
            <w:tabs>
              <w:tab w:val="right" w:leader="dot" w:pos="9062"/>
            </w:tabs>
            <w:rPr>
              <w:rFonts w:eastAsiaTheme="minorEastAsia"/>
              <w:noProof/>
              <w:kern w:val="2"/>
              <w:sz w:val="24"/>
              <w:szCs w:val="24"/>
              <w:lang w:eastAsia="fr-FR"/>
              <w14:ligatures w14:val="standardContextual"/>
            </w:rPr>
          </w:pPr>
          <w:hyperlink w:anchor="_Toc212900036" w:history="1">
            <w:r w:rsidRPr="00F3757E">
              <w:rPr>
                <w:rStyle w:val="Lienhypertexte"/>
                <w:noProof/>
              </w:rPr>
              <w:t>Étude mathématique</w:t>
            </w:r>
            <w:r>
              <w:rPr>
                <w:noProof/>
                <w:webHidden/>
              </w:rPr>
              <w:tab/>
            </w:r>
            <w:r>
              <w:rPr>
                <w:noProof/>
                <w:webHidden/>
              </w:rPr>
              <w:fldChar w:fldCharType="begin"/>
            </w:r>
            <w:r>
              <w:rPr>
                <w:noProof/>
                <w:webHidden/>
              </w:rPr>
              <w:instrText xml:space="preserve"> PAGEREF _Toc212900036 \h </w:instrText>
            </w:r>
            <w:r>
              <w:rPr>
                <w:noProof/>
                <w:webHidden/>
              </w:rPr>
            </w:r>
            <w:r>
              <w:rPr>
                <w:noProof/>
                <w:webHidden/>
              </w:rPr>
              <w:fldChar w:fldCharType="separate"/>
            </w:r>
            <w:r>
              <w:rPr>
                <w:noProof/>
                <w:webHidden/>
              </w:rPr>
              <w:t>3</w:t>
            </w:r>
            <w:r>
              <w:rPr>
                <w:noProof/>
                <w:webHidden/>
              </w:rPr>
              <w:fldChar w:fldCharType="end"/>
            </w:r>
          </w:hyperlink>
        </w:p>
        <w:p w14:paraId="6D7B96AA" w14:textId="0487349C" w:rsidR="00F151D9" w:rsidRDefault="00F151D9">
          <w:pPr>
            <w:pStyle w:val="TM2"/>
            <w:tabs>
              <w:tab w:val="right" w:leader="dot" w:pos="9062"/>
            </w:tabs>
            <w:rPr>
              <w:rFonts w:eastAsiaTheme="minorEastAsia"/>
              <w:noProof/>
              <w:kern w:val="2"/>
              <w:sz w:val="24"/>
              <w:szCs w:val="24"/>
              <w:lang w:eastAsia="fr-FR"/>
              <w14:ligatures w14:val="standardContextual"/>
            </w:rPr>
          </w:pPr>
          <w:hyperlink w:anchor="_Toc212900037" w:history="1">
            <w:r w:rsidRPr="00F3757E">
              <w:rPr>
                <w:rStyle w:val="Lienhypertexte"/>
                <w:noProof/>
              </w:rPr>
              <w:t>Orthodromie</w:t>
            </w:r>
            <w:r>
              <w:rPr>
                <w:noProof/>
                <w:webHidden/>
              </w:rPr>
              <w:tab/>
            </w:r>
            <w:r>
              <w:rPr>
                <w:noProof/>
                <w:webHidden/>
              </w:rPr>
              <w:fldChar w:fldCharType="begin"/>
            </w:r>
            <w:r>
              <w:rPr>
                <w:noProof/>
                <w:webHidden/>
              </w:rPr>
              <w:instrText xml:space="preserve"> PAGEREF _Toc212900037 \h </w:instrText>
            </w:r>
            <w:r>
              <w:rPr>
                <w:noProof/>
                <w:webHidden/>
              </w:rPr>
            </w:r>
            <w:r>
              <w:rPr>
                <w:noProof/>
                <w:webHidden/>
              </w:rPr>
              <w:fldChar w:fldCharType="separate"/>
            </w:r>
            <w:r>
              <w:rPr>
                <w:noProof/>
                <w:webHidden/>
              </w:rPr>
              <w:t>3</w:t>
            </w:r>
            <w:r>
              <w:rPr>
                <w:noProof/>
                <w:webHidden/>
              </w:rPr>
              <w:fldChar w:fldCharType="end"/>
            </w:r>
          </w:hyperlink>
        </w:p>
        <w:p w14:paraId="394FD68B" w14:textId="7C86A8EC" w:rsidR="00F151D9" w:rsidRDefault="00F151D9">
          <w:pPr>
            <w:pStyle w:val="TM3"/>
            <w:tabs>
              <w:tab w:val="right" w:leader="dot" w:pos="9062"/>
            </w:tabs>
            <w:rPr>
              <w:rFonts w:eastAsiaTheme="minorEastAsia"/>
              <w:noProof/>
              <w:kern w:val="2"/>
              <w:sz w:val="24"/>
              <w:szCs w:val="24"/>
              <w:lang w:eastAsia="fr-FR"/>
              <w14:ligatures w14:val="standardContextual"/>
            </w:rPr>
          </w:pPr>
          <w:hyperlink w:anchor="_Toc212900038" w:history="1">
            <w:r w:rsidRPr="00F3757E">
              <w:rPr>
                <w:rStyle w:val="Lienhypertexte"/>
                <w:noProof/>
              </w:rPr>
              <w:t>Distance orthodromique</w:t>
            </w:r>
            <w:r>
              <w:rPr>
                <w:noProof/>
                <w:webHidden/>
              </w:rPr>
              <w:tab/>
            </w:r>
            <w:r>
              <w:rPr>
                <w:noProof/>
                <w:webHidden/>
              </w:rPr>
              <w:fldChar w:fldCharType="begin"/>
            </w:r>
            <w:r>
              <w:rPr>
                <w:noProof/>
                <w:webHidden/>
              </w:rPr>
              <w:instrText xml:space="preserve"> PAGEREF _Toc212900038 \h </w:instrText>
            </w:r>
            <w:r>
              <w:rPr>
                <w:noProof/>
                <w:webHidden/>
              </w:rPr>
            </w:r>
            <w:r>
              <w:rPr>
                <w:noProof/>
                <w:webHidden/>
              </w:rPr>
              <w:fldChar w:fldCharType="separate"/>
            </w:r>
            <w:r>
              <w:rPr>
                <w:noProof/>
                <w:webHidden/>
              </w:rPr>
              <w:t>4</w:t>
            </w:r>
            <w:r>
              <w:rPr>
                <w:noProof/>
                <w:webHidden/>
              </w:rPr>
              <w:fldChar w:fldCharType="end"/>
            </w:r>
          </w:hyperlink>
        </w:p>
        <w:p w14:paraId="46E663CB" w14:textId="323E2F55" w:rsidR="00F151D9" w:rsidRDefault="00F151D9">
          <w:pPr>
            <w:pStyle w:val="TM3"/>
            <w:tabs>
              <w:tab w:val="right" w:leader="dot" w:pos="9062"/>
            </w:tabs>
            <w:rPr>
              <w:rFonts w:eastAsiaTheme="minorEastAsia"/>
              <w:noProof/>
              <w:kern w:val="2"/>
              <w:sz w:val="24"/>
              <w:szCs w:val="24"/>
              <w:lang w:eastAsia="fr-FR"/>
              <w14:ligatures w14:val="standardContextual"/>
            </w:rPr>
          </w:pPr>
          <w:hyperlink w:anchor="_Toc212900039" w:history="1">
            <w:r w:rsidRPr="00F3757E">
              <w:rPr>
                <w:rStyle w:val="Lienhypertexte"/>
                <w:noProof/>
              </w:rPr>
              <w:t>Gain en distance par rapport à la loxodromie</w:t>
            </w:r>
            <w:r>
              <w:rPr>
                <w:noProof/>
                <w:webHidden/>
              </w:rPr>
              <w:tab/>
            </w:r>
            <w:r>
              <w:rPr>
                <w:noProof/>
                <w:webHidden/>
              </w:rPr>
              <w:fldChar w:fldCharType="begin"/>
            </w:r>
            <w:r>
              <w:rPr>
                <w:noProof/>
                <w:webHidden/>
              </w:rPr>
              <w:instrText xml:space="preserve"> PAGEREF _Toc212900039 \h </w:instrText>
            </w:r>
            <w:r>
              <w:rPr>
                <w:noProof/>
                <w:webHidden/>
              </w:rPr>
            </w:r>
            <w:r>
              <w:rPr>
                <w:noProof/>
                <w:webHidden/>
              </w:rPr>
              <w:fldChar w:fldCharType="separate"/>
            </w:r>
            <w:r>
              <w:rPr>
                <w:noProof/>
                <w:webHidden/>
              </w:rPr>
              <w:t>4</w:t>
            </w:r>
            <w:r>
              <w:rPr>
                <w:noProof/>
                <w:webHidden/>
              </w:rPr>
              <w:fldChar w:fldCharType="end"/>
            </w:r>
          </w:hyperlink>
        </w:p>
        <w:p w14:paraId="0F8F3FA9" w14:textId="2891D3CF" w:rsidR="00F151D9" w:rsidRDefault="00F151D9">
          <w:pPr>
            <w:pStyle w:val="TM3"/>
            <w:tabs>
              <w:tab w:val="right" w:leader="dot" w:pos="9062"/>
            </w:tabs>
            <w:rPr>
              <w:rFonts w:eastAsiaTheme="minorEastAsia"/>
              <w:noProof/>
              <w:kern w:val="2"/>
              <w:sz w:val="24"/>
              <w:szCs w:val="24"/>
              <w:lang w:eastAsia="fr-FR"/>
              <w14:ligatures w14:val="standardContextual"/>
            </w:rPr>
          </w:pPr>
          <w:hyperlink w:anchor="_Toc212900040" w:history="1">
            <w:r w:rsidRPr="00F3757E">
              <w:rPr>
                <w:rStyle w:val="Lienhypertexte"/>
                <w:noProof/>
              </w:rPr>
              <w:t>Route initiale (cap du tronçon de route initial)</w:t>
            </w:r>
            <w:r>
              <w:rPr>
                <w:noProof/>
                <w:webHidden/>
              </w:rPr>
              <w:tab/>
            </w:r>
            <w:r>
              <w:rPr>
                <w:noProof/>
                <w:webHidden/>
              </w:rPr>
              <w:fldChar w:fldCharType="begin"/>
            </w:r>
            <w:r>
              <w:rPr>
                <w:noProof/>
                <w:webHidden/>
              </w:rPr>
              <w:instrText xml:space="preserve"> PAGEREF _Toc212900040 \h </w:instrText>
            </w:r>
            <w:r>
              <w:rPr>
                <w:noProof/>
                <w:webHidden/>
              </w:rPr>
            </w:r>
            <w:r>
              <w:rPr>
                <w:noProof/>
                <w:webHidden/>
              </w:rPr>
              <w:fldChar w:fldCharType="separate"/>
            </w:r>
            <w:r>
              <w:rPr>
                <w:noProof/>
                <w:webHidden/>
              </w:rPr>
              <w:t>5</w:t>
            </w:r>
            <w:r>
              <w:rPr>
                <w:noProof/>
                <w:webHidden/>
              </w:rPr>
              <w:fldChar w:fldCharType="end"/>
            </w:r>
          </w:hyperlink>
        </w:p>
        <w:p w14:paraId="0589F2DE" w14:textId="6847D9E3" w:rsidR="00F151D9" w:rsidRDefault="00F151D9">
          <w:pPr>
            <w:pStyle w:val="TM3"/>
            <w:tabs>
              <w:tab w:val="right" w:leader="dot" w:pos="9062"/>
            </w:tabs>
            <w:rPr>
              <w:rFonts w:eastAsiaTheme="minorEastAsia"/>
              <w:noProof/>
              <w:kern w:val="2"/>
              <w:sz w:val="24"/>
              <w:szCs w:val="24"/>
              <w:lang w:eastAsia="fr-FR"/>
              <w14:ligatures w14:val="standardContextual"/>
            </w:rPr>
          </w:pPr>
          <w:hyperlink w:anchor="_Toc212900041" w:history="1">
            <w:r w:rsidRPr="00F3757E">
              <w:rPr>
                <w:rStyle w:val="Lienhypertexte"/>
                <w:noProof/>
              </w:rPr>
              <w:t>Coordonnées du vertex</w:t>
            </w:r>
            <w:r>
              <w:rPr>
                <w:noProof/>
                <w:webHidden/>
              </w:rPr>
              <w:tab/>
            </w:r>
            <w:r>
              <w:rPr>
                <w:noProof/>
                <w:webHidden/>
              </w:rPr>
              <w:fldChar w:fldCharType="begin"/>
            </w:r>
            <w:r>
              <w:rPr>
                <w:noProof/>
                <w:webHidden/>
              </w:rPr>
              <w:instrText xml:space="preserve"> PAGEREF _Toc212900041 \h </w:instrText>
            </w:r>
            <w:r>
              <w:rPr>
                <w:noProof/>
                <w:webHidden/>
              </w:rPr>
            </w:r>
            <w:r>
              <w:rPr>
                <w:noProof/>
                <w:webHidden/>
              </w:rPr>
              <w:fldChar w:fldCharType="separate"/>
            </w:r>
            <w:r>
              <w:rPr>
                <w:noProof/>
                <w:webHidden/>
              </w:rPr>
              <w:t>6</w:t>
            </w:r>
            <w:r>
              <w:rPr>
                <w:noProof/>
                <w:webHidden/>
              </w:rPr>
              <w:fldChar w:fldCharType="end"/>
            </w:r>
          </w:hyperlink>
        </w:p>
        <w:p w14:paraId="28DF9650" w14:textId="1836D22B"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63AD43AA" w14:textId="56710D00" w:rsidR="001948B7" w:rsidRDefault="003B1766" w:rsidP="003B1766">
      <w:pPr>
        <w:pStyle w:val="Titre2"/>
      </w:pPr>
      <w:bookmarkStart w:id="1" w:name="_Toc212900034"/>
      <w:bookmarkEnd w:id="0"/>
      <w:r>
        <w:rPr>
          <w:noProof/>
        </w:rPr>
        <w:lastRenderedPageBreak/>
        <mc:AlternateContent>
          <mc:Choice Requires="wps">
            <w:drawing>
              <wp:anchor distT="0" distB="0" distL="114300" distR="114300" simplePos="0" relativeHeight="251660288" behindDoc="0" locked="0" layoutInCell="1" allowOverlap="1" wp14:anchorId="4A0C9084" wp14:editId="44929CC9">
                <wp:simplePos x="0" y="0"/>
                <wp:positionH relativeFrom="column">
                  <wp:posOffset>3855720</wp:posOffset>
                </wp:positionH>
                <wp:positionV relativeFrom="paragraph">
                  <wp:posOffset>1588135</wp:posOffset>
                </wp:positionV>
                <wp:extent cx="1905000" cy="635"/>
                <wp:effectExtent l="0" t="0" r="0" b="0"/>
                <wp:wrapSquare wrapText="bothSides"/>
                <wp:docPr id="1222439619" name="Zone de texte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438E9465" w14:textId="7ABF8A87" w:rsidR="003B1766" w:rsidRPr="00B46E3D" w:rsidRDefault="003B1766" w:rsidP="003B1766">
                            <w:pPr>
                              <w:pStyle w:val="Lgende"/>
                              <w:rPr>
                                <w:rFonts w:ascii="Georgia" w:hAnsi="Georgia" w:cs="Arial"/>
                                <w:bCs/>
                                <w:sz w:val="26"/>
                                <w:szCs w:val="21"/>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0F1365">
                              <w:t>Comparaison entre les trajectoires loxodromique (jaune) et orthodromique (rouge) entre Paris et New York, sur la sphère terrestre.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0C9084" id="_x0000_t202" coordsize="21600,21600" o:spt="202" path="m,l,21600r21600,l21600,xe">
                <v:stroke joinstyle="miter"/>
                <v:path gradientshapeok="t" o:connecttype="rect"/>
              </v:shapetype>
              <v:shape id="Zone de texte 1" o:spid="_x0000_s1026" type="#_x0000_t202" style="position:absolute;left:0;text-align:left;margin-left:303.6pt;margin-top:125.05pt;width:150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" stroked="f">
                <v:textbox style="mso-fit-shape-to-text:t" inset="0,0,0,0">
                  <w:txbxContent>
                    <w:p w14:paraId="438E9465" w14:textId="7ABF8A87" w:rsidR="003B1766" w:rsidRPr="00B46E3D" w:rsidRDefault="003B1766" w:rsidP="003B1766">
                      <w:pPr>
                        <w:pStyle w:val="Lgende"/>
                        <w:rPr>
                          <w:rFonts w:ascii="Georgia" w:hAnsi="Georgia" w:cs="Arial"/>
                          <w:bCs/>
                          <w:sz w:val="26"/>
                          <w:szCs w:val="21"/>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0F1365">
                        <w:t>Comparaison entre les trajectoires loxodromique (jaune) et orthodromique (rouge) entre Paris et New York, sur la sphère terrestre.</w:t>
                      </w:r>
                    </w:p>
                  </w:txbxContent>
                </v:textbox>
                <w10:wrap type="square"/>
              </v:shape>
            </w:pict>
          </mc:Fallback>
        </mc:AlternateContent>
      </w:r>
      <w:r w:rsidRPr="003B1766">
        <w:drawing>
          <wp:anchor distT="0" distB="0" distL="114300" distR="114300" simplePos="0" relativeHeight="251658240" behindDoc="0" locked="0" layoutInCell="1" allowOverlap="1" wp14:anchorId="6C5F52CA" wp14:editId="39F866AF">
            <wp:simplePos x="0" y="0"/>
            <wp:positionH relativeFrom="margin">
              <wp:align>right</wp:align>
            </wp:positionH>
            <wp:positionV relativeFrom="paragraph">
              <wp:posOffset>6985</wp:posOffset>
            </wp:positionV>
            <wp:extent cx="1905000" cy="1524000"/>
            <wp:effectExtent l="0" t="0" r="0" b="0"/>
            <wp:wrapSquare wrapText="bothSides"/>
            <wp:docPr id="1948733058" name="Imag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524000"/>
                    </a:xfrm>
                    <a:prstGeom prst="rect">
                      <a:avLst/>
                    </a:prstGeom>
                    <a:noFill/>
                    <a:ln>
                      <a:noFill/>
                    </a:ln>
                  </pic:spPr>
                </pic:pic>
              </a:graphicData>
            </a:graphic>
          </wp:anchor>
        </w:drawing>
      </w:r>
      <w:r>
        <w:t>Loxodromie</w:t>
      </w:r>
      <w:bookmarkEnd w:id="1"/>
    </w:p>
    <w:p w14:paraId="084198D9" w14:textId="628A4F41" w:rsidR="003B1766" w:rsidRPr="003B1766" w:rsidRDefault="003B1766" w:rsidP="003B1766">
      <w:r w:rsidRPr="003B1766">
        <w:t>Une loxodromie (du </w:t>
      </w:r>
      <w:hyperlink r:id="rId10" w:tooltip="Grec ancien" w:history="1">
        <w:r w:rsidRPr="003B1766">
          <w:t>grec</w:t>
        </w:r>
      </w:hyperlink>
      <w:r w:rsidRPr="003B1766">
        <w:t> </w:t>
      </w:r>
      <w:proofErr w:type="spellStart"/>
      <w:r w:rsidRPr="003B1766">
        <w:t>lox</w:t>
      </w:r>
      <w:proofErr w:type="spellEnd"/>
      <w:r w:rsidRPr="003B1766">
        <w:t>(o)- et -dromie course (</w:t>
      </w:r>
      <w:proofErr w:type="spellStart"/>
      <w:r w:rsidRPr="003B1766">
        <w:rPr>
          <w:rFonts w:hint="cs"/>
        </w:rPr>
        <w:t>δρόμος</w:t>
      </w:r>
      <w:proofErr w:type="spellEnd"/>
      <w:r w:rsidRPr="003B1766">
        <w:t>) oblique (</w:t>
      </w:r>
      <w:proofErr w:type="spellStart"/>
      <w:r w:rsidRPr="003B1766">
        <w:rPr>
          <w:rFonts w:hint="cs"/>
        </w:rPr>
        <w:t>λοξός</w:t>
      </w:r>
      <w:proofErr w:type="spellEnd"/>
      <w:r w:rsidRPr="003B1766">
        <w:t>), en anglais rhumb line), est une courbe qui coupe les </w:t>
      </w:r>
      <w:hyperlink r:id="rId11" w:tooltip="Méridien" w:history="1">
        <w:r w:rsidRPr="003B1766">
          <w:t>méridiens</w:t>
        </w:r>
      </w:hyperlink>
      <w:r w:rsidRPr="003B1766">
        <w:t> d'une </w:t>
      </w:r>
      <w:hyperlink r:id="rId12" w:tooltip="Sphère" w:history="1">
        <w:r w:rsidRPr="003B1766">
          <w:t>sphère</w:t>
        </w:r>
      </w:hyperlink>
      <w:r w:rsidRPr="003B1766">
        <w:t> sous un angle constant. C'est la trajectoire suivie par un navire qui suit un </w:t>
      </w:r>
      <w:hyperlink r:id="rId13" w:tooltip="Cap (navigation)" w:history="1">
        <w:r w:rsidRPr="003B1766">
          <w:t>cap</w:t>
        </w:r>
      </w:hyperlink>
      <w:r w:rsidRPr="003B1766">
        <w:t> constant.</w:t>
      </w:r>
    </w:p>
    <w:p w14:paraId="5791812A" w14:textId="77777777" w:rsidR="003B1766" w:rsidRPr="003B1766" w:rsidRDefault="003B1766" w:rsidP="003B1766">
      <w:r w:rsidRPr="003B1766">
        <w:t>Une route loxodromique est représentée sur une </w:t>
      </w:r>
      <w:hyperlink r:id="rId14" w:tooltip="Carte marine" w:history="1">
        <w:r w:rsidRPr="003B1766">
          <w:t>carte marine</w:t>
        </w:r>
      </w:hyperlink>
      <w:r w:rsidRPr="003B1766">
        <w:t> ou aéronautique en </w:t>
      </w:r>
      <w:hyperlink r:id="rId15" w:tooltip="Projection de Mercator" w:history="1">
        <w:r w:rsidRPr="003B1766">
          <w:t>projection de Mercator</w:t>
        </w:r>
      </w:hyperlink>
      <w:r w:rsidRPr="003B1766">
        <w:t> par une ligne droite, mais elle ne représente pas la </w:t>
      </w:r>
      <w:hyperlink r:id="rId16" w:tooltip="Géodésique" w:history="1">
        <w:r w:rsidRPr="003B1766">
          <w:t>distance la plus courte</w:t>
        </w:r>
      </w:hyperlink>
      <w:r w:rsidRPr="003B1766">
        <w:t> entre deux points. En effet, la route la plus courte, appelée route orthodromique ou </w:t>
      </w:r>
      <w:hyperlink r:id="rId17" w:tooltip="Orthodromie" w:history="1">
        <w:r w:rsidRPr="003B1766">
          <w:t>orthodromie</w:t>
        </w:r>
      </w:hyperlink>
      <w:r w:rsidRPr="003B1766">
        <w:t>, est un arc de grand cercle de la sphère</w:t>
      </w:r>
    </w:p>
    <w:p w14:paraId="181A966C" w14:textId="77777777" w:rsidR="003B1766" w:rsidRDefault="003B1766" w:rsidP="003B1766"/>
    <w:p w14:paraId="27C4984C" w14:textId="77777777" w:rsidR="003B1766" w:rsidRPr="003B1766" w:rsidRDefault="003B1766" w:rsidP="003B1766">
      <w:pPr>
        <w:pStyle w:val="Titre3"/>
      </w:pPr>
      <w:bookmarkStart w:id="2" w:name="_Toc212900035"/>
      <w:r w:rsidRPr="003B1766">
        <w:t>Navigation loxodromique</w:t>
      </w:r>
      <w:bookmarkEnd w:id="2"/>
    </w:p>
    <w:p w14:paraId="3C1371B4" w14:textId="77777777" w:rsidR="003B1766" w:rsidRPr="003B1766" w:rsidRDefault="003B1766" w:rsidP="003B1766">
      <w:r w:rsidRPr="003B1766">
        <w:t>Le problème posé est celui de la détermination de la route et de la distance loxodromique entre deux points. Il s'agit donc du </w:t>
      </w:r>
      <w:hyperlink r:id="rId18" w:tooltip="Problème inverse" w:history="1">
        <w:r w:rsidRPr="003B1766">
          <w:t>problème inverse</w:t>
        </w:r>
      </w:hyperlink>
      <w:r w:rsidRPr="003B1766">
        <w:t> de la </w:t>
      </w:r>
      <w:hyperlink r:id="rId19" w:tooltip="Navigation à l'estime" w:history="1">
        <w:r w:rsidRPr="003B1766">
          <w:t>navigation à l'estime</w:t>
        </w:r>
      </w:hyperlink>
      <w:r w:rsidRPr="003B1766">
        <w:t>.</w:t>
      </w:r>
    </w:p>
    <w:p w14:paraId="50FDD4EA" w14:textId="77777777" w:rsidR="003B1766" w:rsidRPr="003B1766" w:rsidRDefault="003B1766" w:rsidP="003B1766">
      <w:r w:rsidRPr="003B1766">
        <w:t>Par la suite, on note</w:t>
      </w:r>
    </w:p>
    <w:p w14:paraId="34DDFCA2" w14:textId="305236B0" w:rsidR="003B1766" w:rsidRPr="003B1766" w:rsidRDefault="003B1766" w:rsidP="003B1766">
      <w:pPr>
        <w:numPr>
          <w:ilvl w:val="0"/>
          <w:numId w:val="28"/>
        </w:numPr>
      </w:pPr>
      <m:oMath>
        <m:sSub>
          <m:sSubPr>
            <m:ctrlPr>
              <w:rPr>
                <w:rFonts w:ascii="Cambria Math" w:hAnsi="Cambria Math"/>
              </w:rPr>
            </m:ctrlPr>
          </m:sSubPr>
          <m:e>
            <m:r>
              <w:rPr>
                <w:rFonts w:ascii="Cambria Math" w:hAnsi="Cambria Math"/>
              </w:rPr>
              <m:t>R</m:t>
            </m:r>
          </m:e>
          <m:sub>
            <m:r>
              <w:rPr>
                <w:rFonts w:ascii="Cambria Math" w:hAnsi="Cambria Math"/>
              </w:rPr>
              <m:t>v</m:t>
            </m:r>
          </m:sub>
        </m:sSub>
      </m:oMath>
      <w:r w:rsidRPr="003B1766">
        <w:t> </w:t>
      </w:r>
      <w:proofErr w:type="gramStart"/>
      <w:r w:rsidRPr="003B1766">
        <w:t>la</w:t>
      </w:r>
      <w:proofErr w:type="gramEnd"/>
      <w:r w:rsidRPr="003B1766">
        <w:t> </w:t>
      </w:r>
      <w:hyperlink r:id="rId20" w:tooltip="Route (navigation)" w:history="1">
        <w:r w:rsidRPr="003B1766">
          <w:rPr>
            <w:rStyle w:val="Lienhypertexte"/>
          </w:rPr>
          <w:t>route vraie</w:t>
        </w:r>
      </w:hyperlink>
      <w:r w:rsidRPr="003B1766">
        <w:t> (terme utilisé en aéronautique, appelée route fond,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3B1766">
        <w:t>, dans le domaine maritime) ;</w:t>
      </w:r>
    </w:p>
    <w:p w14:paraId="4331B4B5" w14:textId="18D8474C" w:rsidR="003B1766" w:rsidRPr="003B1766" w:rsidRDefault="003B1766" w:rsidP="003B1766">
      <w:pPr>
        <w:numPr>
          <w:ilvl w:val="0"/>
          <w:numId w:val="28"/>
        </w:numPr>
      </w:pPr>
      <m:oMath>
        <m:r>
          <w:rPr>
            <w:rFonts w:ascii="Cambria Math" w:hAnsi="Cambria Math"/>
          </w:rPr>
          <m:t>M</m:t>
        </m:r>
      </m:oMath>
      <w:r w:rsidRPr="003B1766">
        <w:t> </w:t>
      </w:r>
      <w:proofErr w:type="gramStart"/>
      <w:r w:rsidRPr="003B1766">
        <w:t>la</w:t>
      </w:r>
      <w:proofErr w:type="gramEnd"/>
      <w:r w:rsidRPr="003B1766">
        <w:t xml:space="preserve"> distance parcourue à la route </w:t>
      </w:r>
      <m:oMath>
        <m:sSub>
          <m:sSubPr>
            <m:ctrlPr>
              <w:rPr>
                <w:rFonts w:ascii="Cambria Math" w:hAnsi="Cambria Math"/>
              </w:rPr>
            </m:ctrlPr>
          </m:sSubPr>
          <m:e>
            <m:r>
              <w:rPr>
                <w:rFonts w:ascii="Cambria Math" w:hAnsi="Cambria Math"/>
              </w:rPr>
              <m:t>R</m:t>
            </m:r>
          </m:e>
          <m:sub>
            <m:r>
              <w:rPr>
                <w:rFonts w:ascii="Cambria Math" w:hAnsi="Cambria Math"/>
              </w:rPr>
              <m:t>v</m:t>
            </m:r>
          </m:sub>
        </m:sSub>
      </m:oMath>
      <w:r w:rsidRPr="003B1766">
        <w:t> ;</w:t>
      </w:r>
    </w:p>
    <w:p w14:paraId="64EE6622" w14:textId="74205D61" w:rsidR="003B1766" w:rsidRPr="003B1766" w:rsidRDefault="003B1766" w:rsidP="003B1766">
      <w:pPr>
        <w:numPr>
          <w:ilvl w:val="0"/>
          <w:numId w:val="28"/>
        </w:numPr>
      </w:pPr>
      <m:oMath>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oMath>
      <w:r w:rsidRPr="003B1766">
        <w:t> </w:t>
      </w:r>
      <w:proofErr w:type="gramStart"/>
      <w:r w:rsidRPr="003B1766">
        <w:t>et</w:t>
      </w:r>
      <w:proofErr w:type="gramEnd"/>
      <w:r w:rsidRPr="003B1766">
        <w:t> </w:t>
      </w:r>
      <m:oMath>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oMath>
      <w:r w:rsidRPr="003B1766">
        <w:t> les coordonnées géographiques (latitude, longitude) des points A et B ;</w:t>
      </w:r>
    </w:p>
    <w:p w14:paraId="28D11326" w14:textId="6524EC10" w:rsidR="003B1766" w:rsidRPr="003B1766" w:rsidRDefault="003B1766" w:rsidP="003B1766">
      <w:pPr>
        <w:numPr>
          <w:ilvl w:val="0"/>
          <w:numId w:val="28"/>
        </w:numPr>
      </w:pPr>
      <m:oMath>
        <m:sSub>
          <m:sSubPr>
            <m:ctrlPr>
              <w:rPr>
                <w:rFonts w:ascii="Cambria Math" w:hAnsi="Cambria Math"/>
              </w:rPr>
            </m:ctrlPr>
          </m:sSubPr>
          <m:e>
            <m:r>
              <w:rPr>
                <w:rFonts w:ascii="Cambria Math" w:hAnsi="Cambria Math"/>
              </w:rPr>
              <m:t>φ</m:t>
            </m:r>
          </m:e>
          <m:sub>
            <m:r>
              <w:rPr>
                <w:rFonts w:ascii="Cambria Math" w:hAnsi="Cambria Math"/>
              </w:rPr>
              <m:t>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num>
          <m:den>
            <m:r>
              <w:rPr>
                <w:rFonts w:ascii="Cambria Math" w:hAnsi="Cambria Math"/>
              </w:rPr>
              <m:t>2</m:t>
            </m:r>
          </m:den>
        </m:f>
      </m:oMath>
      <w:r w:rsidRPr="003B1766">
        <w:t> </w:t>
      </w:r>
      <w:proofErr w:type="gramStart"/>
      <w:r w:rsidRPr="003B1766">
        <w:t>la</w:t>
      </w:r>
      <w:proofErr w:type="gramEnd"/>
      <w:r w:rsidRPr="003B1766">
        <w:t xml:space="preserve"> latitude moyenne ;</w:t>
      </w:r>
    </w:p>
    <w:p w14:paraId="77D868C0" w14:textId="3C56B32F" w:rsidR="003B1766" w:rsidRPr="003B1766" w:rsidRDefault="003B1766" w:rsidP="003B1766">
      <w:r w:rsidRPr="003B1766">
        <w:t>Les unités, si nécessaires, seront indiquées en exposant entre crochets : </w:t>
      </w:r>
      <m:oMath>
        <m:sSup>
          <m:sSupPr>
            <m:ctrlPr>
              <w:rPr>
                <w:rFonts w:ascii="Cambria Math" w:hAnsi="Cambria Math"/>
              </w:rPr>
            </m:ctrlPr>
          </m:sSupPr>
          <m:e/>
          <m:sup>
            <m:r>
              <w:rPr>
                <w:rFonts w:ascii="Cambria Math" w:hAnsi="Cambria Math"/>
              </w:rPr>
              <m:t>[nq]</m:t>
            </m:r>
          </m:sup>
        </m:sSup>
      </m:oMath>
      <w:r w:rsidRPr="003B1766">
        <mc:AlternateContent>
          <mc:Choice Requires="wps">
            <w:drawing>
              <wp:inline distT="0" distB="0" distL="0" distR="0" wp14:anchorId="1BF92CC4" wp14:editId="457785A2">
                <wp:extent cx="304800" cy="304800"/>
                <wp:effectExtent l="0" t="0" r="0" b="0"/>
                <wp:docPr id="1117380783" name="Rectangle 55" descr="{\displaystyle ^{[nq]}}"/>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7056F" id="Rectangle 55" o:spid="_x0000_s1026" alt="{\displaystyle ^{[nq]}}"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766">
        <w:t> pour </w:t>
      </w:r>
      <w:hyperlink r:id="rId21" w:tooltip="Mille marin" w:history="1">
        <w:r w:rsidRPr="003B1766">
          <w:t>nautique</w:t>
        </w:r>
      </w:hyperlink>
      <w:r w:rsidRPr="003B1766">
        <w:t>,</w:t>
      </w:r>
      <m:oMath>
        <m:sSup>
          <m:sSupPr>
            <m:ctrlPr>
              <w:rPr>
                <w:rFonts w:ascii="Cambria Math" w:hAnsi="Cambria Math"/>
              </w:rPr>
            </m:ctrlPr>
          </m:sSupPr>
          <m:e/>
          <m:sup>
            <m:r>
              <m:rPr>
                <m:sty m:val="p"/>
              </m:rPr>
              <w:rPr>
                <w:rFonts w:ascii="Cambria Math" w:hAnsi="Cambria Math"/>
              </w:rPr>
              <m:t>[</m:t>
            </m:r>
            <m:r>
              <w:rPr>
                <w:rFonts w:ascii="Cambria Math" w:hAnsi="Cambria Math"/>
              </w:rPr>
              <m:t>rad</m:t>
            </m:r>
            <m:r>
              <m:rPr>
                <m:sty m:val="p"/>
              </m:rPr>
              <w:rPr>
                <w:rFonts w:ascii="Cambria Math" w:hAnsi="Cambria Math"/>
              </w:rPr>
              <m:t>]</m:t>
            </m:r>
          </m:sup>
        </m:sSup>
      </m:oMath>
      <w:r w:rsidRPr="003B1766">
        <w:t> pour le </w:t>
      </w:r>
      <w:hyperlink r:id="rId22" w:tooltip="Radian" w:history="1">
        <w:r w:rsidRPr="003B1766">
          <w:t>radian</w:t>
        </w:r>
      </w:hyperlink>
      <w:r w:rsidRPr="003B1766">
        <w:t>, </w:t>
      </w:r>
      <m:oMath>
        <m:sSup>
          <m:sSupPr>
            <m:ctrlPr>
              <w:rPr>
                <w:rFonts w:ascii="Cambria Math" w:hAnsi="Cambria Math"/>
              </w:rPr>
            </m:ctrlPr>
          </m:sSupPr>
          <m:e/>
          <m:sup>
            <m:r>
              <m:rPr>
                <m:sty m:val="p"/>
              </m:rPr>
              <w:rPr>
                <w:rFonts w:ascii="Cambria Math" w:hAnsi="Cambria Math"/>
              </w:rPr>
              <m:t>[,]</m:t>
            </m:r>
          </m:sup>
        </m:sSup>
      </m:oMath>
      <w:r w:rsidRPr="003B1766">
        <w:t> pour la </w:t>
      </w:r>
      <w:hyperlink r:id="rId23" w:tooltip="Sous-unités du degré" w:history="1">
        <w:r w:rsidRPr="003B1766">
          <w:t>minute d'arc</w:t>
        </w:r>
      </w:hyperlink>
      <w:r w:rsidRPr="003B1766">
        <w:t>.</w:t>
      </w:r>
    </w:p>
    <w:p w14:paraId="443786AF" w14:textId="77777777" w:rsidR="003B1766" w:rsidRPr="003B1766" w:rsidRDefault="003B1766" w:rsidP="003B1766">
      <w:r w:rsidRPr="003B1766">
        <w:t>La valeur de la distance en fonction de la route vraie s'exprime par l'égalité</w:t>
      </w:r>
    </w:p>
    <w:p w14:paraId="2136C802" w14:textId="30E8B0DA" w:rsidR="003B1766" w:rsidRPr="003B1766" w:rsidRDefault="003B1766" w:rsidP="003B1766">
      <m:oMathPara>
        <m:oMath>
          <m:sSup>
            <m:sSupPr>
              <m:ctrlPr>
                <w:rPr>
                  <w:rFonts w:ascii="Cambria Math" w:hAnsi="Cambria Math"/>
                </w:rPr>
              </m:ctrlPr>
            </m:sSupPr>
            <m:e>
              <m:r>
                <w:rPr>
                  <w:rFonts w:ascii="Cambria Math" w:hAnsi="Cambria Math"/>
                </w:rPr>
                <m:t>M</m:t>
              </m:r>
            </m:e>
            <m:sup>
              <m:r>
                <w:rPr>
                  <w:rFonts w:ascii="Cambria Math" w:hAnsi="Cambria Math"/>
                </w:rPr>
                <m:t>[nq]</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φ</m:t>
                  </m:r>
                </m:e>
                <m:sub>
                  <m:r>
                    <w:rPr>
                      <w:rFonts w:ascii="Cambria Math" w:hAnsi="Cambria Math"/>
                    </w:rPr>
                    <m:t>B</m:t>
                  </m:r>
                </m:sub>
              </m:sSub>
              <m:sSup>
                <m:sSupPr>
                  <m:ctrlPr>
                    <w:rPr>
                      <w:rFonts w:ascii="Cambria Math" w:hAnsi="Cambria Math"/>
                    </w:rPr>
                  </m:ctrlPr>
                </m:sSupP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sSup>
                <m:sSupPr>
                  <m:ctrlPr>
                    <w:rPr>
                      <w:rFonts w:ascii="Cambria Math" w:hAnsi="Cambria Math"/>
                    </w:rPr>
                  </m:ctrlPr>
                </m:sSupPr>
                <m:e/>
                <m:sup>
                  <m:r>
                    <w:rPr>
                      <w:rFonts w:ascii="Cambria Math" w:hAnsi="Cambria Math"/>
                    </w:rPr>
                    <m:t>[,]</m:t>
                  </m:r>
                </m:sup>
              </m:sSup>
            </m:num>
            <m:den>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R</m:t>
                      </m:r>
                    </m:e>
                    <m:sub>
                      <m:r>
                        <w:rPr>
                          <w:rFonts w:ascii="Cambria Math" w:hAnsi="Cambria Math"/>
                        </w:rPr>
                        <m:t>v</m:t>
                      </m:r>
                    </m:sub>
                  </m:sSub>
                </m:e>
              </m:func>
            </m:den>
          </m:f>
        </m:oMath>
      </m:oMathPara>
    </w:p>
    <w:p w14:paraId="4DA3C5CC" w14:textId="77777777" w:rsidR="003B1766" w:rsidRPr="003B1766" w:rsidRDefault="003B1766" w:rsidP="003B1766">
      <w:r w:rsidRPr="003B1766">
        <w:t>Pour l'évaluation de la route vraie, on peut utiliser une valeur approchée ou une valeur exacte.</w:t>
      </w:r>
    </w:p>
    <w:p w14:paraId="1EE8117B" w14:textId="77777777" w:rsidR="003B1766" w:rsidRPr="003B1766" w:rsidRDefault="003B1766" w:rsidP="003B1766">
      <w:pPr>
        <w:numPr>
          <w:ilvl w:val="0"/>
          <w:numId w:val="29"/>
        </w:numPr>
      </w:pPr>
      <w:r w:rsidRPr="003B1766">
        <w:t>Si les deux points A et B sont peu éloignés, on peut se contenter de la </w:t>
      </w:r>
      <w:r w:rsidRPr="003B1766">
        <w:rPr>
          <w:b/>
          <w:bCs/>
        </w:rPr>
        <w:t xml:space="preserve">formule </w:t>
      </w:r>
      <w:r w:rsidRPr="003B1766">
        <w:t>approchée utilisant la latitude moyenne</w:t>
      </w:r>
    </w:p>
    <w:p w14:paraId="47F36484" w14:textId="3468A8E2" w:rsidR="003B1766" w:rsidRPr="003B1766" w:rsidRDefault="003B1766" w:rsidP="003B1766">
      <m:oMathPara>
        <m:oMath>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num>
            <m:den>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den>
          </m:f>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m</m:t>
              </m:r>
            </m:sub>
          </m:sSub>
        </m:oMath>
      </m:oMathPara>
    </w:p>
    <w:p w14:paraId="5F63E4B5" w14:textId="1751B3BA" w:rsidR="003B1766" w:rsidRPr="003B1766" w:rsidRDefault="003B1766" w:rsidP="003B1766">
      <w:pPr>
        <w:ind w:left="360"/>
      </w:pPr>
      <w:proofErr w:type="gramStart"/>
      <w:r w:rsidRPr="003B1766">
        <w:t>cette</w:t>
      </w:r>
      <w:proofErr w:type="gramEnd"/>
      <w:r w:rsidRPr="003B1766">
        <w:t xml:space="preserve"> formule est issue de la confusion entre les distances sur la sphère et les distances sur la carte. Elle s'applique pour des points à distance réduite (inférieure à 300 milles marins) et à des latitudes éloignées des pôles (latitudes inférieures à 60°).</w:t>
      </w:r>
    </w:p>
    <w:p w14:paraId="1649DBE8" w14:textId="77777777" w:rsidR="003B1766" w:rsidRPr="003B1766" w:rsidRDefault="003B1766" w:rsidP="003B1766">
      <w:pPr>
        <w:numPr>
          <w:ilvl w:val="0"/>
          <w:numId w:val="30"/>
        </w:numPr>
      </w:pPr>
      <w:r w:rsidRPr="003B1766">
        <w:t>Formule exacte (</w:t>
      </w:r>
      <w:r w:rsidRPr="003B1766">
        <w:rPr>
          <w:i/>
          <w:iCs/>
        </w:rPr>
        <w:t>latitudes croissantes</w:t>
      </w:r>
      <w:r w:rsidRPr="003B1766">
        <w:t> de la projection de Mercator) :</w:t>
      </w:r>
    </w:p>
    <w:p w14:paraId="2A861931" w14:textId="0F254198" w:rsidR="003B1766" w:rsidRPr="003B1766" w:rsidRDefault="003B1766" w:rsidP="003B1766">
      <m:oMathPara>
        <m:oMath>
          <m:r>
            <m:rPr>
              <m:sty m:val="p"/>
            </m:rPr>
            <w:rPr>
              <w:rFonts w:ascii="Cambria Math" w:hAnsi="Cambria Math"/>
            </w:rPr>
            <w:lastRenderedPageBreak/>
            <m:t>tan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num>
            <m:den>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den>
          </m:f>
        </m:oMath>
      </m:oMathPara>
    </w:p>
    <w:p w14:paraId="75813255" w14:textId="6728467E" w:rsidR="003B1766" w:rsidRPr="003B1766" w:rsidRDefault="003B1766" w:rsidP="003B1766">
      <w:pPr>
        <w:ind w:left="708"/>
      </w:pPr>
      <m:oMath>
        <m:r>
          <w:rPr>
            <w:rFonts w:ascii="Cambria Math" w:hAnsi="Cambria Math"/>
          </w:rPr>
          <m:t>λ</m:t>
        </m:r>
      </m:oMath>
      <w:r w:rsidRPr="003B1766">
        <w:t> </w:t>
      </w:r>
      <w:proofErr w:type="gramStart"/>
      <w:r w:rsidRPr="003B1766">
        <w:t>est</w:t>
      </w:r>
      <w:proofErr w:type="gramEnd"/>
      <w:r w:rsidRPr="003B1766">
        <w:t xml:space="preserve"> appelée la </w:t>
      </w:r>
      <w:r w:rsidRPr="003B1766">
        <w:rPr>
          <w:i/>
          <w:iCs/>
        </w:rPr>
        <w:t>latitude croissante</w:t>
      </w:r>
      <w:r w:rsidRPr="003B1766">
        <w:t> et vaut, en radians :</w:t>
      </w:r>
    </w:p>
    <w:p w14:paraId="7874D64B" w14:textId="3410509A" w:rsidR="003B1766" w:rsidRPr="003B1766" w:rsidRDefault="003B1766" w:rsidP="003B1766">
      <w:pPr>
        <w:ind w:left="708"/>
      </w:pPr>
      <m:oMath>
        <m:r>
          <w:rPr>
            <w:rFonts w:ascii="Cambria Math" w:hAnsi="Cambria Math"/>
          </w:rPr>
          <m:t>λ=</m:t>
        </m:r>
        <m:r>
          <m:rPr>
            <m:sty m:val="p"/>
          </m:rPr>
          <w:rPr>
            <w:rFonts w:ascii="Cambria Math" w:hAnsi="Cambria Math"/>
          </w:rPr>
          <m:t>ln</m:t>
        </m:r>
        <m:r>
          <w:rPr>
            <w:rFonts w:ascii="Cambria Math" w:hAnsi="Cambria Math"/>
          </w:rPr>
          <m:t>⁡</m:t>
        </m:r>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φ</m:t>
                </m:r>
              </m:e>
              <m:sup>
                <m:r>
                  <w:rPr>
                    <w:rFonts w:ascii="Cambria Math" w:hAnsi="Cambria Math"/>
                  </w:rPr>
                  <m:t>[rad]</m:t>
                </m:r>
              </m:sup>
            </m:sSup>
          </m:num>
          <m:den>
            <m:r>
              <w:rPr>
                <w:rFonts w:ascii="Cambria Math" w:hAnsi="Cambria Math"/>
              </w:rPr>
              <m:t>2</m:t>
            </m:r>
          </m:den>
        </m:f>
        <m:r>
          <w:rPr>
            <w:rFonts w:ascii="Cambria Math" w:hAnsi="Cambria Math"/>
          </w:rPr>
          <m:t>)</m:t>
        </m:r>
      </m:oMath>
      <w:r w:rsidRPr="003B1766">
        <w:t> </w:t>
      </w:r>
      <w:proofErr w:type="gramStart"/>
      <w:r w:rsidRPr="003B1766">
        <w:t>qui</w:t>
      </w:r>
      <w:proofErr w:type="gramEnd"/>
      <w:r w:rsidRPr="003B1766">
        <w:t xml:space="preserve"> est la </w:t>
      </w:r>
      <w:hyperlink r:id="rId24" w:tooltip="Fonction de Gudermann" w:history="1">
        <w:r w:rsidRPr="003B1766">
          <w:t xml:space="preserve">fonction de </w:t>
        </w:r>
        <w:proofErr w:type="spellStart"/>
        <w:r w:rsidRPr="003B1766">
          <w:t>Gudermann</w:t>
        </w:r>
        <w:proofErr w:type="spellEnd"/>
      </w:hyperlink>
      <w:r w:rsidRPr="003B1766">
        <w:t> inverse.</w:t>
      </w:r>
    </w:p>
    <w:p w14:paraId="354DFF58" w14:textId="5648707D" w:rsidR="003B1766" w:rsidRPr="003B1766" w:rsidRDefault="003B1766" w:rsidP="003B1766">
      <w:r w:rsidRPr="003B1766">
        <w:drawing>
          <wp:anchor distT="0" distB="0" distL="114300" distR="114300" simplePos="0" relativeHeight="251664384" behindDoc="0" locked="0" layoutInCell="1" allowOverlap="1" wp14:anchorId="74D3367C" wp14:editId="71786BA8">
            <wp:simplePos x="0" y="0"/>
            <wp:positionH relativeFrom="column">
              <wp:posOffset>4563745</wp:posOffset>
            </wp:positionH>
            <wp:positionV relativeFrom="paragraph">
              <wp:posOffset>1647825</wp:posOffset>
            </wp:positionV>
            <wp:extent cx="1432560" cy="1432560"/>
            <wp:effectExtent l="0" t="0" r="0" b="0"/>
            <wp:wrapNone/>
            <wp:docPr id="1272461074" name="Image 4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anchor>
        </w:drawing>
      </w:r>
      <w:r w:rsidRPr="003B1766">
        <w:drawing>
          <wp:anchor distT="0" distB="0" distL="114300" distR="114300" simplePos="0" relativeHeight="251663360" behindDoc="0" locked="0" layoutInCell="1" allowOverlap="1" wp14:anchorId="5D53D9B1" wp14:editId="37F93BB8">
            <wp:simplePos x="0" y="0"/>
            <wp:positionH relativeFrom="column">
              <wp:posOffset>3054985</wp:posOffset>
            </wp:positionH>
            <wp:positionV relativeFrom="paragraph">
              <wp:posOffset>1663065</wp:posOffset>
            </wp:positionV>
            <wp:extent cx="1432560" cy="1432560"/>
            <wp:effectExtent l="0" t="0" r="0" b="0"/>
            <wp:wrapNone/>
            <wp:docPr id="1173652897" name="Image 42" descr="Loxodromie vue du pôle nord.">
              <a:hlinkClick xmlns:a="http://schemas.openxmlformats.org/drawingml/2006/main" r:id="rId27" tooltip="&quot;Loxodromie vue du pôle nor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Loxodromie vue du pôle nord.">
                      <a:hlinkClick r:id="rId27" tooltip="&quot;Loxodromie vue du pôle nord.&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anchor>
        </w:drawing>
      </w:r>
      <w:r w:rsidRPr="003B1766">
        <w:drawing>
          <wp:anchor distT="0" distB="0" distL="114300" distR="114300" simplePos="0" relativeHeight="251662336" behindDoc="0" locked="0" layoutInCell="1" allowOverlap="1" wp14:anchorId="373A9430" wp14:editId="79F72848">
            <wp:simplePos x="0" y="0"/>
            <wp:positionH relativeFrom="column">
              <wp:posOffset>1523365</wp:posOffset>
            </wp:positionH>
            <wp:positionV relativeFrom="paragraph">
              <wp:posOffset>1670685</wp:posOffset>
            </wp:positionV>
            <wp:extent cx="1432560" cy="1432560"/>
            <wp:effectExtent l="0" t="0" r="0" b="0"/>
            <wp:wrapNone/>
            <wp:docPr id="734191363" name="Image 43">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anchor>
        </w:drawing>
      </w:r>
      <w:r w:rsidRPr="003B1766">
        <w:drawing>
          <wp:anchor distT="0" distB="0" distL="114300" distR="114300" simplePos="0" relativeHeight="251661312" behindDoc="0" locked="0" layoutInCell="1" allowOverlap="1" wp14:anchorId="257C93B0" wp14:editId="579F5C86">
            <wp:simplePos x="0" y="0"/>
            <wp:positionH relativeFrom="margin">
              <wp:posOffset>-635</wp:posOffset>
            </wp:positionH>
            <wp:positionV relativeFrom="paragraph">
              <wp:posOffset>1678305</wp:posOffset>
            </wp:positionV>
            <wp:extent cx="1432560" cy="1432560"/>
            <wp:effectExtent l="0" t="0" r="0" b="0"/>
            <wp:wrapSquare wrapText="bothSides"/>
            <wp:docPr id="1274302021" name="Image 44" descr="Loxodromie vue de l'équateur.">
              <a:hlinkClick xmlns:a="http://schemas.openxmlformats.org/drawingml/2006/main" r:id="rId31" tooltip="&quot;Loxodromie vue de l'équateu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Loxodromie vue de l'équateur.">
                      <a:hlinkClick r:id="rId31" tooltip="&quot;Loxodromie vue de l'équateu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anchor>
        </w:drawing>
      </w:r>
      <w:r w:rsidRPr="003B1766">
        <w:t>Les formules ne sont pas adaptées pour les </w:t>
      </w:r>
      <m:oMath>
        <m:sSub>
          <m:sSubPr>
            <m:ctrlPr>
              <w:rPr>
                <w:rFonts w:ascii="Cambria Math" w:hAnsi="Cambria Math"/>
              </w:rPr>
            </m:ctrlPr>
          </m:sSubPr>
          <m:e>
            <m:r>
              <w:rPr>
                <w:rFonts w:ascii="Cambria Math" w:hAnsi="Cambria Math"/>
              </w:rPr>
              <m:t>R</m:t>
            </m:r>
          </m:e>
          <m:sub>
            <m:r>
              <w:rPr>
                <w:rFonts w:ascii="Cambria Math" w:hAnsi="Cambria Math"/>
              </w:rPr>
              <m:t>v</m:t>
            </m:r>
          </m:sub>
        </m:sSub>
      </m:oMath>
      <w:r w:rsidRPr="003B1766">
        <w:t> proches de 90° et 270° puisqu'elles conduiraient à une division par un nombre proche de zéro. Dans ces cas, il est prévu dans les calculs nautiques d'utiliser le sinus pour calculer la distance. Dès que la </w:t>
      </w:r>
      <w:hyperlink r:id="rId33" w:anchor="Domaine_maritime" w:tooltip="Route (navigation)" w:history="1">
        <w:r w:rsidRPr="003B1766">
          <w:t>route fond par quart</w:t>
        </w:r>
      </w:hyperlink>
      <w:r w:rsidRPr="003B1766">
        <w:t> </w:t>
      </w:r>
      <m:oMath>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q</m:t>
            </m:r>
          </m:sub>
        </m:sSub>
      </m:oMath>
      <w:r w:rsidRPr="003B1766">
        <w:t xml:space="preserve"> est supérieure à 89°, on utilise la formule approchée </w:t>
      </w:r>
      <w:proofErr w:type="gramStart"/>
      <w:r w:rsidRPr="003B1766">
        <w:t>suivante:</w:t>
      </w:r>
      <w:proofErr w:type="gramEnd"/>
    </w:p>
    <w:p w14:paraId="0C49B5CD" w14:textId="20B3CFC7" w:rsidR="003B1766" w:rsidRPr="003B1766" w:rsidRDefault="003B1766" w:rsidP="003B1766">
      <m:oMathPara>
        <m:oMath>
          <m:sSup>
            <m:sSupPr>
              <m:ctrlPr>
                <w:rPr>
                  <w:rFonts w:ascii="Cambria Math" w:hAnsi="Cambria Math"/>
                </w:rPr>
              </m:ctrlPr>
            </m:sSupPr>
            <m:e>
              <m:r>
                <w:rPr>
                  <w:rFonts w:ascii="Cambria Math" w:hAnsi="Cambria Math"/>
                </w:rPr>
                <m:t>M</m:t>
              </m:r>
            </m:e>
            <m:sup>
              <m:r>
                <w:rPr>
                  <w:rFonts w:ascii="Cambria Math" w:hAnsi="Cambria Math"/>
                </w:rPr>
                <m:t>[nq]</m:t>
              </m:r>
            </m:sup>
          </m:s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sSup>
                <m:sSupPr>
                  <m:ctrlPr>
                    <w:rPr>
                      <w:rFonts w:ascii="Cambria Math" w:hAnsi="Cambria Math"/>
                    </w:rPr>
                  </m:ctrlPr>
                </m:sSupP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sSup>
                <m:sSupPr>
                  <m:ctrlPr>
                    <w:rPr>
                      <w:rFonts w:ascii="Cambria Math" w:hAnsi="Cambria Math"/>
                    </w:rPr>
                  </m:ctrlPr>
                </m:sSupPr>
                <m:e/>
                <m:sup>
                  <m:r>
                    <w:rPr>
                      <w:rFonts w:ascii="Cambria Math" w:hAnsi="Cambria Math"/>
                    </w:rPr>
                    <m:t>[,]</m:t>
                  </m:r>
                </m:sup>
              </m:sSup>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m</m:t>
                  </m:r>
                </m:sub>
              </m:sSub>
            </m:num>
            <m:den>
              <m:r>
                <m:rPr>
                  <m:sty m:val="p"/>
                </m:rPr>
                <w:rPr>
                  <w:rFonts w:ascii="Cambria Math" w:hAnsi="Cambria Math"/>
                </w:rPr>
                <m:t>sin</m:t>
              </m:r>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q</m:t>
                  </m:r>
                </m:sub>
              </m:sSub>
            </m:den>
          </m:f>
        </m:oMath>
      </m:oMathPara>
    </w:p>
    <w:p w14:paraId="51C6B7F7" w14:textId="50E58B1F" w:rsidR="003B1766" w:rsidRPr="003B1766" w:rsidRDefault="003B1766" w:rsidP="003B1766">
      <w:pPr>
        <w:ind w:left="720"/>
        <w:jc w:val="left"/>
      </w:pPr>
    </w:p>
    <w:p w14:paraId="5959463D" w14:textId="6985D69C" w:rsidR="003B1766" w:rsidRPr="003B1766" w:rsidRDefault="003B1766" w:rsidP="003B1766">
      <w:pPr>
        <w:jc w:val="left"/>
      </w:pPr>
    </w:p>
    <w:p w14:paraId="61F899F3" w14:textId="0899AD4D" w:rsidR="003B1766" w:rsidRDefault="003B1766" w:rsidP="003B1766">
      <w:pPr>
        <w:ind w:left="720"/>
        <w:jc w:val="left"/>
      </w:pPr>
      <w:r w:rsidRPr="003B1766">
        <w:t> </w:t>
      </w:r>
    </w:p>
    <w:p w14:paraId="3F632CA1" w14:textId="77777777" w:rsidR="003B1766" w:rsidRDefault="003B1766" w:rsidP="003B1766">
      <w:pPr>
        <w:ind w:left="720"/>
        <w:jc w:val="left"/>
      </w:pPr>
    </w:p>
    <w:p w14:paraId="1EBF01C6" w14:textId="77777777" w:rsidR="003B1766" w:rsidRPr="003B1766" w:rsidRDefault="003B1766" w:rsidP="003B1766">
      <w:pPr>
        <w:ind w:left="720"/>
        <w:jc w:val="left"/>
      </w:pPr>
    </w:p>
    <w:p w14:paraId="1936DFCA" w14:textId="6D5B5E38" w:rsidR="003B1766" w:rsidRPr="003B1766" w:rsidRDefault="003B1766" w:rsidP="003B1766">
      <w:pPr>
        <w:ind w:left="720"/>
        <w:jc w:val="left"/>
      </w:pPr>
    </w:p>
    <w:p w14:paraId="0C0F5ED4" w14:textId="77777777" w:rsidR="003B1766" w:rsidRDefault="003B1766" w:rsidP="003B1766"/>
    <w:p w14:paraId="6933FA0F" w14:textId="2BDE592A" w:rsidR="003B1766" w:rsidRPr="003B1766" w:rsidRDefault="003B1766" w:rsidP="003B1766">
      <w:pPr>
        <w:pStyle w:val="Titre3"/>
      </w:pPr>
      <w:bookmarkStart w:id="3" w:name="_Toc212900036"/>
      <w:r w:rsidRPr="003B1766">
        <w:t>Étude mathématique</w:t>
      </w:r>
      <w:bookmarkEnd w:id="3"/>
    </w:p>
    <w:p w14:paraId="0A0CFBB3" w14:textId="7567DFAE" w:rsidR="003B1766" w:rsidRPr="003B1766" w:rsidRDefault="003B1766" w:rsidP="003B1766">
      <w:r w:rsidRPr="003B1766">
        <w:t>Sur le globe terrestre, les loxodromies correspondent (lorsqu'elles ne sont pas « dégénérées », c'est-à-dire lorsque l'angle initial donné n'est pas nul) à des spirales s'enroulant autour du pôle (le pôle Nord si l'angle initial est dans </w:t>
      </w:r>
      <m:oMath>
        <m:r>
          <m:rPr>
            <m:sty m:val="p"/>
          </m:rPr>
          <w:rPr>
            <w:rFonts w:ascii="Cambria Math" w:hAnsi="Cambria Math"/>
          </w:rPr>
          <m:t>]0,</m:t>
        </m:r>
        <m:r>
          <w:rPr>
            <w:rFonts w:ascii="Cambria Math" w:hAnsi="Cambria Math"/>
          </w:rPr>
          <m:t>π</m:t>
        </m:r>
        <m:r>
          <m:rPr>
            <m:sty m:val="p"/>
          </m:rPr>
          <w:rPr>
            <w:rFonts w:ascii="Cambria Math" w:hAnsi="Cambria Math"/>
          </w:rPr>
          <m:t>[</m:t>
        </m:r>
      </m:oMath>
      <w:r w:rsidRPr="003B1766">
        <w:t> et le déplacement se fait dans le sens des </w:t>
      </w:r>
      <w:hyperlink r:id="rId34" w:tooltip="Latitude" w:history="1">
        <w:r w:rsidRPr="003B1766">
          <w:t>latitudes</w:t>
        </w:r>
      </w:hyperlink>
      <w:r w:rsidRPr="003B1766">
        <w:t> croissantes). Au voisinage du pôle, ces spirales sont approximativement planes, de tangente formant un angle fixe avec le rayon vecteur, ce qui est une propriété caractéristique d'une </w:t>
      </w:r>
      <w:hyperlink r:id="rId35" w:tooltip="Spirale logarithmique" w:history="1">
        <w:r w:rsidRPr="003B1766">
          <w:t>spirale logarithmique</w:t>
        </w:r>
      </w:hyperlink>
      <w:r w:rsidRPr="003B1766">
        <w:t>.</w:t>
      </w:r>
    </w:p>
    <w:p w14:paraId="2F20CB3C" w14:textId="61CE4AFC" w:rsidR="003B1766" w:rsidRPr="003B1766" w:rsidRDefault="003B1766" w:rsidP="003B1766">
      <w:r w:rsidRPr="003B1766">
        <w:t>Plus précisément, on veut déterminer une équation de la loxodromie et calculer la longueur L parcourue depuis l'équateur jusqu'au pôle en fonction de la </w:t>
      </w:r>
      <w:hyperlink r:id="rId36" w:tooltip="Route (navigation)" w:history="1">
        <w:r w:rsidRPr="003B1766">
          <w:t>route vraie</w:t>
        </w:r>
      </w:hyperlink>
      <w:r w:rsidRPr="003B1766">
        <w:t>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∈]0,</m:t>
        </m:r>
        <m:r>
          <w:rPr>
            <w:rFonts w:ascii="Cambria Math" w:hAnsi="Cambria Math"/>
          </w:rPr>
          <m:t>π</m:t>
        </m:r>
        <m:r>
          <m:rPr>
            <m:sty m:val="p"/>
          </m:rPr>
          <w:rPr>
            <w:rFonts w:ascii="Cambria Math" w:hAnsi="Cambria Math"/>
          </w:rPr>
          <m:t>/2[</m:t>
        </m:r>
      </m:oMath>
      <w:r w:rsidRPr="003B1766">
        <w:t> (c’est-à-dire l’angle entre la direction suivie et le nord géographique) ; la </w:t>
      </w:r>
      <w:hyperlink r:id="rId37" w:tooltip="Longitude" w:history="1">
        <w:r w:rsidRPr="003B1766">
          <w:t>longitude</w:t>
        </w:r>
      </w:hyperlink>
      <w:r w:rsidRPr="003B1766">
        <w:t> étant notée </w:t>
      </w:r>
      <m:oMath>
        <m:r>
          <w:rPr>
            <w:rFonts w:ascii="Cambria Math" w:hAnsi="Cambria Math"/>
          </w:rPr>
          <m:t>G</m:t>
        </m:r>
      </m:oMath>
      <w:r w:rsidRPr="003B1766">
        <w:t> et la </w:t>
      </w:r>
      <w:hyperlink r:id="rId38" w:tooltip="Latitude" w:history="1">
        <w:r w:rsidRPr="003B1766">
          <w:t>latitude</w:t>
        </w:r>
      </w:hyperlink>
      <w:r w:rsidRPr="003B1766">
        <w:t> </w:t>
      </w:r>
      <m:oMath>
        <m:r>
          <w:rPr>
            <w:rFonts w:ascii="Cambria Math" w:hAnsi="Cambria Math"/>
          </w:rPr>
          <m:t>φ</m:t>
        </m:r>
      </m:oMath>
      <w:r w:rsidRPr="003B1766">
        <w:t>, il s'agit donc de déterminer la fonction </w:t>
      </w:r>
      <m:oMath>
        <m:r>
          <w:rPr>
            <w:rFonts w:ascii="Cambria Math" w:hAnsi="Cambria Math"/>
          </w:rPr>
          <m:t>G</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G</m:t>
        </m:r>
        <m:r>
          <m:rPr>
            <m:sty m:val="p"/>
          </m:rPr>
          <w:rPr>
            <w:rFonts w:ascii="Cambria Math" w:hAnsi="Cambria Math"/>
          </w:rPr>
          <m:t>)</m:t>
        </m:r>
      </m:oMath>
      <w:r w:rsidRPr="003B1766">
        <w:t>. Le calcul donne finalement </w:t>
      </w:r>
      <m:oMath>
        <m:r>
          <w:rPr>
            <w:rFonts w:ascii="Cambria Math" w:hAnsi="Cambria Math"/>
          </w:rPr>
          <m:t>φ</m:t>
        </m:r>
        <m:r>
          <m:rPr>
            <m:sty m:val="p"/>
          </m:rPr>
          <w:rPr>
            <w:rFonts w:ascii="Cambria Math" w:hAnsi="Cambria Math"/>
          </w:rPr>
          <m:t>(</m:t>
        </m:r>
        <m:r>
          <w:rPr>
            <w:rFonts w:ascii="Cambria Math" w:hAnsi="Cambria Math"/>
          </w:rPr>
          <m:t>G</m:t>
        </m:r>
        <m:r>
          <m:rPr>
            <m:sty m:val="p"/>
          </m:rPr>
          <w:rPr>
            <w:rFonts w:ascii="Cambria Math" w:hAnsi="Cambria Math"/>
          </w:rPr>
          <m:t>)=2arctan⁡(exp⁡(</m:t>
        </m:r>
        <m:f>
          <m:fPr>
            <m:ctrlPr>
              <w:rPr>
                <w:rFonts w:ascii="Cambria Math" w:hAnsi="Cambria Math"/>
              </w:rPr>
            </m:ctrlPr>
          </m:fPr>
          <m:num>
            <m:r>
              <w:rPr>
                <w:rFonts w:ascii="Cambria Math" w:hAnsi="Cambria Math"/>
              </w:rPr>
              <m:t>G</m:t>
            </m:r>
          </m:num>
          <m:den>
            <m:r>
              <m:rPr>
                <m:sty m:val="p"/>
              </m:rPr>
              <w:rPr>
                <w:rFonts w:ascii="Cambria Math" w:hAnsi="Cambria Math"/>
              </w:rPr>
              <m:t>tan⁡(</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den>
        </m:f>
        <m:r>
          <m:rPr>
            <m:sty m:val="p"/>
          </m:rPr>
          <w:rPr>
            <w:rFonts w:ascii="Cambria Math" w:hAnsi="Cambria Math"/>
          </w:rPr>
          <m:t>))-</m:t>
        </m:r>
        <m:r>
          <w:rPr>
            <w:rFonts w:ascii="Cambria Math" w:hAnsi="Cambria Math"/>
          </w:rPr>
          <m:t>π</m:t>
        </m:r>
        <m:r>
          <m:rPr>
            <m:sty m:val="p"/>
          </m:rPr>
          <w:rPr>
            <w:rFonts w:ascii="Cambria Math" w:hAnsi="Cambria Math"/>
          </w:rPr>
          <m:t>/2</m:t>
        </m:r>
      </m:oMath>
      <w:r w:rsidRPr="003B1766">
        <w:t> et </w:t>
      </w: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2cos⁡(</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den>
        </m:f>
      </m:oMath>
    </w:p>
    <w:p w14:paraId="13E3411E" w14:textId="77777777" w:rsidR="003B1766" w:rsidRDefault="003B1766" w:rsidP="003B1766"/>
    <w:p w14:paraId="7253FBDC" w14:textId="77777777" w:rsidR="003B1766" w:rsidRDefault="003B1766" w:rsidP="003B1766">
      <w:pPr>
        <w:pStyle w:val="Titre2"/>
      </w:pPr>
      <w:bookmarkStart w:id="4" w:name="_Toc212900037"/>
      <w:r w:rsidRPr="003B1766">
        <w:t>Orthodromie</w:t>
      </w:r>
      <w:bookmarkEnd w:id="4"/>
    </w:p>
    <w:p w14:paraId="0A5859BA" w14:textId="77777777" w:rsidR="003B1766" w:rsidRPr="003B1766" w:rsidRDefault="003B1766" w:rsidP="003B1766">
      <w:r w:rsidRPr="003B1766">
        <w:t>L'orthodromie désigne le chemin le plus court entre deux points de la </w:t>
      </w:r>
      <w:hyperlink r:id="rId39" w:tooltip="Surface (géométrie analytique)" w:history="1">
        <w:r w:rsidRPr="003B1766">
          <w:t>surface</w:t>
        </w:r>
      </w:hyperlink>
      <w:r w:rsidRPr="003B1766">
        <w:t> terrestre considérée </w:t>
      </w:r>
      <w:hyperlink r:id="rId40" w:tooltip="Sphère" w:history="1">
        <w:r w:rsidRPr="003B1766">
          <w:t>sphérique</w:t>
        </w:r>
      </w:hyperlink>
      <w:r w:rsidRPr="003B1766">
        <w:t>. C'est le plus petit des deux </w:t>
      </w:r>
      <w:hyperlink r:id="rId41" w:tooltip="Arc de cercle" w:history="1">
        <w:r w:rsidRPr="003B1766">
          <w:t>arcs</w:t>
        </w:r>
      </w:hyperlink>
      <w:r w:rsidRPr="003B1766">
        <w:t> du </w:t>
      </w:r>
      <w:hyperlink r:id="rId42" w:tooltip="Grand cercle" w:history="1">
        <w:r w:rsidRPr="003B1766">
          <w:t>grand cercle</w:t>
        </w:r>
      </w:hyperlink>
      <w:r w:rsidRPr="003B1766">
        <w:t> joignant les deux points.</w:t>
      </w:r>
    </w:p>
    <w:p w14:paraId="7A76F082" w14:textId="77777777" w:rsidR="003B1766" w:rsidRPr="003B1766" w:rsidRDefault="003B1766" w:rsidP="003B1766">
      <w:r w:rsidRPr="003B1766">
        <w:t>Pour les navigateurs, une route orthodromique désigne ainsi la route la plus courte à la surface du globe terrestre entre deux points. Elle est l'une des </w:t>
      </w:r>
      <w:hyperlink r:id="rId43" w:tooltip="Géodésique" w:history="1">
        <w:r w:rsidRPr="003B1766">
          <w:t>géodésiques</w:t>
        </w:r>
      </w:hyperlink>
      <w:r w:rsidRPr="003B1766">
        <w:t> de cette surface.</w:t>
      </w:r>
    </w:p>
    <w:p w14:paraId="3FF5B76B" w14:textId="77777777" w:rsidR="003B1766" w:rsidRPr="003B1766" w:rsidRDefault="003B1766" w:rsidP="003B1766">
      <w:r w:rsidRPr="003B1766">
        <w:t>Dans le langage courant, cette plus courte distance entre deux points sur Terre est désignée sous le nom de « </w:t>
      </w:r>
      <w:hyperlink r:id="rId44" w:tooltip="Distance du grand cercle" w:history="1">
        <w:r w:rsidRPr="003B1766">
          <w:t>distance à vol d'oiseau</w:t>
        </w:r>
      </w:hyperlink>
      <w:r w:rsidRPr="003B1766">
        <w:t> » entre ces deux points</w:t>
      </w:r>
    </w:p>
    <w:p w14:paraId="76C2F418" w14:textId="77777777" w:rsidR="003B1766" w:rsidRPr="003B1766" w:rsidRDefault="003B1766" w:rsidP="003B1766">
      <w:pPr>
        <w:pStyle w:val="Titre3"/>
      </w:pPr>
      <w:bookmarkStart w:id="5" w:name="_Toc212900038"/>
      <w:r w:rsidRPr="003B1766">
        <w:lastRenderedPageBreak/>
        <w:t>Distance orthodromique</w:t>
      </w:r>
      <w:bookmarkEnd w:id="5"/>
    </w:p>
    <w:p w14:paraId="301B31D5" w14:textId="77777777" w:rsidR="003B1766" w:rsidRPr="003B1766" w:rsidRDefault="003B1766" w:rsidP="003B1766">
      <w:r w:rsidRPr="003B1766">
        <w:t>La distance orthodromique, ou distance du grand cercle, est la plus courte </w:t>
      </w:r>
      <w:hyperlink r:id="rId45" w:tooltip="Distance (mathématiques)" w:history="1">
        <w:r w:rsidRPr="003B1766">
          <w:rPr>
            <w:rStyle w:val="Lienhypertexte"/>
          </w:rPr>
          <w:t>distance</w:t>
        </w:r>
      </w:hyperlink>
      <w:r w:rsidRPr="003B1766">
        <w:t> entre deux points sur une </w:t>
      </w:r>
      <w:hyperlink r:id="rId46" w:tooltip="Sphère" w:history="1">
        <w:r w:rsidRPr="003B1766">
          <w:t>sphère</w:t>
        </w:r>
      </w:hyperlink>
      <w:r w:rsidRPr="003B1766">
        <w:t>. La surface de la </w:t>
      </w:r>
      <w:hyperlink r:id="rId47" w:tooltip="Terre" w:history="1">
        <w:r w:rsidRPr="003B1766">
          <w:t>Terre</w:t>
        </w:r>
      </w:hyperlink>
      <w:r w:rsidRPr="003B1766">
        <w:t> étant approximativement sphérique, la distance du </w:t>
      </w:r>
      <w:hyperlink r:id="rId48" w:tooltip="Grand cercle" w:history="1">
        <w:r w:rsidRPr="003B1766">
          <w:t>grand cercle</w:t>
        </w:r>
      </w:hyperlink>
      <w:r w:rsidRPr="003B1766">
        <w:t> est généralement employée pour mesurer la distance entre deux points à sa surface, à partir de leur </w:t>
      </w:r>
      <w:hyperlink r:id="rId49" w:tooltip="Longitude" w:history="1">
        <w:r w:rsidRPr="003B1766">
          <w:t>longitude</w:t>
        </w:r>
      </w:hyperlink>
      <w:r w:rsidRPr="003B1766">
        <w:t> et leur </w:t>
      </w:r>
      <w:hyperlink r:id="rId50" w:tooltip="Latitude" w:history="1">
        <w:r w:rsidRPr="003B1766">
          <w:t>latitude</w:t>
        </w:r>
      </w:hyperlink>
      <w:r w:rsidRPr="003B1766">
        <w:t>, et couramment appelée dans ce contexte « distance à vol d'oiseau ».</w:t>
      </w:r>
    </w:p>
    <w:p w14:paraId="1E538EA0" w14:textId="51C3402D" w:rsidR="003B1766" w:rsidRPr="003B1766" w:rsidRDefault="003B1766" w:rsidP="003B1766">
      <w:r w:rsidRPr="003B1766">
        <w:t>Soit M la longueur de l'orthodromie exprimée en </w:t>
      </w:r>
      <w:hyperlink r:id="rId51" w:tooltip="Mille marin" w:history="1">
        <w:r w:rsidRPr="003B1766">
          <w:t>milles marins</w:t>
        </w:r>
      </w:hyperlink>
      <w:r w:rsidRPr="003B1766">
        <w:t> entre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m:rPr>
            <m:sty m:val="p"/>
          </m:rPr>
          <w:rPr>
            <w:rFonts w:ascii="Cambria Math" w:hAnsi="Cambria Math"/>
          </w:rPr>
          <m:t>)</m:t>
        </m:r>
      </m:oMath>
      <w:r w:rsidRPr="003B1766">
        <w:t> et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m:rPr>
            <m:sty m:val="p"/>
          </m:rPr>
          <w:rPr>
            <w:rFonts w:ascii="Cambria Math" w:hAnsi="Cambria Math"/>
          </w:rPr>
          <m:t>)</m:t>
        </m:r>
      </m:oMath>
      <w:r w:rsidRPr="003B1766">
        <w:t>, où </w:t>
      </w:r>
      <m:oMath>
        <m:r>
          <w:rPr>
            <w:rFonts w:ascii="Cambria Math" w:hAnsi="Cambria Math"/>
          </w:rPr>
          <m:t>φ</m:t>
        </m:r>
      </m:oMath>
      <w:r w:rsidRPr="003B1766">
        <w:t> désigne la </w:t>
      </w:r>
      <w:hyperlink r:id="rId52" w:tooltip="Latitude" w:history="1">
        <w:r w:rsidRPr="003B1766">
          <w:t>latitude</w:t>
        </w:r>
      </w:hyperlink>
      <w:r w:rsidRPr="003B1766">
        <w:t> et </w:t>
      </w:r>
      <m:oMath>
        <m:r>
          <w:rPr>
            <w:rFonts w:ascii="Cambria Math" w:hAnsi="Cambria Math"/>
          </w:rPr>
          <m:t>λ</m:t>
        </m:r>
      </m:oMath>
      <w:r w:rsidRPr="003B1766">
        <w:t> la </w:t>
      </w:r>
      <w:hyperlink r:id="rId53" w:tooltip="Longitude" w:history="1">
        <w:r w:rsidRPr="003B1766">
          <w:t>longitude</w:t>
        </w:r>
      </w:hyperlink>
      <w:r w:rsidRPr="003B1766">
        <w:t>. M est donnée par la formule suivante, la valeur de l'</w:t>
      </w:r>
      <w:hyperlink r:id="rId54" w:tooltip="Arc cosinus" w:history="1">
        <w:r w:rsidRPr="003B1766">
          <w:t>arc cosinus</w:t>
        </w:r>
      </w:hyperlink>
      <w:r w:rsidRPr="003B1766">
        <w:t> étant en degrés :</w:t>
      </w:r>
    </w:p>
    <w:p w14:paraId="0693463A" w14:textId="0A08F9B3" w:rsidR="003B1766" w:rsidRPr="003B1766" w:rsidRDefault="003B1766" w:rsidP="003B1766">
      <m:oMath>
        <m:r>
          <w:rPr>
            <w:rFonts w:ascii="Cambria Math" w:hAnsi="Cambria Math"/>
          </w:rPr>
          <m:t>M=60</m:t>
        </m:r>
        <m:r>
          <m:rPr>
            <m:sty m:val="p"/>
          </m:rPr>
          <w:rPr>
            <w:rFonts w:ascii="Cambria Math" w:hAnsi="Cambria Math"/>
          </w:rPr>
          <m:t>arccos</m:t>
        </m:r>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oMath>
      <w:r w:rsidRPr="003B1766">
        <w:t>.</w:t>
      </w:r>
    </w:p>
    <w:p w14:paraId="3DE3CCF6" w14:textId="3056F545" w:rsidR="003B1766" w:rsidRPr="003B1766" w:rsidRDefault="003B1766" w:rsidP="003B1766">
      <w:r w:rsidRPr="003B1766">
        <w:drawing>
          <wp:anchor distT="0" distB="0" distL="114300" distR="114300" simplePos="0" relativeHeight="251665408" behindDoc="0" locked="0" layoutInCell="1" allowOverlap="1" wp14:anchorId="15DDE044" wp14:editId="061911D1">
            <wp:simplePos x="0" y="0"/>
            <wp:positionH relativeFrom="margin">
              <wp:align>right</wp:align>
            </wp:positionH>
            <wp:positionV relativeFrom="paragraph">
              <wp:posOffset>5080</wp:posOffset>
            </wp:positionV>
            <wp:extent cx="2377440" cy="2377440"/>
            <wp:effectExtent l="0" t="0" r="3810" b="3810"/>
            <wp:wrapSquare wrapText="bothSides"/>
            <wp:docPr id="215166478" name="Image 181">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anchor>
        </w:drawing>
      </w:r>
      <w:r w:rsidRPr="003B1766">
        <w:t>En effet, en prenant le rayon de la sphère pour unité, les coordonnées cartésiennes des points A et B en </w:t>
      </w:r>
      <w:hyperlink r:id="rId57" w:tooltip="Coordonnées sphériques" w:history="1">
        <w:r w:rsidRPr="003B1766">
          <w:t>coordonnées sphériques</w:t>
        </w:r>
      </w:hyperlink>
      <w:hyperlink r:id="rId58" w:anchor="cite_note-2" w:history="1"/>
      <w:r w:rsidRPr="003B1766">
        <w:t> exprimées en fonction de la latitude et de la longitude sont :</w:t>
      </w:r>
    </w:p>
    <w:p w14:paraId="673AD4B4" w14:textId="130C25EC" w:rsidR="003B1766" w:rsidRPr="003B1766" w:rsidRDefault="003B1766" w:rsidP="003B1766">
      <m:oMathPara>
        <m:oMath>
          <m:r>
            <m:rPr>
              <m:sty m:val="p"/>
            </m:rP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=cos⁡(</m:t>
              </m:r>
              <m:sSub>
                <m:sSubPr>
                  <m:ctrlPr>
                    <w:rPr>
                      <w:rFonts w:ascii="Cambria Math" w:hAnsi="Cambria Math"/>
                    </w:rPr>
                  </m:ctrlPr>
                </m:sSubPr>
                <m:e>
                  <m:r>
                    <w:rPr>
                      <w:rFonts w:ascii="Cambria Math" w:hAnsi="Cambria Math"/>
                    </w:rPr>
                    <m:t>λ</m:t>
                  </m:r>
                </m:e>
                <m:sub>
                  <m:r>
                    <w:rPr>
                      <w:rFonts w:ascii="Cambria Math" w:hAnsi="Cambria Math"/>
                    </w:rPr>
                    <m:t>A</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=sin⁡(</m:t>
              </m:r>
              <m:sSub>
                <m:sSubPr>
                  <m:ctrlPr>
                    <w:rPr>
                      <w:rFonts w:ascii="Cambria Math" w:hAnsi="Cambria Math"/>
                    </w:rPr>
                  </m:ctrlPr>
                </m:sSubPr>
                <m:e>
                  <m:r>
                    <w:rPr>
                      <w:rFonts w:ascii="Cambria Math" w:hAnsi="Cambria Math"/>
                    </w:rPr>
                    <m:t>λ</m:t>
                  </m:r>
                </m:e>
                <m:sub>
                  <m:r>
                    <w:rPr>
                      <w:rFonts w:ascii="Cambria Math" w:hAnsi="Cambria Math"/>
                    </w:rPr>
                    <m:t>A</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=sin⁡(</m:t>
              </m:r>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m:t>
              </m:r>
            </m:e>
          </m:eqArr>
        </m:oMath>
      </m:oMathPara>
    </w:p>
    <w:p w14:paraId="56FEE757" w14:textId="77777777" w:rsidR="003B1766" w:rsidRPr="003B1766" w:rsidRDefault="003B1766" w:rsidP="003B1766">
      <w:proofErr w:type="gramStart"/>
      <w:r w:rsidRPr="003B1766">
        <w:t>et</w:t>
      </w:r>
      <w:proofErr w:type="gramEnd"/>
    </w:p>
    <w:p w14:paraId="0BFDC84E" w14:textId="541777A5" w:rsidR="003B1766" w:rsidRPr="003B1766" w:rsidRDefault="003B1766" w:rsidP="003B1766">
      <m:oMathPara>
        <m:oMath>
          <m:r>
            <m:rPr>
              <m:sty m:val="p"/>
            </m:rP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=cos⁡(</m:t>
              </m:r>
              <m:sSub>
                <m:sSubPr>
                  <m:ctrlPr>
                    <w:rPr>
                      <w:rFonts w:ascii="Cambria Math" w:hAnsi="Cambria Math"/>
                    </w:rPr>
                  </m:ctrlPr>
                </m:sSubPr>
                <m:e>
                  <m:r>
                    <w:rPr>
                      <w:rFonts w:ascii="Cambria Math" w:hAnsi="Cambria Math"/>
                    </w:rPr>
                    <m:t>λ</m:t>
                  </m:r>
                </m:e>
                <m:sub>
                  <m:r>
                    <w:rPr>
                      <w:rFonts w:ascii="Cambria Math" w:hAnsi="Cambria Math"/>
                    </w:rPr>
                    <m:t>B</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=sin⁡(</m:t>
              </m:r>
              <m:sSub>
                <m:sSubPr>
                  <m:ctrlPr>
                    <w:rPr>
                      <w:rFonts w:ascii="Cambria Math" w:hAnsi="Cambria Math"/>
                    </w:rPr>
                  </m:ctrlPr>
                </m:sSubPr>
                <m:e>
                  <m:r>
                    <w:rPr>
                      <w:rFonts w:ascii="Cambria Math" w:hAnsi="Cambria Math"/>
                    </w:rPr>
                    <m:t>λ</m:t>
                  </m:r>
                </m:e>
                <m:sub>
                  <m:r>
                    <w:rPr>
                      <w:rFonts w:ascii="Cambria Math" w:hAnsi="Cambria Math"/>
                    </w:rPr>
                    <m:t>B</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=sin⁡(</m:t>
              </m:r>
              <m:sSub>
                <m:sSubPr>
                  <m:ctrlPr>
                    <w:rPr>
                      <w:rFonts w:ascii="Cambria Math" w:hAnsi="Cambria Math"/>
                    </w:rPr>
                  </m:ctrlPr>
                </m:sSubPr>
                <m:e>
                  <m:r>
                    <w:rPr>
                      <w:rFonts w:ascii="Cambria Math" w:hAnsi="Cambria Math"/>
                    </w:rPr>
                    <m:t>φ</m:t>
                  </m:r>
                </m:e>
                <m:sub>
                  <m:r>
                    <w:rPr>
                      <w:rFonts w:ascii="Cambria Math" w:hAnsi="Cambria Math"/>
                    </w:rPr>
                    <m:t>B</m:t>
                  </m:r>
                </m:sub>
              </m:sSub>
              <m:r>
                <m:rPr>
                  <m:sty m:val="p"/>
                </m:rPr>
                <w:rPr>
                  <w:rFonts w:ascii="Cambria Math" w:hAnsi="Cambria Math"/>
                </w:rPr>
                <m:t>)</m:t>
              </m:r>
            </m:e>
          </m:eqArr>
        </m:oMath>
      </m:oMathPara>
    </w:p>
    <w:p w14:paraId="21FA07B1" w14:textId="77777777" w:rsidR="003B1766" w:rsidRPr="003B1766" w:rsidRDefault="003B1766" w:rsidP="003B1766">
      <w:proofErr w:type="gramStart"/>
      <w:r w:rsidRPr="003B1766">
        <w:t>de</w:t>
      </w:r>
      <w:proofErr w:type="gramEnd"/>
      <w:r w:rsidRPr="003B1766">
        <w:t xml:space="preserve"> sorte que le cosinus de l'arc AB, égal au </w:t>
      </w:r>
      <w:hyperlink r:id="rId59" w:tooltip="Produit scalaire" w:history="1">
        <w:r w:rsidRPr="003B1766">
          <w:t>produit scalaire</w:t>
        </w:r>
      </w:hyperlink>
      <w:r w:rsidRPr="003B1766">
        <w:t> des deux vecteurs OA et OB, vaut :</w:t>
      </w:r>
    </w:p>
    <w:p w14:paraId="1005E35A" w14:textId="4A1B663D" w:rsidR="003B1766" w:rsidRPr="003B1766" w:rsidRDefault="003B1766" w:rsidP="003B1766">
      <m:oMath>
        <m:r>
          <w:rPr>
            <w:rFonts w:ascii="Cambria Math" w:hAnsi="Cambria Math"/>
          </w:rPr>
          <m:t>(</m:t>
        </m:r>
        <m:limUpp>
          <m:limUppPr>
            <m:ctrlPr>
              <w:rPr>
                <w:rFonts w:ascii="Cambria Math" w:hAnsi="Cambria Math"/>
              </w:rPr>
            </m:ctrlPr>
          </m:limUppPr>
          <m:e>
            <m:r>
              <w:rPr>
                <w:rFonts w:ascii="Cambria Math" w:hAnsi="Cambria Math"/>
              </w:rPr>
              <m:t>OA</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OB</m:t>
            </m:r>
          </m:e>
          <m:lim>
            <m:r>
              <w:rPr>
                <w:rFonts w:ascii="Cambria Math" w:hAnsi="Cambria Math"/>
              </w:rPr>
              <m:t>→</m:t>
            </m:r>
          </m:lim>
        </m:limUpp>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oMath>
      <w:r w:rsidRPr="003B1766">
        <w:t>.</w:t>
      </w:r>
    </w:p>
    <w:p w14:paraId="4CEFA333" w14:textId="77777777" w:rsidR="003B1766" w:rsidRPr="003B1766" w:rsidRDefault="003B1766" w:rsidP="003B1766">
      <w:r w:rsidRPr="003B1766">
        <w:t>Le coefficient 60 devant l'arc cosinus provient du fait que le mille marin (1 852 m) correspond à une </w:t>
      </w:r>
      <w:hyperlink r:id="rId60" w:tooltip="Minute d'arc" w:history="1">
        <w:r w:rsidRPr="003B1766">
          <w:t>minute d'arc</w:t>
        </w:r>
      </w:hyperlink>
      <w:r w:rsidRPr="003B1766">
        <w:t xml:space="preserve"> sur un grand cercle de la surface terrestre, et donc 60 milles marins correspondent à </w:t>
      </w:r>
      <w:proofErr w:type="gramStart"/>
      <w:r w:rsidRPr="003B1766">
        <w:t>un</w:t>
      </w:r>
      <w:proofErr w:type="gramEnd"/>
      <w:r w:rsidRPr="003B1766">
        <w:t xml:space="preserve"> degré. Par conséquent, si on exprime </w:t>
      </w:r>
      <w:proofErr w:type="spellStart"/>
      <w:proofErr w:type="gramStart"/>
      <w:r w:rsidRPr="003B1766">
        <w:t>arccos</w:t>
      </w:r>
      <w:proofErr w:type="spellEnd"/>
      <w:r w:rsidRPr="003B1766">
        <w:t>(</w:t>
      </w:r>
      <w:proofErr w:type="gramEnd"/>
      <w:r w:rsidRPr="003B1766">
        <w:t>AB) en degrés, on obtient la distance en milles marins en multipliant cet arc cosinus par 60.</w:t>
      </w:r>
    </w:p>
    <w:p w14:paraId="2054BB83" w14:textId="77777777" w:rsidR="003B1766" w:rsidRPr="003B1766" w:rsidRDefault="003B1766" w:rsidP="003B1766">
      <w:r w:rsidRPr="003B1766">
        <w:t>Exemple : La distance orthodromique entre </w:t>
      </w:r>
      <w:hyperlink r:id="rId61" w:tooltip="Paris" w:history="1">
        <w:r w:rsidRPr="003B1766">
          <w:t>Paris</w:t>
        </w:r>
      </w:hyperlink>
      <w:r w:rsidRPr="003B1766">
        <w:t> (</w:t>
      </w:r>
      <w:hyperlink r:id="rId62" w:anchor="/maplink/0" w:history="1">
        <w:r w:rsidRPr="003B1766">
          <w:t>48° 51′ N, 2° 21′ E</w:t>
        </w:r>
      </w:hyperlink>
      <w:r w:rsidRPr="003B1766">
        <w:t>) et </w:t>
      </w:r>
      <w:hyperlink r:id="rId63" w:tooltip="New York" w:history="1">
        <w:r w:rsidRPr="003B1766">
          <w:t>New York</w:t>
        </w:r>
      </w:hyperlink>
      <w:r w:rsidRPr="003B1766">
        <w:t> (</w:t>
      </w:r>
      <w:hyperlink r:id="rId64" w:anchor="/maplink/1" w:history="1">
        <w:r w:rsidRPr="003B1766">
          <w:t>40° 43′ N, 74° 00′ O</w:t>
        </w:r>
      </w:hyperlink>
      <w:r w:rsidRPr="003B1766">
        <w:t>) est d'environ 3 149 milles marins, soit 5 838 km, la Terre étant ici modélisée par une sphère d'une circonférence de 40 033 km.</w:t>
      </w:r>
    </w:p>
    <w:p w14:paraId="6DAA5E37" w14:textId="77777777" w:rsidR="003B1766" w:rsidRPr="003B1766" w:rsidRDefault="003B1766" w:rsidP="003B1766">
      <w:r w:rsidRPr="003B1766">
        <w:t>On trouve également une </w:t>
      </w:r>
      <w:hyperlink r:id="rId65" w:tooltip="Formule de haversine" w:history="1">
        <w:r w:rsidRPr="003B1766">
          <w:t>expression de cette distance</w:t>
        </w:r>
      </w:hyperlink>
      <w:r w:rsidRPr="003B1766">
        <w:t> à l'aide de la fonction </w:t>
      </w:r>
      <w:hyperlink r:id="rId66" w:tooltip="Sinus verse" w:history="1">
        <w:r w:rsidRPr="003B1766">
          <w:t>sinus verse</w:t>
        </w:r>
      </w:hyperlink>
      <w:r w:rsidRPr="003B1766">
        <w:t> (</w:t>
      </w:r>
      <w:proofErr w:type="spellStart"/>
      <w:r w:rsidRPr="003B1766">
        <w:t>versin</w:t>
      </w:r>
      <w:proofErr w:type="spellEnd"/>
      <w:r w:rsidRPr="003B1766">
        <w:t>) ou de sa moitié (</w:t>
      </w:r>
      <w:proofErr w:type="spellStart"/>
      <w:r w:rsidRPr="003B1766">
        <w:t>haversin</w:t>
      </w:r>
      <w:proofErr w:type="spellEnd"/>
      <w:proofErr w:type="gramStart"/>
      <w:r w:rsidRPr="003B1766">
        <w:t>):</w:t>
      </w:r>
      <w:proofErr w:type="gramEnd"/>
    </w:p>
    <w:p w14:paraId="3BED44B7" w14:textId="7DDAF25E" w:rsidR="003B1766" w:rsidRPr="003B1766" w:rsidRDefault="003B1766" w:rsidP="003B1766">
      <m:oMathPara>
        <m:oMath>
          <m:r>
            <w:rPr>
              <w:rFonts w:ascii="Cambria Math" w:hAnsi="Cambria Math"/>
            </w:rPr>
            <m:t>D=R</m:t>
          </m:r>
          <m:sSup>
            <m:sSupPr>
              <m:ctrlPr>
                <w:rPr>
                  <w:rFonts w:ascii="Cambria Math" w:hAnsi="Cambria Math"/>
                </w:rPr>
              </m:ctrlPr>
            </m:sSupPr>
            <m:e>
              <m:r>
                <m:rPr>
                  <m:sty m:val="p"/>
                </m:rPr>
                <w:rPr>
                  <w:rFonts w:ascii="Cambria Math" w:hAnsi="Cambria Math"/>
                </w:rPr>
                <m:t>versin</m:t>
              </m:r>
            </m:e>
            <m:sup>
              <m:r>
                <w:rPr>
                  <w:rFonts w:ascii="Cambria Math" w:hAnsi="Cambria Math"/>
                </w:rPr>
                <m:t>-1</m:t>
              </m:r>
            </m:sup>
          </m:sSup>
          <m:r>
            <w:rPr>
              <w:rFonts w:ascii="Cambria Math" w:hAnsi="Cambria Math"/>
            </w:rPr>
            <m:t>⁡(</m:t>
          </m:r>
          <m:r>
            <m:rPr>
              <m:sty m:val="p"/>
            </m:rPr>
            <w:rPr>
              <w:rFonts w:ascii="Cambria Math" w:hAnsi="Cambria Math"/>
            </w:rPr>
            <m:t>versin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versin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oMath>
      </m:oMathPara>
    </w:p>
    <w:p w14:paraId="1871E724" w14:textId="53910405" w:rsidR="003B1766" w:rsidRPr="003B1766" w:rsidRDefault="003B1766" w:rsidP="003B1766">
      <w:pPr>
        <w:rPr>
          <w:rFonts w:eastAsiaTheme="minorEastAsia"/>
        </w:rPr>
      </w:pPr>
      <m:oMathPara>
        <m:oMath>
          <m:r>
            <w:rPr>
              <w:rFonts w:ascii="Cambria Math" w:hAnsi="Cambria Math"/>
            </w:rPr>
            <m:t>D=R</m:t>
          </m:r>
          <m:sSup>
            <m:sSupPr>
              <m:ctrlPr>
                <w:rPr>
                  <w:rFonts w:ascii="Cambria Math" w:hAnsi="Cambria Math"/>
                </w:rPr>
              </m:ctrlPr>
            </m:sSupPr>
            <m:e>
              <m:r>
                <m:rPr>
                  <m:sty m:val="p"/>
                </m:rPr>
                <w:rPr>
                  <w:rFonts w:ascii="Cambria Math" w:hAnsi="Cambria Math"/>
                </w:rPr>
                <m:t>haversin</m:t>
              </m:r>
            </m:e>
            <m:sup>
              <m:r>
                <w:rPr>
                  <w:rFonts w:ascii="Cambria Math" w:hAnsi="Cambria Math"/>
                </w:rPr>
                <m:t>-1</m:t>
              </m:r>
            </m:sup>
          </m:sSup>
          <m:r>
            <w:rPr>
              <w:rFonts w:ascii="Cambria Math" w:hAnsi="Cambria Math"/>
            </w:rPr>
            <m:t>⁡(</m:t>
          </m:r>
          <m:r>
            <m:rPr>
              <m:sty m:val="p"/>
            </m:rPr>
            <w:rPr>
              <w:rFonts w:ascii="Cambria Math" w:hAnsi="Cambria Math"/>
            </w:rPr>
            <m:t>haversin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haversin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oMath>
      </m:oMathPara>
    </w:p>
    <w:p w14:paraId="20908A2F" w14:textId="77777777" w:rsidR="003B1766" w:rsidRPr="003B1766" w:rsidRDefault="003B1766" w:rsidP="003B1766"/>
    <w:p w14:paraId="64BD0E91" w14:textId="77777777" w:rsidR="003B1766" w:rsidRPr="003B1766" w:rsidRDefault="003B1766" w:rsidP="003B1766">
      <w:pPr>
        <w:pStyle w:val="Titre3"/>
      </w:pPr>
      <w:bookmarkStart w:id="6" w:name="_Toc212900039"/>
      <w:r w:rsidRPr="003B1766">
        <w:t>Gain en distance par rapport à la loxodromie</w:t>
      </w:r>
      <w:bookmarkEnd w:id="6"/>
    </w:p>
    <w:p w14:paraId="43E4BD3F" w14:textId="77777777" w:rsidR="003B1766" w:rsidRPr="003B1766" w:rsidRDefault="003B1766" w:rsidP="003B1766">
      <w:r w:rsidRPr="003B1766">
        <w:t>Sur une courte distance, on peut confondre orthodromie et loxodromie. La distinction devient importante lors des voyages intercontinentaux, et surtout aux latitudes élevées.</w:t>
      </w:r>
    </w:p>
    <w:p w14:paraId="393CFB4B" w14:textId="77777777" w:rsidR="003B1766" w:rsidRDefault="003B1766" w:rsidP="003B1766">
      <w:r w:rsidRPr="003B1766">
        <w:lastRenderedPageBreak/>
        <w:t>À titre d'exemple, un voyage entre Paris et New York a une longueur loxodromique approximative de 6 079 km, et le parcours orthodromique permet de gagner 241 km. Le gain est de 1 618 km entre Paris et Tokyo, pour une longueur orthodromique de 9 712 km environ.</w:t>
      </w:r>
    </w:p>
    <w:p w14:paraId="09623C5F" w14:textId="77777777" w:rsidR="003B1766" w:rsidRPr="003B1766" w:rsidRDefault="003B1766" w:rsidP="003B1766"/>
    <w:p w14:paraId="73814B2D" w14:textId="77777777" w:rsidR="003B1766" w:rsidRPr="003B1766" w:rsidRDefault="003B1766" w:rsidP="003B1766">
      <w:pPr>
        <w:pStyle w:val="Titre3"/>
      </w:pPr>
      <w:bookmarkStart w:id="7" w:name="_Toc212900040"/>
      <w:r w:rsidRPr="003B1766">
        <w:t>Route initiale (cap du tronçon de route initial)</w:t>
      </w:r>
      <w:bookmarkEnd w:id="7"/>
    </w:p>
    <w:p w14:paraId="422E02DF" w14:textId="52134A65" w:rsidR="003B1766" w:rsidRPr="003B1766" w:rsidRDefault="003B1766" w:rsidP="003B1766">
      <w:r w:rsidRPr="003B1766">
        <w:t>On calcule ici le cap de l'orthodromie reliant Paris à New York. Le parcours le long d'une orthodromie ne se faisant pas à cap constant, on découpe en général celle-ci en tronçons plus courts où l'on garde un cap constant, propre à chaque tronçon. Le cap du premier tronçon, égal à celui de New York depuis Paris, correspond à l'angle </w:t>
      </w:r>
      <w:r w:rsidRPr="003B1766">
        <w:rPr>
          <w:i/>
          <w:iCs/>
        </w:rPr>
        <w:t>R</w:t>
      </w:r>
      <w:r w:rsidRPr="003B1766">
        <w:rPr>
          <w:i/>
          <w:iCs/>
          <w:vertAlign w:val="subscript"/>
        </w:rPr>
        <w:t>o</w:t>
      </w:r>
      <w:r w:rsidRPr="003B1766">
        <w:t> en degrés entre le nord et la tangente en </w:t>
      </w:r>
      <w:r w:rsidRPr="003B1766">
        <w:rPr>
          <w:i/>
          <w:iCs/>
        </w:rPr>
        <w:t>A</w:t>
      </w:r>
      <w:r w:rsidRPr="003B1766">
        <w:t> à l'orthodromie, compté dans le sens des aiguilles d'une montre. Un cap de 0° correspond au nord, 90° à l'est, 180° au sud, -90° ou 270° à l'ouest. L'angle </w:t>
      </w:r>
      <w:r w:rsidRPr="003B1766">
        <w:rPr>
          <w:i/>
          <w:iCs/>
        </w:rPr>
        <w:t>R</w:t>
      </w:r>
      <w:r w:rsidRPr="003B1766">
        <w:rPr>
          <w:i/>
          <w:iCs/>
          <w:vertAlign w:val="subscript"/>
        </w:rPr>
        <w:t>o</w:t>
      </w:r>
      <w:r w:rsidRPr="003B1766">
        <w:t xml:space="preserve"> est donné par la formule </w:t>
      </w:r>
      <w:proofErr w:type="gramStart"/>
      <w:r w:rsidRPr="003B1766">
        <w:t>suivante:</w:t>
      </w:r>
      <w:proofErr w:type="gramEnd"/>
    </w:p>
    <w:p w14:paraId="7A30F2DC" w14:textId="4919DBE8" w:rsidR="003B1766" w:rsidRPr="003B1766" w:rsidRDefault="003B1766" w:rsidP="003B1766">
      <m:oMath>
        <m:r>
          <m:rPr>
            <m:sty m:val="p"/>
          </m:rPr>
          <w:rPr>
            <w:rFonts w:ascii="Cambria Math" w:hAnsi="Cambria Math"/>
          </w:rPr>
          <m:t>cotan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f>
          <m:fPr>
            <m:ctrlPr>
              <w:rPr>
                <w:rFonts w:ascii="Cambria Math" w:hAnsi="Cambria Math"/>
              </w:rPr>
            </m:ctrlPr>
          </m:fPr>
          <m:num>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num>
          <m:den>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num>
          <m:den>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den>
        </m:f>
      </m:oMath>
      <w:r w:rsidRPr="003B1766">
        <w:t>.</w:t>
      </w:r>
    </w:p>
    <w:p w14:paraId="42E1D78F" w14:textId="10D63253" w:rsidR="003B1766" w:rsidRPr="003B1766" w:rsidRDefault="003B1766" w:rsidP="003B1766">
      <w:r w:rsidRPr="003B1766">
        <w:t>En effet, en prenant le </w:t>
      </w:r>
      <w:hyperlink r:id="rId67" w:tooltip="Rayon terrestre" w:history="1">
        <w:r w:rsidRPr="003B1766">
          <w:t>rayon terrestre</w:t>
        </w:r>
      </w:hyperlink>
      <w:r w:rsidRPr="003B1766">
        <w:t> comme unité, le vecteur T tangent en A à l'orthodromie est égal à OB - (OB|OA)OA, où (OB|OA) désigne le </w:t>
      </w:r>
      <w:hyperlink r:id="rId68" w:tooltip="Produit scalaire" w:history="1">
        <w:r w:rsidRPr="003B1766">
          <w:t>produit scalaire</w:t>
        </w:r>
      </w:hyperlink>
      <w:r w:rsidRPr="003B1766">
        <w:t> des deux vecteurs. Ce vecteur appartient en effet au plan engendré par OA et OB, et est orthogonal à OA. Le vecteur unitaire u tangent en A au </w:t>
      </w:r>
      <w:hyperlink r:id="rId69" w:tooltip="Méridien" w:history="1">
        <w:r w:rsidRPr="003B1766">
          <w:t>méridien</w:t>
        </w:r>
      </w:hyperlink>
      <w:r w:rsidRPr="003B1766">
        <w:t> et dirigé vers le nord a pour composantes </w:t>
      </w:r>
      <m:oMath>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oMath>
      <w:r w:rsidRPr="003B1766">
        <w:t>. Le vecteur unitaire </w:t>
      </w:r>
      <w:r w:rsidRPr="003B1766">
        <w:rPr>
          <w:b/>
          <w:bCs/>
        </w:rPr>
        <w:t>v</w:t>
      </w:r>
      <w:r w:rsidRPr="003B1766">
        <w:t> tangent en </w:t>
      </w:r>
      <w:r w:rsidRPr="003B1766">
        <w:rPr>
          <w:i/>
          <w:iCs/>
        </w:rPr>
        <w:t>A</w:t>
      </w:r>
      <w:r w:rsidRPr="003B1766">
        <w:t> au parallèle et dirigé vers l'est a pour composantes </w:t>
      </w:r>
      <m:oMath>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),0)</m:t>
        </m:r>
      </m:oMath>
      <w:r w:rsidRPr="003B1766">
        <mc:AlternateContent>
          <mc:Choice Requires="wps">
            <w:drawing>
              <wp:inline distT="0" distB="0" distL="0" distR="0" wp14:anchorId="0FB2348A" wp14:editId="1DF1EC29">
                <wp:extent cx="304800" cy="304800"/>
                <wp:effectExtent l="0" t="0" r="0" b="0"/>
                <wp:docPr id="407332430" name="Rectangle 173" descr="{\displaystyle (-\sin(\lambda _{A}),\cos(\lambda _{A}),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B4E14" id="Rectangle 173" o:spid="_x0000_s1026" alt="{\displaystyle (-\sin(\lambda _{A}),\cos(\lambda _{A}),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766">
        <w:t>. Ces deux vecteurs sont orthogonaux à </w:t>
      </w:r>
      <w:r w:rsidRPr="003B1766">
        <w:rPr>
          <w:b/>
          <w:bCs/>
        </w:rPr>
        <w:t>OA</w:t>
      </w:r>
      <w:r w:rsidRPr="003B1766">
        <w:t>. On a alors :</w:t>
      </w:r>
    </w:p>
    <w:p w14:paraId="6D1769AE" w14:textId="045561DD" w:rsidR="003B1766" w:rsidRPr="003B1766" w:rsidRDefault="003B1766" w:rsidP="003B1766">
      <m:oMathPara>
        <m:oMath>
          <m:r>
            <m:rPr>
              <m:sty m:val="p"/>
            </m:rPr>
            <w:rPr>
              <w:rFonts w:ascii="Cambria Math" w:hAnsi="Cambria Math"/>
            </w:rPr>
            <m:t>cotan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f>
            <m:fPr>
              <m:ctrlPr>
                <w:rPr>
                  <w:rFonts w:ascii="Cambria Math" w:hAnsi="Cambria Math"/>
                </w:rPr>
              </m:ctrlPr>
            </m:fPr>
            <m:num>
              <m:r>
                <w:rPr>
                  <w:rFonts w:ascii="Cambria Math" w:hAnsi="Cambria Math"/>
                </w:rPr>
                <m:t>(u,T)</m:t>
              </m:r>
            </m:num>
            <m:den>
              <m:r>
                <w:rPr>
                  <w:rFonts w:ascii="Cambria Math" w:hAnsi="Cambria Math"/>
                </w:rPr>
                <m:t>(v,T)</m:t>
              </m:r>
            </m:den>
          </m:f>
          <m:r>
            <w:rPr>
              <w:rFonts w:ascii="Cambria Math" w:hAnsi="Cambria Math"/>
            </w:rPr>
            <m:t>=</m:t>
          </m:r>
          <m:f>
            <m:fPr>
              <m:ctrlPr>
                <w:rPr>
                  <w:rFonts w:ascii="Cambria Math" w:hAnsi="Cambria Math"/>
                </w:rPr>
              </m:ctrlPr>
            </m:fPr>
            <m:num>
              <m:r>
                <w:rPr>
                  <w:rFonts w:ascii="Cambria Math" w:hAnsi="Cambria Math"/>
                </w:rPr>
                <m:t>(u,OB)</m:t>
              </m:r>
            </m:num>
            <m:den>
              <m:r>
                <w:rPr>
                  <w:rFonts w:ascii="Cambria Math" w:hAnsi="Cambria Math"/>
                </w:rPr>
                <m:t>(v,OB)</m:t>
              </m:r>
            </m:den>
          </m:f>
          <m:r>
            <w:rPr>
              <w:rFonts w:ascii="Cambria Math" w:hAnsi="Cambria Math"/>
            </w:rPr>
            <m:t>=</m:t>
          </m:r>
          <m:f>
            <m:fPr>
              <m:ctrlPr>
                <w:rPr>
                  <w:rFonts w:ascii="Cambria Math" w:hAnsi="Cambria Math"/>
                </w:rPr>
              </m:ctrlPr>
            </m:fPr>
            <m:num>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num>
            <m:den>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den>
          </m:f>
        </m:oMath>
      </m:oMathPara>
    </w:p>
    <w:p w14:paraId="363E2528" w14:textId="77777777" w:rsidR="003B1766" w:rsidRPr="003B1766" w:rsidRDefault="003B1766" w:rsidP="003B1766">
      <w:proofErr w:type="gramStart"/>
      <w:r w:rsidRPr="003B1766">
        <w:t>ce</w:t>
      </w:r>
      <w:proofErr w:type="gramEnd"/>
      <w:r w:rsidRPr="003B1766">
        <w:t xml:space="preserve"> qui correspond à la formule initiale.</w:t>
      </w:r>
    </w:p>
    <w:p w14:paraId="09244D92" w14:textId="77777777" w:rsidR="003B1766" w:rsidRPr="003B1766" w:rsidRDefault="003B1766" w:rsidP="003B1766">
      <w:r w:rsidRPr="003B1766">
        <w:t>Une autre formule possible est la suivante :</w:t>
      </w:r>
    </w:p>
    <w:p w14:paraId="50C08BF1" w14:textId="5A98083E" w:rsidR="003B1766" w:rsidRPr="003B1766" w:rsidRDefault="003B1766" w:rsidP="003B1766">
      <m:oMathPara>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f>
            <m:fPr>
              <m:ctrlPr>
                <w:rPr>
                  <w:rFonts w:ascii="Cambria Math" w:hAnsi="Cambria Math"/>
                </w:rPr>
              </m:ctrlPr>
            </m:fPr>
            <m:num>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num>
            <m:den>
              <m:r>
                <m:rPr>
                  <m:sty m:val="p"/>
                </m:rPr>
                <w:rPr>
                  <w:rFonts w:ascii="Cambria Math" w:hAnsi="Cambria Math"/>
                </w:rPr>
                <m:t>sin</m:t>
              </m:r>
              <m:r>
                <w:rPr>
                  <w:rFonts w:ascii="Cambria Math" w:hAnsi="Cambria Math"/>
                </w:rPr>
                <m:t>⁡(AB)</m:t>
              </m:r>
            </m:den>
          </m:f>
        </m:oMath>
      </m:oMathPara>
    </w:p>
    <w:p w14:paraId="05C57558" w14:textId="739F73DA" w:rsidR="003B1766" w:rsidRPr="003B1766" w:rsidRDefault="003B1766" w:rsidP="003B1766">
      <w:proofErr w:type="gramStart"/>
      <w:r w:rsidRPr="003B1766">
        <w:t>où</w:t>
      </w:r>
      <w:proofErr w:type="gramEnd"/>
      <w:r w:rsidRPr="003B1766">
        <w:t> </w:t>
      </w:r>
      <w:proofErr w:type="gramStart"/>
      <w:r w:rsidRPr="003B1766">
        <w:t>sin(</w:t>
      </w:r>
      <w:proofErr w:type="gramEnd"/>
      <w:r w:rsidRPr="003B1766">
        <w:t>AB) est le sinus de l'arc AB. On trouve directement cette relation en appliquant la </w:t>
      </w:r>
      <w:hyperlink r:id="rId70" w:anchor="Formule_des_sinus" w:tooltip="Trigonométrie sphérique" w:history="1">
        <w:r w:rsidRPr="003B1766">
          <w:t>formule des sinus</w:t>
        </w:r>
      </w:hyperlink>
      <w:r w:rsidRPr="003B1766">
        <w:t> en </w:t>
      </w:r>
      <w:hyperlink r:id="rId71" w:tooltip="Trigonométrie sphérique" w:history="1">
        <w:r w:rsidRPr="003B1766">
          <w:t>trigonométrie sphérique</w:t>
        </w:r>
      </w:hyperlink>
      <w:r w:rsidRPr="003B1766">
        <w:t> au triangle ABN, où N est le pôle Nord. Dans ce triangle, l'angle en </w:t>
      </w:r>
      <w:r w:rsidRPr="003B1766">
        <w:rPr>
          <w:i/>
          <w:iCs/>
        </w:rPr>
        <w:t>A</w:t>
      </w:r>
      <w:r w:rsidRPr="003B1766">
        <w:t> est </w:t>
      </w:r>
      <w:r w:rsidRPr="003B1766">
        <w:rPr>
          <w:i/>
          <w:iCs/>
        </w:rPr>
        <w:t>R</w:t>
      </w:r>
      <w:r w:rsidRPr="003B1766">
        <w:rPr>
          <w:i/>
          <w:iCs/>
          <w:vertAlign w:val="subscript"/>
        </w:rPr>
        <w:t>o</w:t>
      </w:r>
      <w:r w:rsidRPr="003B1766">
        <w:t> et est opposé à l'arc </w:t>
      </w:r>
      <m:oMath>
        <m:r>
          <w:rPr>
            <w:rFonts w:ascii="Cambria Math" w:hAnsi="Cambria Math"/>
          </w:rPr>
          <m:t>BN=</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oMath>
      <w:r w:rsidRPr="003B1766">
        <w:t>, et l'angle au pôle est </w:t>
      </w:r>
      <m:oMath>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oMath>
      <w:r w:rsidRPr="003B1766">
        <w:t> opposé à l'arc </w:t>
      </w:r>
      <w:r w:rsidRPr="003B1766">
        <w:rPr>
          <w:i/>
          <w:iCs/>
        </w:rPr>
        <w:t>AB</w:t>
      </w:r>
      <w:r w:rsidRPr="003B1766">
        <w:t>. On a donc :</w:t>
      </w:r>
    </w:p>
    <w:p w14:paraId="03336DD1" w14:textId="472C735F" w:rsidR="003B1766" w:rsidRPr="003B1766" w:rsidRDefault="003B1766" w:rsidP="003B1766">
      <m:oMath>
        <m:f>
          <m:fPr>
            <m:ctrlPr>
              <w:rPr>
                <w:rFonts w:ascii="Cambria Math" w:hAnsi="Cambria Math"/>
              </w:rPr>
            </m:ctrlPr>
          </m:fPr>
          <m:num>
            <m:r>
              <m:rPr>
                <m:sty m:val="p"/>
              </m:rPr>
              <w:rPr>
                <w:rFonts w:ascii="Cambria Math" w:hAnsi="Cambria Math"/>
              </w:rPr>
              <m:t>sin</m:t>
            </m:r>
            <m:r>
              <w:rPr>
                <w:rFonts w:ascii="Cambria Math" w:hAnsi="Cambria Math"/>
              </w:rPr>
              <m:t>⁡(AB)</m:t>
            </m:r>
          </m:num>
          <m:den>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B</m:t>
                </m:r>
              </m:sub>
            </m:sSub>
            <m:r>
              <w:rPr>
                <w:rFonts w:ascii="Cambria Math" w:hAnsi="Cambria Math"/>
              </w:rPr>
              <m:t>)</m:t>
            </m:r>
          </m:num>
          <m:den>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den>
        </m:f>
      </m:oMath>
      <w:r w:rsidRPr="003B1766">
        <w:t>.</w:t>
      </w:r>
    </w:p>
    <w:p w14:paraId="67088AEB" w14:textId="77777777" w:rsidR="003B1766" w:rsidRPr="003B1766" w:rsidRDefault="003B1766" w:rsidP="003B1766">
      <w:r w:rsidRPr="003B1766">
        <w:t>Exemple : Le premier cap à suivre pour aller de Paris (</w:t>
      </w:r>
      <w:hyperlink r:id="rId72" w:anchor="/maplink/2" w:history="1">
        <w:r w:rsidRPr="003B1766">
          <w:t>48° 51′ N, 2° 21′ E</w:t>
        </w:r>
      </w:hyperlink>
      <w:r w:rsidRPr="003B1766">
        <w:t>) à New York (</w:t>
      </w:r>
      <w:hyperlink r:id="rId73" w:anchor="/maplink/3" w:history="1">
        <w:r w:rsidRPr="003B1766">
          <w:t>40° 43′ N, 74° 00′ O</w:t>
        </w:r>
      </w:hyperlink>
      <w:r w:rsidRPr="003B1766">
        <w:t>) est de 291,79° ou -68,21°, soit une direction ouest-nord-ouest, alors que New York se situe pourtant à une latitude inférieure à celle de Paris. Ce cap est à comparer à celui de la loxodromie reliant les mêmes cités et qui est de 261,43° soit un cap constant proche de l'ouest.</w:t>
      </w:r>
    </w:p>
    <w:p w14:paraId="4DC648B7" w14:textId="77777777" w:rsidR="003B1766" w:rsidRPr="003B1766" w:rsidRDefault="003B1766" w:rsidP="003B1766">
      <w:r w:rsidRPr="003B1766">
        <w:t>L'orthodromie Paris-New York survole la </w:t>
      </w:r>
      <w:hyperlink r:id="rId74" w:tooltip="Manche (mer)" w:history="1">
        <w:r w:rsidRPr="003B1766">
          <w:t>Manche</w:t>
        </w:r>
      </w:hyperlink>
      <w:r w:rsidRPr="003B1766">
        <w:t> puis la </w:t>
      </w:r>
      <w:hyperlink r:id="rId75" w:tooltip="Cornouailles" w:history="1">
        <w:r w:rsidRPr="003B1766">
          <w:t>Cornouailles</w:t>
        </w:r>
      </w:hyperlink>
      <w:r w:rsidRPr="003B1766">
        <w:t> britannique et le Nord de la </w:t>
      </w:r>
      <w:hyperlink r:id="rId76" w:tooltip="Mer Celtique" w:history="1">
        <w:r w:rsidRPr="003B1766">
          <w:t>mer Celtique</w:t>
        </w:r>
      </w:hyperlink>
      <w:r w:rsidRPr="003B1766">
        <w:t> avant de passer à un peu moins de 20 kilomètres de la pointe sud-ouest de l'</w:t>
      </w:r>
      <w:hyperlink r:id="rId77" w:tooltip="Irlande (île)" w:history="1">
        <w:r w:rsidRPr="003B1766">
          <w:t>Irlande</w:t>
        </w:r>
      </w:hyperlink>
      <w:r w:rsidRPr="003B1766">
        <w:t> ; en Amérique, la ligne traverse successivement </w:t>
      </w:r>
      <w:hyperlink r:id="rId78" w:tooltip="Terre-Neuve" w:history="1">
        <w:r w:rsidRPr="003B1766">
          <w:t>Terre-Neuve</w:t>
        </w:r>
      </w:hyperlink>
      <w:r w:rsidRPr="003B1766">
        <w:t>, le Nord de l'</w:t>
      </w:r>
      <w:hyperlink r:id="rId79" w:tooltip="Île du Cap-Breton" w:history="1">
        <w:r w:rsidRPr="003B1766">
          <w:t>île du Cap-Breton</w:t>
        </w:r>
      </w:hyperlink>
      <w:r w:rsidRPr="003B1766">
        <w:t> et le Nord-Ouest de la péninsule de </w:t>
      </w:r>
      <w:hyperlink r:id="rId80" w:tooltip="Nouvelle-Écosse" w:history="1">
        <w:r w:rsidRPr="003B1766">
          <w:t>Nouvelle-Écosse</w:t>
        </w:r>
      </w:hyperlink>
      <w:r w:rsidRPr="003B1766">
        <w:t> avant de parvenir à </w:t>
      </w:r>
      <w:hyperlink r:id="rId81" w:tooltip="New York" w:history="1">
        <w:r w:rsidRPr="003B1766">
          <w:t>New York</w:t>
        </w:r>
      </w:hyperlink>
      <w:r w:rsidRPr="003B1766">
        <w:t>.</w:t>
      </w:r>
    </w:p>
    <w:p w14:paraId="4AE0822D" w14:textId="77777777" w:rsidR="003B1766" w:rsidRPr="003B1766" w:rsidRDefault="003B1766" w:rsidP="003B1766">
      <w:pPr>
        <w:pStyle w:val="Titre3"/>
      </w:pPr>
      <w:bookmarkStart w:id="8" w:name="_Toc212900041"/>
      <w:r w:rsidRPr="003B1766">
        <w:lastRenderedPageBreak/>
        <w:t>Coordonnées du vertex</w:t>
      </w:r>
      <w:bookmarkEnd w:id="8"/>
    </w:p>
    <w:p w14:paraId="21EECF31" w14:textId="77777777" w:rsidR="003B1766" w:rsidRPr="003B1766" w:rsidRDefault="003B1766" w:rsidP="003B1766">
      <w:r w:rsidRPr="003B1766">
        <w:t>Les vertex sont les deux points du grand cercle passant par </w:t>
      </w:r>
      <w:r w:rsidRPr="003B1766">
        <w:rPr>
          <w:i/>
          <w:iCs/>
        </w:rPr>
        <w:t>A</w:t>
      </w:r>
      <w:r w:rsidRPr="003B1766">
        <w:t> et </w:t>
      </w:r>
      <w:r w:rsidRPr="003B1766">
        <w:rPr>
          <w:i/>
          <w:iCs/>
        </w:rPr>
        <w:t>B</w:t>
      </w:r>
      <w:r w:rsidRPr="003B1766">
        <w:t> de latitude extrême (maximale ou minimale). Les deux vertex sont diamétralement opposés et l'orthodromie y coupe le </w:t>
      </w:r>
      <w:hyperlink r:id="rId82" w:tooltip="Méridien" w:history="1">
        <w:r w:rsidRPr="003B1766">
          <w:t>méridien</w:t>
        </w:r>
      </w:hyperlink>
      <w:r w:rsidRPr="003B1766">
        <w:t> à angle droit. Par conséquent, les tangentes respectives du méridien et du grand cercle porteur de l'orthodromie sont aussi perpendiculaires. On en conclut qu'au point du vertex l'orthodromie est une route est-ouest croisant une route nord-sud (le méridien). Cependant les vertex ne se situent pas nécessairement sur la trajectoire entre A et B. À titre d'exemple, le grand cercle portant l'orthodromie Paris-São Paulo a son vertex sur la position </w:t>
      </w:r>
      <w:hyperlink r:id="rId83" w:anchor="/maplink/4" w:history="1">
        <w:r w:rsidRPr="003B1766">
          <w:t>62° 46′ S, 123° 44′ O</w:t>
        </w:r>
      </w:hyperlink>
      <w:r w:rsidRPr="003B1766">
        <w:t>, soit à une latitude beaucoup plus méridionale et à une longitude plus à l'ouest que la position de la grande ville brésilienne (</w:t>
      </w:r>
      <w:hyperlink r:id="rId84" w:anchor="/maplink/5" w:history="1">
        <w:r w:rsidRPr="003B1766">
          <w:t>23° 33′ S, 46° 38′ O</w:t>
        </w:r>
      </w:hyperlink>
      <w:r w:rsidRPr="003B1766">
        <w:t>).</w:t>
      </w:r>
    </w:p>
    <w:p w14:paraId="574C1131" w14:textId="1C3C7545" w:rsidR="003B1766" w:rsidRDefault="003B1766" w:rsidP="003B1766">
      <w:r w:rsidRPr="003B1766">
        <w:t>Il est naturellement possible de vérifier les caps de l'orthodromie depuis le vertex avec les formules reprises dans le paragraphe « route initiale ». Les coordonnées du vertex sont communiquées ci-dessous pour les relations Paris-New York et Paris-Tokyo. Les vertex d'une orthodromie coïncidant avec un méridien sont le pôle Nord et le pôle Sud.</w:t>
      </w:r>
    </w:p>
    <w:p w14:paraId="78ED29BD" w14:textId="77777777" w:rsidR="003B1766" w:rsidRPr="003B1766" w:rsidRDefault="003B1766" w:rsidP="003B1766"/>
    <w:p w14:paraId="525478EF" w14:textId="77777777" w:rsidR="003B1766" w:rsidRPr="003B1766" w:rsidRDefault="003B1766" w:rsidP="003B1766">
      <w:pPr>
        <w:pStyle w:val="Titre4"/>
      </w:pPr>
      <w:r w:rsidRPr="003B1766">
        <w:t>Latitude</w:t>
      </w:r>
    </w:p>
    <w:p w14:paraId="0DB04E6E" w14:textId="77777777" w:rsidR="003B1766" w:rsidRPr="003B1766" w:rsidRDefault="003B1766" w:rsidP="003B1766">
      <w:r w:rsidRPr="003B1766">
        <w:t>Le cosinus de la latitude du vertex est donné par :</w:t>
      </w:r>
    </w:p>
    <w:p w14:paraId="3FBD9120" w14:textId="3385C15E" w:rsidR="003B1766" w:rsidRPr="003B1766" w:rsidRDefault="003B1766" w:rsidP="003B1766">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oMath>
      <w:r w:rsidRPr="003B1766">
        <w:t>.</w:t>
      </w:r>
    </w:p>
    <w:p w14:paraId="6675572F" w14:textId="2D57FD54" w:rsidR="003B1766" w:rsidRPr="003B1766" w:rsidRDefault="003B1766" w:rsidP="003B1766">
      <w:r w:rsidRPr="003B1766">
        <w:t>Pour le voir, on applique la </w:t>
      </w:r>
      <w:hyperlink r:id="rId85" w:anchor="Formule_des_sinus" w:tooltip="Trigonométrie sphérique" w:history="1">
        <w:r w:rsidRPr="003B1766">
          <w:t>formule des sinus</w:t>
        </w:r>
      </w:hyperlink>
      <w:r w:rsidRPr="003B1766">
        <w:t> en </w:t>
      </w:r>
      <w:hyperlink r:id="rId86" w:tooltip="Trigonométrie sphérique" w:history="1">
        <w:r w:rsidRPr="003B1766">
          <w:t>trigonométrie sphérique</w:t>
        </w:r>
      </w:hyperlink>
      <w:r w:rsidRPr="003B1766">
        <w:t> au triangle AVN, où V est le vertex et N le pôle Nord. Dans ce triangle, l'angle en V est droit, et opposé à l'arc </w:t>
      </w:r>
      <m:oMath>
        <m:r>
          <w:rPr>
            <w:rFonts w:ascii="Cambria Math" w:hAnsi="Cambria Math"/>
          </w:rPr>
          <m:t>AN</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oMath>
      <w:r w:rsidRPr="003B1766">
        <mc:AlternateContent>
          <mc:Choice Requires="wps">
            <w:drawing>
              <wp:inline distT="0" distB="0" distL="0" distR="0" wp14:anchorId="0DCE9203" wp14:editId="6C0B455E">
                <wp:extent cx="304800" cy="304800"/>
                <wp:effectExtent l="0" t="0" r="0" b="0"/>
                <wp:docPr id="1252287173" name="Rectangle 166" descr="{\displaystyle AN={\frac {\pi }{2}}-\varphi _{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4E64F" id="Rectangle 166" o:spid="_x0000_s1026" alt="{\displaystyle AN={\frac {\pi }{2}}-\varphi _{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1766">
        <w:t>. L'angle en A est Ro et est opposé à l'arc </w:t>
      </w:r>
      <m:oMath>
        <m:r>
          <w:rPr>
            <w:rFonts w:ascii="Cambria Math" w:hAnsi="Cambria Math"/>
          </w:rPr>
          <m:t>VN</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oMath>
      <w:r w:rsidRPr="003B1766">
        <w:t>. On a donc :</w:t>
      </w:r>
    </w:p>
    <w:p w14:paraId="3E9E88C1" w14:textId="239E529D" w:rsidR="003B1766" w:rsidRPr="003B1766" w:rsidRDefault="003B1766" w:rsidP="003B1766">
      <m:oMath>
        <m:f>
          <m:fPr>
            <m:ctrlPr>
              <w:rPr>
                <w:rFonts w:ascii="Cambria Math" w:hAnsi="Cambria Math"/>
              </w:rPr>
            </m:ctrlPr>
          </m:fPr>
          <m:num>
            <m:r>
              <m:rPr>
                <m:sty m:val="p"/>
              </m:rP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m:t>
            </m:r>
          </m:num>
          <m:den>
            <m:r>
              <m:rPr>
                <m:sty m:val="p"/>
              </m:rPr>
              <w:rPr>
                <w:rFonts w:ascii="Cambria Math" w:hAnsi="Cambria Math"/>
              </w:rPr>
              <m:t>sin</m:t>
            </m:r>
            <m:r>
              <m:rPr>
                <m:sty m:val="p"/>
              </m:rPr>
              <w:rPr>
                <w:rFonts w:ascii="Cambria Math" w:hAnsi="Cambria Math"/>
              </w:rPr>
              <m:t>⁡(</m:t>
            </m:r>
            <m:r>
              <w:rPr>
                <w:rFonts w:ascii="Cambria Math" w:hAnsi="Cambria Math"/>
              </w:rPr>
              <m:t>π</m:t>
            </m:r>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m:rPr>
                <m:sty m:val="p"/>
              </m:rPr>
              <w:rPr>
                <w:rFonts w:ascii="Cambria Math" w:hAnsi="Cambria Math"/>
              </w:rPr>
              <m:t>)</m:t>
            </m:r>
          </m:num>
          <m:den>
            <m:r>
              <m:rPr>
                <m:sty m:val="p"/>
              </m:rPr>
              <w:rPr>
                <w:rFonts w:ascii="Cambria Math" w:hAnsi="Cambria Math"/>
              </w:rPr>
              <m:t>|</m:t>
            </m:r>
            <m:r>
              <m:rPr>
                <m:sty m:val="p"/>
              </m:rPr>
              <w:rPr>
                <w:rFonts w:ascii="Cambria Math" w:hAnsi="Cambria Math"/>
              </w:rPr>
              <m:t>sin</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r>
              <m:rPr>
                <m:sty m:val="p"/>
              </m:rPr>
              <w:rPr>
                <w:rFonts w:ascii="Cambria Math" w:hAnsi="Cambria Math"/>
              </w:rPr>
              <m:t>)|</m:t>
            </m:r>
          </m:den>
        </m:f>
      </m:oMath>
      <w:r w:rsidRPr="003B1766">
        <w:t>.</w:t>
      </w:r>
    </w:p>
    <w:p w14:paraId="62F1366B" w14:textId="77777777" w:rsidR="003B1766" w:rsidRDefault="003B1766" w:rsidP="003B1766">
      <w:r w:rsidRPr="003B1766">
        <w:t>Exemple : Entre Paris (</w:t>
      </w:r>
      <w:hyperlink r:id="rId87" w:anchor="/maplink/6" w:history="1">
        <w:r w:rsidRPr="003B1766">
          <w:t>48° 51′ N, 2° 21′ E</w:t>
        </w:r>
      </w:hyperlink>
      <w:r w:rsidRPr="003B1766">
        <w:t>) et New York (</w:t>
      </w:r>
      <w:hyperlink r:id="rId88" w:anchor="/maplink/7" w:history="1">
        <w:r w:rsidRPr="003B1766">
          <w:t>40° 43′ N, 74° 00′ O</w:t>
        </w:r>
      </w:hyperlink>
      <w:r w:rsidRPr="003B1766">
        <w:t>), le vertex se situe à une latitude de 52,33°, supérieure à la latitude des deux villes.</w:t>
      </w:r>
    </w:p>
    <w:p w14:paraId="3D273BD4" w14:textId="77777777" w:rsidR="003B1766" w:rsidRPr="003B1766" w:rsidRDefault="003B1766" w:rsidP="003B1766"/>
    <w:p w14:paraId="5AC18CB3" w14:textId="77777777" w:rsidR="003B1766" w:rsidRPr="003B1766" w:rsidRDefault="003B1766" w:rsidP="003B1766">
      <w:pPr>
        <w:pStyle w:val="Titre4"/>
      </w:pPr>
      <w:r w:rsidRPr="003B1766">
        <w:t>Longitude</w:t>
      </w:r>
    </w:p>
    <w:p w14:paraId="4E3F8319" w14:textId="77777777" w:rsidR="003B1766" w:rsidRPr="003B1766" w:rsidRDefault="003B1766" w:rsidP="003B1766">
      <w:r w:rsidRPr="003B1766">
        <w:t>La différence de longitude entre le point de départ et le vertex est donnée par :</w:t>
      </w:r>
    </w:p>
    <w:p w14:paraId="75952847" w14:textId="458E90FC" w:rsidR="003B1766" w:rsidRPr="003B1766" w:rsidRDefault="003B1766" w:rsidP="003B1766">
      <m:oMathPara>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num>
            <m:den>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den>
          </m:f>
        </m:oMath>
      </m:oMathPara>
    </w:p>
    <w:p w14:paraId="76370F98" w14:textId="20512E82" w:rsidR="003B1766" w:rsidRPr="003B1766" w:rsidRDefault="003B1766" w:rsidP="003B1766">
      <w:r w:rsidRPr="003B1766">
        <w:t>En effet, on applique la </w:t>
      </w:r>
      <w:hyperlink r:id="rId89" w:anchor="Formule_des_cosinus_et_relation_duale" w:tooltip="Trigonométrie sphérique" w:history="1">
        <w:r w:rsidRPr="003B1766">
          <w:t>formule des cosinus</w:t>
        </w:r>
      </w:hyperlink>
      <w:r w:rsidRPr="003B1766">
        <w:t> en </w:t>
      </w:r>
      <w:hyperlink r:id="rId90" w:tooltip="Trigonométrie sphérique" w:history="1">
        <w:r w:rsidRPr="003B1766">
          <w:t>trigonométrie sphérique</w:t>
        </w:r>
      </w:hyperlink>
      <w:r w:rsidRPr="003B1766">
        <w:t> au triangle AVN, où V est le vertex et N le pôle Nord. Dans ce triangle, l'angle en V est droit, et opposé à l'arc </w:t>
      </w:r>
      <m:oMath>
        <m:r>
          <w:rPr>
            <w:rFonts w:ascii="Cambria Math" w:hAnsi="Cambria Math"/>
          </w:rPr>
          <m:t>AN=</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oMath>
      <w:r w:rsidRPr="003B1766">
        <w:t>. L'angle en </w:t>
      </w:r>
      <w:r w:rsidRPr="003B1766">
        <w:rPr>
          <w:i/>
          <w:iCs/>
        </w:rPr>
        <w:t>A</w:t>
      </w:r>
      <w:r w:rsidRPr="003B1766">
        <w:t> est </w:t>
      </w:r>
      <w:r w:rsidRPr="003B1766">
        <w:rPr>
          <w:i/>
          <w:iCs/>
        </w:rPr>
        <w:t>R</w:t>
      </w:r>
      <w:r w:rsidRPr="003B1766">
        <w:rPr>
          <w:i/>
          <w:iCs/>
          <w:vertAlign w:val="subscript"/>
        </w:rPr>
        <w:t>o</w:t>
      </w:r>
      <w:r w:rsidRPr="003B1766">
        <w:t> et est opposé à l'arc </w:t>
      </w:r>
      <m:oMath>
        <m:r>
          <w:rPr>
            <w:rFonts w:ascii="Cambria Math" w:hAnsi="Cambria Math"/>
          </w:rPr>
          <m:t>VN=</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oMath>
      <w:r w:rsidRPr="003B1766">
        <w:t>. L'angle en </w:t>
      </w:r>
      <w:r w:rsidRPr="003B1766">
        <w:rPr>
          <w:i/>
          <w:iCs/>
        </w:rPr>
        <w:t>N</w:t>
      </w:r>
      <w:r w:rsidRPr="003B1766">
        <w:t> est </w:t>
      </w:r>
      <m:oMath>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oMath>
      <w:r w:rsidRPr="003B1766">
        <w:t> et opposé à l'arc AV. On a donc :</w:t>
      </w:r>
    </w:p>
    <w:p w14:paraId="395E3853" w14:textId="6571EE5E" w:rsidR="003B1766" w:rsidRPr="003B1766" w:rsidRDefault="003B1766" w:rsidP="003B1766">
      <m:oMathPara>
        <m:oMath>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⁡(AV)</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r>
            <m:rPr>
              <m:sty m:val="p"/>
            </m:rPr>
            <w:rPr>
              <w:rFonts w:ascii="Cambria Math" w:hAnsi="Cambria Math"/>
            </w:rPr>
            <m:t>sin</m:t>
          </m:r>
          <m:r>
            <w:rPr>
              <w:rFonts w:ascii="Cambria Math" w:hAnsi="Cambria Math"/>
            </w:rPr>
            <m:t>⁡(AV)</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6EA3969A" w14:textId="77777777" w:rsidR="003B1766" w:rsidRPr="003B1766" w:rsidRDefault="003B1766" w:rsidP="003B1766">
      <w:proofErr w:type="gramStart"/>
      <w:r w:rsidRPr="003B1766">
        <w:t>et</w:t>
      </w:r>
      <w:proofErr w:type="gramEnd"/>
      <w:r w:rsidRPr="003B1766">
        <w:t xml:space="preserve"> donc :</w:t>
      </w:r>
    </w:p>
    <w:p w14:paraId="14D5729B" w14:textId="5ED26E61" w:rsidR="003B1766" w:rsidRPr="003B1766" w:rsidRDefault="003B1766" w:rsidP="003B1766">
      <m:oMathPara>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⁡(AV)</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oMath>
      </m:oMathPara>
    </w:p>
    <w:p w14:paraId="5B9A6412" w14:textId="77777777" w:rsidR="003B1766" w:rsidRPr="003B1766" w:rsidRDefault="003B1766" w:rsidP="003B1766">
      <w:r w:rsidRPr="003B1766">
        <w:lastRenderedPageBreak/>
        <w:t>On a également :</w:t>
      </w:r>
    </w:p>
    <w:p w14:paraId="4CFDF67B" w14:textId="2BF37584" w:rsidR="003B1766" w:rsidRPr="003B1766" w:rsidRDefault="003B1766" w:rsidP="003B1766">
      <m:oMathPara>
        <m:oMath>
          <m:r>
            <m:rPr>
              <m:sty m:val="p"/>
            </m:rPr>
            <w:rPr>
              <w:rFonts w:ascii="Cambria Math" w:hAnsi="Cambria Math"/>
            </w:rPr>
            <m:t>cos</m:t>
          </m:r>
          <m:r>
            <w:rPr>
              <w:rFonts w:ascii="Cambria Math" w:hAnsi="Cambria Math"/>
            </w:rPr>
            <m:t>⁡(AV)=</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oMath>
      </m:oMathPara>
    </w:p>
    <w:p w14:paraId="45E5B4C2" w14:textId="77777777" w:rsidR="003B1766" w:rsidRPr="003B1766" w:rsidRDefault="003B1766" w:rsidP="003B1766">
      <w:proofErr w:type="gramStart"/>
      <w:r w:rsidRPr="003B1766">
        <w:t>et</w:t>
      </w:r>
      <w:proofErr w:type="gramEnd"/>
      <w:r w:rsidRPr="003B1766">
        <w:t xml:space="preserve"> donc :</w:t>
      </w:r>
    </w:p>
    <w:p w14:paraId="18545BC8" w14:textId="35F01947" w:rsidR="003B1766" w:rsidRPr="003B1766" w:rsidRDefault="003B1766" w:rsidP="003B1766">
      <m:oMathPara>
        <m:oMath>
          <m:r>
            <m:rPr>
              <m:sty m:val="p"/>
            </m:rPr>
            <w:rPr>
              <w:rFonts w:ascii="Cambria Math" w:hAnsi="Cambria Math"/>
            </w:rPr>
            <m:t>cos</m:t>
          </m:r>
          <m:r>
            <w:rPr>
              <w:rFonts w:ascii="Cambria Math" w:hAnsi="Cambria Math"/>
            </w:rPr>
            <m:t>⁡(AV)=</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oMath>
      </m:oMathPara>
    </w:p>
    <w:p w14:paraId="0009A961" w14:textId="0D81B7D1" w:rsidR="003B1766" w:rsidRPr="003B1766" w:rsidRDefault="003B1766" w:rsidP="003B1766">
      <w:r w:rsidRPr="003B1766">
        <w:t>On obtient la relation voulue en remplaçant </w:t>
      </w:r>
      <m:oMath>
        <m:r>
          <m:rPr>
            <m:sty m:val="p"/>
          </m:rPr>
          <w:rPr>
            <w:rFonts w:ascii="Cambria Math" w:hAnsi="Cambria Math"/>
          </w:rPr>
          <m:t>cos</m:t>
        </m:r>
        <m:r>
          <w:rPr>
            <w:rFonts w:ascii="Cambria Math" w:hAnsi="Cambria Math"/>
          </w:rPr>
          <m:t>⁡(AV)</m:t>
        </m:r>
      </m:oMath>
      <w:r w:rsidRPr="003B1766">
        <w:t> dans </w:t>
      </w:r>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A</m:t>
            </m:r>
          </m:sub>
        </m:sSub>
        <m:r>
          <w:rPr>
            <w:rFonts w:ascii="Cambria Math" w:hAnsi="Cambria Math"/>
          </w:rPr>
          <m:t>)=</m:t>
        </m:r>
        <m:r>
          <m:rPr>
            <m:sty m:val="p"/>
          </m:rPr>
          <w:rPr>
            <w:rFonts w:ascii="Cambria Math" w:hAnsi="Cambria Math"/>
          </w:rPr>
          <m:t>cos</m:t>
        </m:r>
        <m:r>
          <w:rPr>
            <w:rFonts w:ascii="Cambria Math" w:hAnsi="Cambria Math"/>
          </w:rPr>
          <m:t>⁡(AV)</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V</m:t>
            </m:r>
          </m:sub>
        </m:sSub>
        <m:r>
          <w:rPr>
            <w:rFonts w:ascii="Cambria Math" w:hAnsi="Cambria Math"/>
          </w:rPr>
          <m:t>)</m:t>
        </m:r>
      </m:oMath>
      <w:r w:rsidRPr="003B1766">
        <w:t> par la valeur donnée dans la deuxième relation.</w:t>
      </w:r>
    </w:p>
    <w:p w14:paraId="033E5A11" w14:textId="77777777" w:rsidR="003B1766" w:rsidRDefault="003B1766" w:rsidP="003B1766"/>
    <w:p w14:paraId="6C780DD1" w14:textId="77777777" w:rsidR="00F151D9" w:rsidRPr="003B1766" w:rsidRDefault="00F151D9" w:rsidP="003B1766"/>
    <w:sectPr w:rsidR="00F151D9" w:rsidRPr="003B1766">
      <w:headerReference w:type="default" r:id="rId91"/>
      <w:footerReference w:type="default" r:id="rId9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CCCE" w14:textId="77777777" w:rsidR="0009567A" w:rsidRDefault="0009567A" w:rsidP="00B33482">
      <w:pPr>
        <w:spacing w:after="0" w:line="240" w:lineRule="auto"/>
      </w:pPr>
      <w:r>
        <w:separator/>
      </w:r>
    </w:p>
  </w:endnote>
  <w:endnote w:type="continuationSeparator" w:id="0">
    <w:p w14:paraId="4836A061" w14:textId="77777777" w:rsidR="0009567A" w:rsidRDefault="0009567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9536" w14:textId="77777777" w:rsidR="0009567A" w:rsidRDefault="0009567A" w:rsidP="00B33482">
      <w:pPr>
        <w:spacing w:after="0" w:line="240" w:lineRule="auto"/>
      </w:pPr>
      <w:r>
        <w:separator/>
      </w:r>
    </w:p>
  </w:footnote>
  <w:footnote w:type="continuationSeparator" w:id="0">
    <w:p w14:paraId="2A4D9A8D" w14:textId="77777777" w:rsidR="0009567A" w:rsidRDefault="0009567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14FBA0FA" w:rsidR="00B33482" w:rsidRPr="00F67AFF" w:rsidRDefault="00B03314" w:rsidP="00F67AFF">
    <w:pPr>
      <w:pStyle w:val="En-tte"/>
    </w:pPr>
    <w:r>
      <w:t>MATHS -</w:t>
    </w:r>
    <w:r w:rsidR="00704B11">
      <w:t xml:space="preserve"> </w:t>
    </w:r>
    <w:r w:rsidR="003B1766" w:rsidRPr="003B1766">
      <w:t>Loxodromie &amp; Orthodromie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85A63"/>
    <w:multiLevelType w:val="multilevel"/>
    <w:tmpl w:val="B5B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910A9"/>
    <w:multiLevelType w:val="multilevel"/>
    <w:tmpl w:val="9B8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02A83"/>
    <w:multiLevelType w:val="multilevel"/>
    <w:tmpl w:val="4D9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A2E1C"/>
    <w:multiLevelType w:val="multilevel"/>
    <w:tmpl w:val="634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6A54B8"/>
    <w:multiLevelType w:val="multilevel"/>
    <w:tmpl w:val="C8A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6"/>
  </w:num>
  <w:num w:numId="2" w16cid:durableId="581375566">
    <w:abstractNumId w:val="22"/>
  </w:num>
  <w:num w:numId="3" w16cid:durableId="1094352752">
    <w:abstractNumId w:val="14"/>
  </w:num>
  <w:num w:numId="4" w16cid:durableId="1174489643">
    <w:abstractNumId w:val="5"/>
  </w:num>
  <w:num w:numId="5" w16cid:durableId="1762679014">
    <w:abstractNumId w:val="30"/>
  </w:num>
  <w:num w:numId="6" w16cid:durableId="896206683">
    <w:abstractNumId w:val="19"/>
  </w:num>
  <w:num w:numId="7" w16cid:durableId="1648046403">
    <w:abstractNumId w:val="12"/>
  </w:num>
  <w:num w:numId="8" w16cid:durableId="629019133">
    <w:abstractNumId w:val="15"/>
  </w:num>
  <w:num w:numId="9" w16cid:durableId="1169637920">
    <w:abstractNumId w:val="0"/>
  </w:num>
  <w:num w:numId="10" w16cid:durableId="1337419243">
    <w:abstractNumId w:val="13"/>
  </w:num>
  <w:num w:numId="11" w16cid:durableId="205603185">
    <w:abstractNumId w:val="17"/>
  </w:num>
  <w:num w:numId="12" w16cid:durableId="1069234598">
    <w:abstractNumId w:val="11"/>
  </w:num>
  <w:num w:numId="13" w16cid:durableId="1163860772">
    <w:abstractNumId w:val="3"/>
  </w:num>
  <w:num w:numId="14" w16cid:durableId="821313274">
    <w:abstractNumId w:val="21"/>
  </w:num>
  <w:num w:numId="15" w16cid:durableId="1073504008">
    <w:abstractNumId w:val="6"/>
  </w:num>
  <w:num w:numId="16" w16cid:durableId="2029209122">
    <w:abstractNumId w:val="4"/>
  </w:num>
  <w:num w:numId="17" w16cid:durableId="213931493">
    <w:abstractNumId w:val="8"/>
  </w:num>
  <w:num w:numId="18" w16cid:durableId="1976257205">
    <w:abstractNumId w:val="2"/>
  </w:num>
  <w:num w:numId="19" w16cid:durableId="1397123389">
    <w:abstractNumId w:val="18"/>
  </w:num>
  <w:num w:numId="20" w16cid:durableId="882794596">
    <w:abstractNumId w:val="23"/>
  </w:num>
  <w:num w:numId="21" w16cid:durableId="443426013">
    <w:abstractNumId w:val="1"/>
  </w:num>
  <w:num w:numId="22" w16cid:durableId="1862938829">
    <w:abstractNumId w:val="25"/>
  </w:num>
  <w:num w:numId="23" w16cid:durableId="1958442460">
    <w:abstractNumId w:val="27"/>
  </w:num>
  <w:num w:numId="24" w16cid:durableId="1906716218">
    <w:abstractNumId w:val="9"/>
  </w:num>
  <w:num w:numId="25" w16cid:durableId="247471990">
    <w:abstractNumId w:val="10"/>
  </w:num>
  <w:num w:numId="26" w16cid:durableId="123626440">
    <w:abstractNumId w:val="24"/>
  </w:num>
  <w:num w:numId="27" w16cid:durableId="1823809060">
    <w:abstractNumId w:val="16"/>
  </w:num>
  <w:num w:numId="28" w16cid:durableId="95290945">
    <w:abstractNumId w:val="28"/>
  </w:num>
  <w:num w:numId="29" w16cid:durableId="661815109">
    <w:abstractNumId w:val="7"/>
  </w:num>
  <w:num w:numId="30" w16cid:durableId="76438696">
    <w:abstractNumId w:val="29"/>
  </w:num>
  <w:num w:numId="31" w16cid:durableId="8605835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09567A"/>
    <w:rsid w:val="000D46CB"/>
    <w:rsid w:val="00175919"/>
    <w:rsid w:val="001948B7"/>
    <w:rsid w:val="001C2775"/>
    <w:rsid w:val="00204476"/>
    <w:rsid w:val="00275575"/>
    <w:rsid w:val="00280485"/>
    <w:rsid w:val="002D54BA"/>
    <w:rsid w:val="00320557"/>
    <w:rsid w:val="003618C1"/>
    <w:rsid w:val="00391F85"/>
    <w:rsid w:val="003A01AC"/>
    <w:rsid w:val="003B1766"/>
    <w:rsid w:val="003B52A4"/>
    <w:rsid w:val="003D5A98"/>
    <w:rsid w:val="00546643"/>
    <w:rsid w:val="005675CC"/>
    <w:rsid w:val="005C020A"/>
    <w:rsid w:val="006002B0"/>
    <w:rsid w:val="00637324"/>
    <w:rsid w:val="00704B11"/>
    <w:rsid w:val="00757B00"/>
    <w:rsid w:val="0077711B"/>
    <w:rsid w:val="007B298A"/>
    <w:rsid w:val="007C0837"/>
    <w:rsid w:val="007D1426"/>
    <w:rsid w:val="007E575E"/>
    <w:rsid w:val="00832021"/>
    <w:rsid w:val="00866DEA"/>
    <w:rsid w:val="008C5598"/>
    <w:rsid w:val="008D488C"/>
    <w:rsid w:val="008D5E1E"/>
    <w:rsid w:val="008E7FE0"/>
    <w:rsid w:val="009566CA"/>
    <w:rsid w:val="009C18AC"/>
    <w:rsid w:val="009E68E9"/>
    <w:rsid w:val="00A164FC"/>
    <w:rsid w:val="00A73528"/>
    <w:rsid w:val="00A95771"/>
    <w:rsid w:val="00B03314"/>
    <w:rsid w:val="00B33482"/>
    <w:rsid w:val="00B82C2B"/>
    <w:rsid w:val="00B84C30"/>
    <w:rsid w:val="00B87C7D"/>
    <w:rsid w:val="00B94464"/>
    <w:rsid w:val="00BF3640"/>
    <w:rsid w:val="00C40DAC"/>
    <w:rsid w:val="00C61BB3"/>
    <w:rsid w:val="00CA6A8D"/>
    <w:rsid w:val="00D51B58"/>
    <w:rsid w:val="00E016DE"/>
    <w:rsid w:val="00E033D8"/>
    <w:rsid w:val="00E074CD"/>
    <w:rsid w:val="00E71370"/>
    <w:rsid w:val="00EF19B1"/>
    <w:rsid w:val="00F151D9"/>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766"/>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3B1766"/>
    <w:pPr>
      <w:keepNext/>
      <w:keepLines/>
      <w:shd w:val="clear" w:color="auto" w:fill="FFFFFF"/>
      <w:spacing w:before="60" w:after="60"/>
      <w:outlineLvl w:val="1"/>
    </w:pPr>
    <w:rPr>
      <w:rFonts w:ascii="Georgia" w:eastAsiaTheme="majorEastAsia" w:hAnsi="Georgia" w:cs="Arial"/>
      <w:bCs/>
      <w:color w:val="2F5496" w:themeColor="accent1" w:themeShade="BF"/>
      <w:sz w:val="28"/>
      <w:szCs w:val="21"/>
    </w:rPr>
  </w:style>
  <w:style w:type="paragraph" w:styleId="Titre3">
    <w:name w:val="heading 3"/>
    <w:basedOn w:val="Normal"/>
    <w:next w:val="Normal"/>
    <w:link w:val="Titre3Car"/>
    <w:autoRedefine/>
    <w:uiPriority w:val="9"/>
    <w:unhideWhenUsed/>
    <w:qFormat/>
    <w:rsid w:val="003B1766"/>
    <w:pPr>
      <w:keepNext/>
      <w:keepLines/>
      <w:pBdr>
        <w:bottom w:val="dotted" w:sz="6" w:space="0" w:color="AAAAAA"/>
      </w:pBdr>
      <w:shd w:val="clear" w:color="auto" w:fill="FFFFFF"/>
      <w:spacing w:before="60" w:after="60"/>
      <w:outlineLvl w:val="2"/>
    </w:pPr>
    <w:rPr>
      <w:rFonts w:ascii="Arial" w:eastAsiaTheme="majorEastAsia" w:hAnsi="Arial" w:cs="Arial"/>
      <w:color w:val="2F5496" w:themeColor="accent1" w:themeShade="BF"/>
      <w:sz w:val="24"/>
      <w:szCs w:val="29"/>
    </w:rPr>
  </w:style>
  <w:style w:type="paragraph" w:styleId="Titre4">
    <w:name w:val="heading 4"/>
    <w:basedOn w:val="Normal"/>
    <w:next w:val="Normal"/>
    <w:link w:val="Titre4Car"/>
    <w:uiPriority w:val="9"/>
    <w:unhideWhenUsed/>
    <w:qFormat/>
    <w:rsid w:val="00F151D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151D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B1766"/>
    <w:rPr>
      <w:rFonts w:ascii="Georgia" w:eastAsiaTheme="majorEastAsia" w:hAnsi="Georgia" w:cs="Arial"/>
      <w:bCs/>
      <w:color w:val="2F5496" w:themeColor="accent1" w:themeShade="BF"/>
      <w:sz w:val="28"/>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B1766"/>
    <w:rPr>
      <w:rFonts w:ascii="Arial" w:eastAsiaTheme="majorEastAsia" w:hAnsi="Arial"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3B1766"/>
    <w:rPr>
      <w:color w:val="605E5C"/>
      <w:shd w:val="clear" w:color="auto" w:fill="E1DFDD"/>
    </w:rPr>
  </w:style>
  <w:style w:type="paragraph" w:customStyle="1" w:styleId="msonormal0">
    <w:name w:val="msonormal"/>
    <w:basedOn w:val="Normal"/>
    <w:rsid w:val="003B176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3B1766"/>
    <w:rPr>
      <w:color w:val="800080"/>
      <w:u w:val="single"/>
    </w:rPr>
  </w:style>
  <w:style w:type="character" w:customStyle="1" w:styleId="mwe-math-element">
    <w:name w:val="mwe-math-element"/>
    <w:basedOn w:val="Policepardfaut"/>
    <w:rsid w:val="003B1766"/>
  </w:style>
  <w:style w:type="character" w:customStyle="1" w:styleId="cite-bracket">
    <w:name w:val="cite-bracket"/>
    <w:basedOn w:val="Policepardfaut"/>
    <w:rsid w:val="003B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861">
      <w:bodyDiv w:val="1"/>
      <w:marLeft w:val="0"/>
      <w:marRight w:val="0"/>
      <w:marTop w:val="0"/>
      <w:marBottom w:val="0"/>
      <w:divBdr>
        <w:top w:val="none" w:sz="0" w:space="0" w:color="auto"/>
        <w:left w:val="none" w:sz="0" w:space="0" w:color="auto"/>
        <w:bottom w:val="none" w:sz="0" w:space="0" w:color="auto"/>
        <w:right w:val="none" w:sz="0" w:space="0" w:color="auto"/>
      </w:divBdr>
      <w:divsChild>
        <w:div w:id="1134450666">
          <w:marLeft w:val="0"/>
          <w:marRight w:val="0"/>
          <w:marTop w:val="45"/>
          <w:marBottom w:val="45"/>
          <w:divBdr>
            <w:top w:val="none" w:sz="0" w:space="0" w:color="auto"/>
            <w:left w:val="none" w:sz="0" w:space="0" w:color="auto"/>
            <w:bottom w:val="none" w:sz="0" w:space="0" w:color="auto"/>
            <w:right w:val="none" w:sz="0" w:space="0" w:color="auto"/>
          </w:divBdr>
        </w:div>
        <w:div w:id="209146442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685595891">
      <w:bodyDiv w:val="1"/>
      <w:marLeft w:val="0"/>
      <w:marRight w:val="0"/>
      <w:marTop w:val="0"/>
      <w:marBottom w:val="0"/>
      <w:divBdr>
        <w:top w:val="none" w:sz="0" w:space="0" w:color="auto"/>
        <w:left w:val="none" w:sz="0" w:space="0" w:color="auto"/>
        <w:bottom w:val="none" w:sz="0" w:space="0" w:color="auto"/>
        <w:right w:val="none" w:sz="0" w:space="0" w:color="auto"/>
      </w:divBdr>
      <w:divsChild>
        <w:div w:id="1175847594">
          <w:marLeft w:val="0"/>
          <w:marRight w:val="0"/>
          <w:marTop w:val="45"/>
          <w:marBottom w:val="45"/>
          <w:divBdr>
            <w:top w:val="none" w:sz="0" w:space="0" w:color="auto"/>
            <w:left w:val="none" w:sz="0" w:space="0" w:color="auto"/>
            <w:bottom w:val="none" w:sz="0" w:space="0" w:color="auto"/>
            <w:right w:val="none" w:sz="0" w:space="0" w:color="auto"/>
          </w:divBdr>
        </w:div>
        <w:div w:id="2142377776">
          <w:marLeft w:val="0"/>
          <w:marRight w:val="0"/>
          <w:marTop w:val="0"/>
          <w:marBottom w:val="0"/>
          <w:divBdr>
            <w:top w:val="none" w:sz="0" w:space="0" w:color="auto"/>
            <w:left w:val="none" w:sz="0" w:space="0" w:color="auto"/>
            <w:bottom w:val="none" w:sz="0" w:space="0" w:color="auto"/>
            <w:right w:val="none" w:sz="0" w:space="0" w:color="auto"/>
          </w:divBdr>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170579">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14259886">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gif"/><Relationship Id="rId21" Type="http://schemas.openxmlformats.org/officeDocument/2006/relationships/hyperlink" Target="https://fr.wikipedia.org/wiki/Mille_marin" TargetMode="External"/><Relationship Id="rId42" Type="http://schemas.openxmlformats.org/officeDocument/2006/relationships/hyperlink" Target="https://fr.wikipedia.org/wiki/Grand_cercle" TargetMode="External"/><Relationship Id="rId47" Type="http://schemas.openxmlformats.org/officeDocument/2006/relationships/hyperlink" Target="https://fr.wikipedia.org/wiki/Terre" TargetMode="External"/><Relationship Id="rId63" Type="http://schemas.openxmlformats.org/officeDocument/2006/relationships/hyperlink" Target="https://fr.wikipedia.org/wiki/New_York" TargetMode="External"/><Relationship Id="rId68" Type="http://schemas.openxmlformats.org/officeDocument/2006/relationships/hyperlink" Target="https://fr.wikipedia.org/wiki/Produit_scalaire" TargetMode="External"/><Relationship Id="rId84" Type="http://schemas.openxmlformats.org/officeDocument/2006/relationships/hyperlink" Target="https://fr.wikipedia.org/wiki/Orthodromie" TargetMode="External"/><Relationship Id="rId89" Type="http://schemas.openxmlformats.org/officeDocument/2006/relationships/hyperlink" Target="https://fr.wikipedia.org/wiki/Trigonom%C3%A9trie_sph%C3%A9rique" TargetMode="External"/><Relationship Id="rId16" Type="http://schemas.openxmlformats.org/officeDocument/2006/relationships/hyperlink" Target="https://fr.wikipedia.org/wiki/G%C3%A9od%C3%A9sique" TargetMode="External"/><Relationship Id="rId11" Type="http://schemas.openxmlformats.org/officeDocument/2006/relationships/hyperlink" Target="https://fr.wikipedia.org/wiki/M%C3%A9ridien" TargetMode="External"/><Relationship Id="rId32" Type="http://schemas.openxmlformats.org/officeDocument/2006/relationships/image" Target="media/image5.gif"/><Relationship Id="rId37" Type="http://schemas.openxmlformats.org/officeDocument/2006/relationships/hyperlink" Target="https://fr.wikipedia.org/wiki/Longitude" TargetMode="External"/><Relationship Id="rId53" Type="http://schemas.openxmlformats.org/officeDocument/2006/relationships/hyperlink" Target="https://fr.wikipedia.org/wiki/Longitude" TargetMode="External"/><Relationship Id="rId58" Type="http://schemas.openxmlformats.org/officeDocument/2006/relationships/hyperlink" Target="https://fr.wikipedia.org/wiki/Orthodromie" TargetMode="External"/><Relationship Id="rId74" Type="http://schemas.openxmlformats.org/officeDocument/2006/relationships/hyperlink" Target="https://fr.wikipedia.org/wiki/Manche_(mer)" TargetMode="External"/><Relationship Id="rId79" Type="http://schemas.openxmlformats.org/officeDocument/2006/relationships/hyperlink" Target="https://fr.wikipedia.org/wiki/%C3%8Ele_du_Cap-Breton" TargetMode="External"/><Relationship Id="rId5" Type="http://schemas.openxmlformats.org/officeDocument/2006/relationships/webSettings" Target="webSettings.xml"/><Relationship Id="rId90" Type="http://schemas.openxmlformats.org/officeDocument/2006/relationships/hyperlink" Target="https://fr.wikipedia.org/wiki/Trigonom%C3%A9trie_sph%C3%A9rique" TargetMode="External"/><Relationship Id="rId22" Type="http://schemas.openxmlformats.org/officeDocument/2006/relationships/hyperlink" Target="https://fr.wikipedia.org/wiki/Radian" TargetMode="External"/><Relationship Id="rId27" Type="http://schemas.openxmlformats.org/officeDocument/2006/relationships/hyperlink" Target="https://commons.wikimedia.org/wiki/File:Loxodrome-3.gif?uselang=fr" TargetMode="External"/><Relationship Id="rId43" Type="http://schemas.openxmlformats.org/officeDocument/2006/relationships/hyperlink" Target="https://fr.wikipedia.org/wiki/G%C3%A9od%C3%A9sique" TargetMode="External"/><Relationship Id="rId48" Type="http://schemas.openxmlformats.org/officeDocument/2006/relationships/hyperlink" Target="https://fr.wikipedia.org/wiki/Grand_cercle" TargetMode="External"/><Relationship Id="rId64" Type="http://schemas.openxmlformats.org/officeDocument/2006/relationships/hyperlink" Target="https://fr.wikipedia.org/wiki/Orthodromie" TargetMode="External"/><Relationship Id="rId69" Type="http://schemas.openxmlformats.org/officeDocument/2006/relationships/hyperlink" Target="https://fr.wikipedia.org/wiki/M%C3%A9ridien" TargetMode="External"/><Relationship Id="rId8" Type="http://schemas.openxmlformats.org/officeDocument/2006/relationships/hyperlink" Target="https://commons.wikimedia.org/wiki/File:Loxodromie2.png?uselang=fr" TargetMode="External"/><Relationship Id="rId51" Type="http://schemas.openxmlformats.org/officeDocument/2006/relationships/hyperlink" Target="https://fr.wikipedia.org/wiki/Mille_marin" TargetMode="External"/><Relationship Id="rId72" Type="http://schemas.openxmlformats.org/officeDocument/2006/relationships/hyperlink" Target="https://fr.wikipedia.org/wiki/Orthodromie" TargetMode="External"/><Relationship Id="rId80" Type="http://schemas.openxmlformats.org/officeDocument/2006/relationships/hyperlink" Target="https://fr.wikipedia.org/wiki/Nouvelle-%C3%89cosse" TargetMode="External"/><Relationship Id="rId85" Type="http://schemas.openxmlformats.org/officeDocument/2006/relationships/hyperlink" Target="https://fr.wikipedia.org/wiki/Trigonom%C3%A9trie_sph%C3%A9rique"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fr.wikipedia.org/wiki/Sph%C3%A8re" TargetMode="External"/><Relationship Id="rId17" Type="http://schemas.openxmlformats.org/officeDocument/2006/relationships/hyperlink" Target="https://fr.wikipedia.org/wiki/Orthodromie" TargetMode="External"/><Relationship Id="rId25" Type="http://schemas.openxmlformats.org/officeDocument/2006/relationships/hyperlink" Target="https://commons.wikimedia.org/wiki/File:KUGSPI-9_Loxodrome.gif?uselang=fr" TargetMode="External"/><Relationship Id="rId33" Type="http://schemas.openxmlformats.org/officeDocument/2006/relationships/hyperlink" Target="https://fr.wikipedia.org/wiki/Route_(navigation)" TargetMode="External"/><Relationship Id="rId38" Type="http://schemas.openxmlformats.org/officeDocument/2006/relationships/hyperlink" Target="https://fr.wikipedia.org/wiki/Latitude" TargetMode="External"/><Relationship Id="rId46" Type="http://schemas.openxmlformats.org/officeDocument/2006/relationships/hyperlink" Target="https://fr.wikipedia.org/wiki/Sph%C3%A8re" TargetMode="External"/><Relationship Id="rId59" Type="http://schemas.openxmlformats.org/officeDocument/2006/relationships/hyperlink" Target="https://fr.wikipedia.org/wiki/Produit_scalaire" TargetMode="External"/><Relationship Id="rId67" Type="http://schemas.openxmlformats.org/officeDocument/2006/relationships/hyperlink" Target="https://fr.wikipedia.org/wiki/Rayon_terrestre" TargetMode="External"/><Relationship Id="rId20" Type="http://schemas.openxmlformats.org/officeDocument/2006/relationships/hyperlink" Target="https://fr.wikipedia.org/wiki/Route_(navigation)" TargetMode="External"/><Relationship Id="rId41" Type="http://schemas.openxmlformats.org/officeDocument/2006/relationships/hyperlink" Target="https://fr.wikipedia.org/wiki/Arc_de_cercle" TargetMode="External"/><Relationship Id="rId54" Type="http://schemas.openxmlformats.org/officeDocument/2006/relationships/hyperlink" Target="https://fr.wikipedia.org/wiki/Arc_cosinus" TargetMode="External"/><Relationship Id="rId62" Type="http://schemas.openxmlformats.org/officeDocument/2006/relationships/hyperlink" Target="https://fr.wikipedia.org/wiki/Orthodromie" TargetMode="External"/><Relationship Id="rId70" Type="http://schemas.openxmlformats.org/officeDocument/2006/relationships/hyperlink" Target="https://fr.wikipedia.org/wiki/Trigonom%C3%A9trie_sph%C3%A9rique" TargetMode="External"/><Relationship Id="rId75" Type="http://schemas.openxmlformats.org/officeDocument/2006/relationships/hyperlink" Target="https://fr.wikipedia.org/wiki/Cornouailles" TargetMode="External"/><Relationship Id="rId83" Type="http://schemas.openxmlformats.org/officeDocument/2006/relationships/hyperlink" Target="https://fr.wikipedia.org/wiki/Orthodromie" TargetMode="External"/><Relationship Id="rId88" Type="http://schemas.openxmlformats.org/officeDocument/2006/relationships/hyperlink" Target="https://fr.wikipedia.org/wiki/Orthodromie"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Projection_de_Mercator" TargetMode="External"/><Relationship Id="rId23" Type="http://schemas.openxmlformats.org/officeDocument/2006/relationships/hyperlink" Target="https://fr.wikipedia.org/wiki/Sous-unit%C3%A9s_du_degr%C3%A9" TargetMode="External"/><Relationship Id="rId28" Type="http://schemas.openxmlformats.org/officeDocument/2006/relationships/image" Target="media/image3.gif"/><Relationship Id="rId36" Type="http://schemas.openxmlformats.org/officeDocument/2006/relationships/hyperlink" Target="https://fr.wikipedia.org/wiki/Route_(navigation)" TargetMode="External"/><Relationship Id="rId49" Type="http://schemas.openxmlformats.org/officeDocument/2006/relationships/hyperlink" Target="https://fr.wikipedia.org/wiki/Longitude" TargetMode="External"/><Relationship Id="rId57" Type="http://schemas.openxmlformats.org/officeDocument/2006/relationships/hyperlink" Target="https://fr.wikipedia.org/wiki/Coordonn%C3%A9es_sph%C3%A9riques" TargetMode="External"/><Relationship Id="rId10" Type="http://schemas.openxmlformats.org/officeDocument/2006/relationships/hyperlink" Target="https://fr.wikipedia.org/wiki/Grec_ancien" TargetMode="External"/><Relationship Id="rId31" Type="http://schemas.openxmlformats.org/officeDocument/2006/relationships/hyperlink" Target="https://commons.wikimedia.org/wiki/File:Loxodrome-1.gif?uselang=fr" TargetMode="External"/><Relationship Id="rId44" Type="http://schemas.openxmlformats.org/officeDocument/2006/relationships/hyperlink" Target="https://fr.wikipedia.org/wiki/Distance_du_grand_cercle" TargetMode="External"/><Relationship Id="rId52" Type="http://schemas.openxmlformats.org/officeDocument/2006/relationships/hyperlink" Target="https://fr.wikipedia.org/wiki/Latitude" TargetMode="External"/><Relationship Id="rId60" Type="http://schemas.openxmlformats.org/officeDocument/2006/relationships/hyperlink" Target="https://fr.wikipedia.org/wiki/Minute_d%27arc" TargetMode="External"/><Relationship Id="rId65" Type="http://schemas.openxmlformats.org/officeDocument/2006/relationships/hyperlink" Target="https://fr.wikipedia.org/wiki/Formule_de_haversine" TargetMode="External"/><Relationship Id="rId73" Type="http://schemas.openxmlformats.org/officeDocument/2006/relationships/hyperlink" Target="https://fr.wikipedia.org/wiki/Orthodromie" TargetMode="External"/><Relationship Id="rId78" Type="http://schemas.openxmlformats.org/officeDocument/2006/relationships/hyperlink" Target="https://fr.wikipedia.org/wiki/Terre-Neuve" TargetMode="External"/><Relationship Id="rId81" Type="http://schemas.openxmlformats.org/officeDocument/2006/relationships/hyperlink" Target="https://fr.wikipedia.org/wiki/New_York" TargetMode="External"/><Relationship Id="rId86" Type="http://schemas.openxmlformats.org/officeDocument/2006/relationships/hyperlink" Target="https://fr.wikipedia.org/wiki/Trigonom%C3%A9trie_sph%C3%A9rique"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fr.wikipedia.org/wiki/Cap_(navigation)" TargetMode="External"/><Relationship Id="rId18" Type="http://schemas.openxmlformats.org/officeDocument/2006/relationships/hyperlink" Target="https://fr.wikipedia.org/wiki/Probl%C3%A8me_inverse" TargetMode="External"/><Relationship Id="rId39" Type="http://schemas.openxmlformats.org/officeDocument/2006/relationships/hyperlink" Target="https://fr.wikipedia.org/wiki/Surface_(g%C3%A9om%C3%A9trie_analytique)" TargetMode="External"/><Relationship Id="rId34" Type="http://schemas.openxmlformats.org/officeDocument/2006/relationships/hyperlink" Target="https://fr.wikipedia.org/wiki/Latitude" TargetMode="External"/><Relationship Id="rId50" Type="http://schemas.openxmlformats.org/officeDocument/2006/relationships/hyperlink" Target="https://fr.wikipedia.org/wiki/Latitude" TargetMode="External"/><Relationship Id="rId55" Type="http://schemas.openxmlformats.org/officeDocument/2006/relationships/hyperlink" Target="https://commons.wikimedia.org/wiki/File:Coord_LatLong2.svg?uselang=fr" TargetMode="External"/><Relationship Id="rId76" Type="http://schemas.openxmlformats.org/officeDocument/2006/relationships/hyperlink" Target="https://fr.wikipedia.org/wiki/Mer_Celtique" TargetMode="External"/><Relationship Id="rId7" Type="http://schemas.openxmlformats.org/officeDocument/2006/relationships/endnotes" Target="endnotes.xml"/><Relationship Id="rId71" Type="http://schemas.openxmlformats.org/officeDocument/2006/relationships/hyperlink" Target="https://fr.wikipedia.org/wiki/Trigonom%C3%A9trie_sph%C3%A9rique"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commons.wikimedia.org/wiki/File:Loxodrome-2.gif?uselang=fr" TargetMode="External"/><Relationship Id="rId24" Type="http://schemas.openxmlformats.org/officeDocument/2006/relationships/hyperlink" Target="https://fr.wikipedia.org/wiki/Fonction_de_Gudermann" TargetMode="External"/><Relationship Id="rId40" Type="http://schemas.openxmlformats.org/officeDocument/2006/relationships/hyperlink" Target="https://fr.wikipedia.org/wiki/Sph%C3%A8re" TargetMode="External"/><Relationship Id="rId45" Type="http://schemas.openxmlformats.org/officeDocument/2006/relationships/hyperlink" Target="https://fr.wikipedia.org/wiki/Distance_(math%C3%A9matiques)" TargetMode="External"/><Relationship Id="rId66" Type="http://schemas.openxmlformats.org/officeDocument/2006/relationships/hyperlink" Target="https://fr.wikipedia.org/wiki/Sinus_verse" TargetMode="External"/><Relationship Id="rId87" Type="http://schemas.openxmlformats.org/officeDocument/2006/relationships/hyperlink" Target="https://fr.wikipedia.org/wiki/Orthodromie" TargetMode="External"/><Relationship Id="rId61" Type="http://schemas.openxmlformats.org/officeDocument/2006/relationships/hyperlink" Target="https://fr.wikipedia.org/wiki/Paris" TargetMode="External"/><Relationship Id="rId82" Type="http://schemas.openxmlformats.org/officeDocument/2006/relationships/hyperlink" Target="https://fr.wikipedia.org/wiki/M%C3%A9ridien" TargetMode="External"/><Relationship Id="rId19" Type="http://schemas.openxmlformats.org/officeDocument/2006/relationships/hyperlink" Target="https://fr.wikipedia.org/wiki/Navigation_%C3%A0_l%27estime" TargetMode="External"/><Relationship Id="rId14" Type="http://schemas.openxmlformats.org/officeDocument/2006/relationships/hyperlink" Target="https://fr.wikipedia.org/wiki/Carte_marine" TargetMode="External"/><Relationship Id="rId30" Type="http://schemas.openxmlformats.org/officeDocument/2006/relationships/image" Target="media/image4.gif"/><Relationship Id="rId35" Type="http://schemas.openxmlformats.org/officeDocument/2006/relationships/hyperlink" Target="https://fr.wikipedia.org/wiki/Spirale_logarithmique" TargetMode="External"/><Relationship Id="rId56" Type="http://schemas.openxmlformats.org/officeDocument/2006/relationships/image" Target="media/image6.png"/><Relationship Id="rId77" Type="http://schemas.openxmlformats.org/officeDocument/2006/relationships/hyperlink" Target="https://fr.wikipedia.org/wiki/Irlande_(%C3%AE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7</Pages>
  <Words>2948</Words>
  <Characters>16215</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44</cp:revision>
  <dcterms:created xsi:type="dcterms:W3CDTF">2022-11-21T18:39:00Z</dcterms:created>
  <dcterms:modified xsi:type="dcterms:W3CDTF">2025-11-01T13:33:00Z</dcterms:modified>
</cp:coreProperties>
</file>