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FBE0" w14:textId="4FBC11EA" w:rsidR="00E42A12" w:rsidRDefault="0085488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854883">
        <w:rPr>
          <w:rFonts w:ascii="Times New Roman" w:eastAsia="Times New Roman" w:hAnsi="Times New Roman" w:cs="Times New Roman"/>
          <w:b/>
          <w:bCs/>
          <w:color w:val="auto"/>
          <w:kern w:val="36"/>
          <w:sz w:val="48"/>
          <w:szCs w:val="48"/>
        </w:rPr>
        <w:t>Conduction thermique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AAEBBDE" w:rsidR="00182B43" w:rsidRDefault="00182B43">
          <w:pPr>
            <w:pStyle w:val="En-ttedetabledesmatires"/>
          </w:pPr>
          <w:r>
            <w:t>Table des matières</w:t>
          </w:r>
        </w:p>
        <w:p w14:paraId="487BB3F8" w14:textId="4E999EE4" w:rsidR="009F3978"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16347" w:history="1">
            <w:r w:rsidR="009F3978" w:rsidRPr="00D021DB">
              <w:rPr>
                <w:rStyle w:val="Lienhypertexte"/>
                <w:noProof/>
              </w:rPr>
              <w:t>Introduction</w:t>
            </w:r>
            <w:r w:rsidR="009F3978">
              <w:rPr>
                <w:noProof/>
                <w:webHidden/>
              </w:rPr>
              <w:tab/>
            </w:r>
            <w:r w:rsidR="009F3978">
              <w:rPr>
                <w:noProof/>
                <w:webHidden/>
              </w:rPr>
              <w:fldChar w:fldCharType="begin"/>
            </w:r>
            <w:r w:rsidR="009F3978">
              <w:rPr>
                <w:noProof/>
                <w:webHidden/>
              </w:rPr>
              <w:instrText xml:space="preserve"> PAGEREF _Toc148716347 \h </w:instrText>
            </w:r>
            <w:r w:rsidR="009F3978">
              <w:rPr>
                <w:noProof/>
                <w:webHidden/>
              </w:rPr>
            </w:r>
            <w:r w:rsidR="009F3978">
              <w:rPr>
                <w:noProof/>
                <w:webHidden/>
              </w:rPr>
              <w:fldChar w:fldCharType="separate"/>
            </w:r>
            <w:r w:rsidR="009F3978">
              <w:rPr>
                <w:noProof/>
                <w:webHidden/>
              </w:rPr>
              <w:t>2</w:t>
            </w:r>
            <w:r w:rsidR="009F3978">
              <w:rPr>
                <w:noProof/>
                <w:webHidden/>
              </w:rPr>
              <w:fldChar w:fldCharType="end"/>
            </w:r>
          </w:hyperlink>
        </w:p>
        <w:p w14:paraId="4CB40BD5" w14:textId="63E165D8" w:rsidR="009F3978" w:rsidRDefault="009F3978">
          <w:pPr>
            <w:pStyle w:val="TM2"/>
            <w:tabs>
              <w:tab w:val="right" w:leader="dot" w:pos="9062"/>
            </w:tabs>
            <w:rPr>
              <w:rFonts w:eastAsiaTheme="minorEastAsia"/>
              <w:noProof/>
              <w:kern w:val="2"/>
              <w:lang w:eastAsia="fr-FR"/>
              <w14:ligatures w14:val="standardContextual"/>
            </w:rPr>
          </w:pPr>
          <w:hyperlink w:anchor="_Toc148716348" w:history="1">
            <w:r w:rsidRPr="00D021DB">
              <w:rPr>
                <w:rStyle w:val="Lienhypertexte"/>
                <w:noProof/>
              </w:rPr>
              <w:t>Phénomènes physiques</w:t>
            </w:r>
            <w:r>
              <w:rPr>
                <w:noProof/>
                <w:webHidden/>
              </w:rPr>
              <w:tab/>
            </w:r>
            <w:r>
              <w:rPr>
                <w:noProof/>
                <w:webHidden/>
              </w:rPr>
              <w:fldChar w:fldCharType="begin"/>
            </w:r>
            <w:r>
              <w:rPr>
                <w:noProof/>
                <w:webHidden/>
              </w:rPr>
              <w:instrText xml:space="preserve"> PAGEREF _Toc148716348 \h </w:instrText>
            </w:r>
            <w:r>
              <w:rPr>
                <w:noProof/>
                <w:webHidden/>
              </w:rPr>
            </w:r>
            <w:r>
              <w:rPr>
                <w:noProof/>
                <w:webHidden/>
              </w:rPr>
              <w:fldChar w:fldCharType="separate"/>
            </w:r>
            <w:r>
              <w:rPr>
                <w:noProof/>
                <w:webHidden/>
              </w:rPr>
              <w:t>2</w:t>
            </w:r>
            <w:r>
              <w:rPr>
                <w:noProof/>
                <w:webHidden/>
              </w:rPr>
              <w:fldChar w:fldCharType="end"/>
            </w:r>
          </w:hyperlink>
        </w:p>
        <w:p w14:paraId="3236C2F2" w14:textId="3A5EA3C9" w:rsidR="009F3978" w:rsidRDefault="009F3978">
          <w:pPr>
            <w:pStyle w:val="TM2"/>
            <w:tabs>
              <w:tab w:val="right" w:leader="dot" w:pos="9062"/>
            </w:tabs>
            <w:rPr>
              <w:rFonts w:eastAsiaTheme="minorEastAsia"/>
              <w:noProof/>
              <w:kern w:val="2"/>
              <w:lang w:eastAsia="fr-FR"/>
              <w14:ligatures w14:val="standardContextual"/>
            </w:rPr>
          </w:pPr>
          <w:hyperlink w:anchor="_Toc148716349" w:history="1">
            <w:r w:rsidRPr="00D021DB">
              <w:rPr>
                <w:rStyle w:val="Lienhypertexte"/>
                <w:noProof/>
              </w:rPr>
              <w:t>Généralités sur la modélisation</w:t>
            </w:r>
            <w:r>
              <w:rPr>
                <w:noProof/>
                <w:webHidden/>
              </w:rPr>
              <w:tab/>
            </w:r>
            <w:r>
              <w:rPr>
                <w:noProof/>
                <w:webHidden/>
              </w:rPr>
              <w:fldChar w:fldCharType="begin"/>
            </w:r>
            <w:r>
              <w:rPr>
                <w:noProof/>
                <w:webHidden/>
              </w:rPr>
              <w:instrText xml:space="preserve"> PAGEREF _Toc148716349 \h </w:instrText>
            </w:r>
            <w:r>
              <w:rPr>
                <w:noProof/>
                <w:webHidden/>
              </w:rPr>
            </w:r>
            <w:r>
              <w:rPr>
                <w:noProof/>
                <w:webHidden/>
              </w:rPr>
              <w:fldChar w:fldCharType="separate"/>
            </w:r>
            <w:r>
              <w:rPr>
                <w:noProof/>
                <w:webHidden/>
              </w:rPr>
              <w:t>2</w:t>
            </w:r>
            <w:r>
              <w:rPr>
                <w:noProof/>
                <w:webHidden/>
              </w:rPr>
              <w:fldChar w:fldCharType="end"/>
            </w:r>
          </w:hyperlink>
        </w:p>
        <w:p w14:paraId="79E18C36" w14:textId="0F68C7F1" w:rsidR="009F3978" w:rsidRDefault="009F3978">
          <w:pPr>
            <w:pStyle w:val="TM3"/>
            <w:tabs>
              <w:tab w:val="right" w:leader="dot" w:pos="9062"/>
            </w:tabs>
            <w:rPr>
              <w:rFonts w:eastAsiaTheme="minorEastAsia"/>
              <w:noProof/>
              <w:kern w:val="2"/>
              <w:lang w:eastAsia="fr-FR"/>
              <w14:ligatures w14:val="standardContextual"/>
            </w:rPr>
          </w:pPr>
          <w:hyperlink w:anchor="_Toc148716350" w:history="1">
            <w:r w:rsidRPr="00D021DB">
              <w:rPr>
                <w:rStyle w:val="Lienhypertexte"/>
                <w:noProof/>
              </w:rPr>
              <w:t>Loi de Fourier</w:t>
            </w:r>
            <w:r>
              <w:rPr>
                <w:noProof/>
                <w:webHidden/>
              </w:rPr>
              <w:tab/>
            </w:r>
            <w:r>
              <w:rPr>
                <w:noProof/>
                <w:webHidden/>
              </w:rPr>
              <w:fldChar w:fldCharType="begin"/>
            </w:r>
            <w:r>
              <w:rPr>
                <w:noProof/>
                <w:webHidden/>
              </w:rPr>
              <w:instrText xml:space="preserve"> PAGEREF _Toc148716350 \h </w:instrText>
            </w:r>
            <w:r>
              <w:rPr>
                <w:noProof/>
                <w:webHidden/>
              </w:rPr>
            </w:r>
            <w:r>
              <w:rPr>
                <w:noProof/>
                <w:webHidden/>
              </w:rPr>
              <w:fldChar w:fldCharType="separate"/>
            </w:r>
            <w:r>
              <w:rPr>
                <w:noProof/>
                <w:webHidden/>
              </w:rPr>
              <w:t>2</w:t>
            </w:r>
            <w:r>
              <w:rPr>
                <w:noProof/>
                <w:webHidden/>
              </w:rPr>
              <w:fldChar w:fldCharType="end"/>
            </w:r>
          </w:hyperlink>
        </w:p>
        <w:p w14:paraId="5CCCECB3" w14:textId="1B79C4F9" w:rsidR="009F3978" w:rsidRDefault="009F3978">
          <w:pPr>
            <w:pStyle w:val="TM3"/>
            <w:tabs>
              <w:tab w:val="right" w:leader="dot" w:pos="9062"/>
            </w:tabs>
            <w:rPr>
              <w:rFonts w:eastAsiaTheme="minorEastAsia"/>
              <w:noProof/>
              <w:kern w:val="2"/>
              <w:lang w:eastAsia="fr-FR"/>
              <w14:ligatures w14:val="standardContextual"/>
            </w:rPr>
          </w:pPr>
          <w:hyperlink w:anchor="_Toc148716351" w:history="1">
            <w:r w:rsidRPr="00D021DB">
              <w:rPr>
                <w:rStyle w:val="Lienhypertexte"/>
                <w:noProof/>
              </w:rPr>
              <w:t>Équation de la chaleur</w:t>
            </w:r>
            <w:r>
              <w:rPr>
                <w:noProof/>
                <w:webHidden/>
              </w:rPr>
              <w:tab/>
            </w:r>
            <w:r>
              <w:rPr>
                <w:noProof/>
                <w:webHidden/>
              </w:rPr>
              <w:fldChar w:fldCharType="begin"/>
            </w:r>
            <w:r>
              <w:rPr>
                <w:noProof/>
                <w:webHidden/>
              </w:rPr>
              <w:instrText xml:space="preserve"> PAGEREF _Toc148716351 \h </w:instrText>
            </w:r>
            <w:r>
              <w:rPr>
                <w:noProof/>
                <w:webHidden/>
              </w:rPr>
            </w:r>
            <w:r>
              <w:rPr>
                <w:noProof/>
                <w:webHidden/>
              </w:rPr>
              <w:fldChar w:fldCharType="separate"/>
            </w:r>
            <w:r>
              <w:rPr>
                <w:noProof/>
                <w:webHidden/>
              </w:rPr>
              <w:t>3</w:t>
            </w:r>
            <w:r>
              <w:rPr>
                <w:noProof/>
                <w:webHidden/>
              </w:rPr>
              <w:fldChar w:fldCharType="end"/>
            </w:r>
          </w:hyperlink>
        </w:p>
        <w:p w14:paraId="3CA17D3F" w14:textId="2EA73F74" w:rsidR="009F3978" w:rsidRDefault="009F3978">
          <w:pPr>
            <w:pStyle w:val="TM2"/>
            <w:tabs>
              <w:tab w:val="right" w:leader="dot" w:pos="9062"/>
            </w:tabs>
            <w:rPr>
              <w:rFonts w:eastAsiaTheme="minorEastAsia"/>
              <w:noProof/>
              <w:kern w:val="2"/>
              <w:lang w:eastAsia="fr-FR"/>
              <w14:ligatures w14:val="standardContextual"/>
            </w:rPr>
          </w:pPr>
          <w:hyperlink w:anchor="_Toc148716352" w:history="1">
            <w:r w:rsidRPr="00D021DB">
              <w:rPr>
                <w:rStyle w:val="Lienhypertexte"/>
                <w:noProof/>
              </w:rPr>
              <w:t>Échelle microscopique : l'équation de Boltzmann-Peierls</w:t>
            </w:r>
            <w:r>
              <w:rPr>
                <w:noProof/>
                <w:webHidden/>
              </w:rPr>
              <w:tab/>
            </w:r>
            <w:r>
              <w:rPr>
                <w:noProof/>
                <w:webHidden/>
              </w:rPr>
              <w:fldChar w:fldCharType="begin"/>
            </w:r>
            <w:r>
              <w:rPr>
                <w:noProof/>
                <w:webHidden/>
              </w:rPr>
              <w:instrText xml:space="preserve"> PAGEREF _Toc148716352 \h </w:instrText>
            </w:r>
            <w:r>
              <w:rPr>
                <w:noProof/>
                <w:webHidden/>
              </w:rPr>
            </w:r>
            <w:r>
              <w:rPr>
                <w:noProof/>
                <w:webHidden/>
              </w:rPr>
              <w:fldChar w:fldCharType="separate"/>
            </w:r>
            <w:r>
              <w:rPr>
                <w:noProof/>
                <w:webHidden/>
              </w:rPr>
              <w:t>4</w:t>
            </w:r>
            <w:r>
              <w:rPr>
                <w:noProof/>
                <w:webHidden/>
              </w:rPr>
              <w:fldChar w:fldCharType="end"/>
            </w:r>
          </w:hyperlink>
        </w:p>
        <w:p w14:paraId="1A4EBB25" w14:textId="0C4AF281" w:rsidR="009F3978" w:rsidRDefault="009F3978">
          <w:pPr>
            <w:pStyle w:val="TM2"/>
            <w:tabs>
              <w:tab w:val="right" w:leader="dot" w:pos="9062"/>
            </w:tabs>
            <w:rPr>
              <w:rFonts w:eastAsiaTheme="minorEastAsia"/>
              <w:noProof/>
              <w:kern w:val="2"/>
              <w:lang w:eastAsia="fr-FR"/>
              <w14:ligatures w14:val="standardContextual"/>
            </w:rPr>
          </w:pPr>
          <w:hyperlink w:anchor="_Toc148716353" w:history="1">
            <w:r w:rsidRPr="00D021DB">
              <w:rPr>
                <w:rStyle w:val="Lienhypertexte"/>
                <w:noProof/>
              </w:rPr>
              <w:t>Lien avec l'échelle macroscopique</w:t>
            </w:r>
            <w:r>
              <w:rPr>
                <w:noProof/>
                <w:webHidden/>
              </w:rPr>
              <w:tab/>
            </w:r>
            <w:r>
              <w:rPr>
                <w:noProof/>
                <w:webHidden/>
              </w:rPr>
              <w:fldChar w:fldCharType="begin"/>
            </w:r>
            <w:r>
              <w:rPr>
                <w:noProof/>
                <w:webHidden/>
              </w:rPr>
              <w:instrText xml:space="preserve"> PAGEREF _Toc148716353 \h </w:instrText>
            </w:r>
            <w:r>
              <w:rPr>
                <w:noProof/>
                <w:webHidden/>
              </w:rPr>
            </w:r>
            <w:r>
              <w:rPr>
                <w:noProof/>
                <w:webHidden/>
              </w:rPr>
              <w:fldChar w:fldCharType="separate"/>
            </w:r>
            <w:r>
              <w:rPr>
                <w:noProof/>
                <w:webHidden/>
              </w:rPr>
              <w:t>5</w:t>
            </w:r>
            <w:r>
              <w:rPr>
                <w:noProof/>
                <w:webHidden/>
              </w:rPr>
              <w:fldChar w:fldCharType="end"/>
            </w:r>
          </w:hyperlink>
        </w:p>
        <w:p w14:paraId="596E4B70" w14:textId="13DB1AF5" w:rsidR="009F3978" w:rsidRDefault="009F3978">
          <w:pPr>
            <w:pStyle w:val="TM2"/>
            <w:tabs>
              <w:tab w:val="right" w:leader="dot" w:pos="9062"/>
            </w:tabs>
            <w:rPr>
              <w:rFonts w:eastAsiaTheme="minorEastAsia"/>
              <w:noProof/>
              <w:kern w:val="2"/>
              <w:lang w:eastAsia="fr-FR"/>
              <w14:ligatures w14:val="standardContextual"/>
            </w:rPr>
          </w:pPr>
          <w:hyperlink w:anchor="_Toc148716354" w:history="1">
            <w:r w:rsidRPr="00D021DB">
              <w:rPr>
                <w:rStyle w:val="Lienhypertexte"/>
                <w:noProof/>
              </w:rPr>
              <w:t>Échelles de temps courts : équation de Cattaneo-Vernotte</w:t>
            </w:r>
            <w:r>
              <w:rPr>
                <w:noProof/>
                <w:webHidden/>
              </w:rPr>
              <w:tab/>
            </w:r>
            <w:r>
              <w:rPr>
                <w:noProof/>
                <w:webHidden/>
              </w:rPr>
              <w:fldChar w:fldCharType="begin"/>
            </w:r>
            <w:r>
              <w:rPr>
                <w:noProof/>
                <w:webHidden/>
              </w:rPr>
              <w:instrText xml:space="preserve"> PAGEREF _Toc148716354 \h </w:instrText>
            </w:r>
            <w:r>
              <w:rPr>
                <w:noProof/>
                <w:webHidden/>
              </w:rPr>
            </w:r>
            <w:r>
              <w:rPr>
                <w:noProof/>
                <w:webHidden/>
              </w:rPr>
              <w:fldChar w:fldCharType="separate"/>
            </w:r>
            <w:r>
              <w:rPr>
                <w:noProof/>
                <w:webHidden/>
              </w:rPr>
              <w:t>6</w:t>
            </w:r>
            <w:r>
              <w:rPr>
                <w:noProof/>
                <w:webHidden/>
              </w:rPr>
              <w:fldChar w:fldCharType="end"/>
            </w:r>
          </w:hyperlink>
        </w:p>
        <w:p w14:paraId="7750EF16" w14:textId="4C8CD33A" w:rsidR="009F3978" w:rsidRDefault="009F3978">
          <w:pPr>
            <w:pStyle w:val="TM2"/>
            <w:tabs>
              <w:tab w:val="right" w:leader="dot" w:pos="9062"/>
            </w:tabs>
            <w:rPr>
              <w:rFonts w:eastAsiaTheme="minorEastAsia"/>
              <w:noProof/>
              <w:kern w:val="2"/>
              <w:lang w:eastAsia="fr-FR"/>
              <w14:ligatures w14:val="standardContextual"/>
            </w:rPr>
          </w:pPr>
          <w:hyperlink w:anchor="_Toc148716355" w:history="1">
            <w:r w:rsidRPr="00D021DB">
              <w:rPr>
                <w:rStyle w:val="Lienhypertexte"/>
                <w:noProof/>
              </w:rPr>
              <w:t>Échelle nanoscopique : le quantum de chaleur</w:t>
            </w:r>
            <w:r>
              <w:rPr>
                <w:noProof/>
                <w:webHidden/>
              </w:rPr>
              <w:tab/>
            </w:r>
            <w:r>
              <w:rPr>
                <w:noProof/>
                <w:webHidden/>
              </w:rPr>
              <w:fldChar w:fldCharType="begin"/>
            </w:r>
            <w:r>
              <w:rPr>
                <w:noProof/>
                <w:webHidden/>
              </w:rPr>
              <w:instrText xml:space="preserve"> PAGEREF _Toc148716355 \h </w:instrText>
            </w:r>
            <w:r>
              <w:rPr>
                <w:noProof/>
                <w:webHidden/>
              </w:rPr>
            </w:r>
            <w:r>
              <w:rPr>
                <w:noProof/>
                <w:webHidden/>
              </w:rPr>
              <w:fldChar w:fldCharType="separate"/>
            </w:r>
            <w:r>
              <w:rPr>
                <w:noProof/>
                <w:webHidden/>
              </w:rPr>
              <w:t>6</w:t>
            </w:r>
            <w:r>
              <w:rPr>
                <w:noProof/>
                <w:webHidden/>
              </w:rPr>
              <w:fldChar w:fldCharType="end"/>
            </w:r>
          </w:hyperlink>
        </w:p>
        <w:p w14:paraId="76F1124E" w14:textId="5DA932AD" w:rsidR="009F3978" w:rsidRDefault="009F3978">
          <w:pPr>
            <w:pStyle w:val="TM2"/>
            <w:tabs>
              <w:tab w:val="right" w:leader="dot" w:pos="9062"/>
            </w:tabs>
            <w:rPr>
              <w:rFonts w:eastAsiaTheme="minorEastAsia"/>
              <w:noProof/>
              <w:kern w:val="2"/>
              <w:lang w:eastAsia="fr-FR"/>
              <w14:ligatures w14:val="standardContextual"/>
            </w:rPr>
          </w:pPr>
          <w:hyperlink w:anchor="_Toc148716356" w:history="1">
            <w:r w:rsidRPr="00D021DB">
              <w:rPr>
                <w:rStyle w:val="Lienhypertexte"/>
                <w:noProof/>
              </w:rPr>
              <w:t>Conduction en régime stationnaire</w:t>
            </w:r>
            <w:r>
              <w:rPr>
                <w:noProof/>
                <w:webHidden/>
              </w:rPr>
              <w:tab/>
            </w:r>
            <w:r>
              <w:rPr>
                <w:noProof/>
                <w:webHidden/>
              </w:rPr>
              <w:fldChar w:fldCharType="begin"/>
            </w:r>
            <w:r>
              <w:rPr>
                <w:noProof/>
                <w:webHidden/>
              </w:rPr>
              <w:instrText xml:space="preserve"> PAGEREF _Toc148716356 \h </w:instrText>
            </w:r>
            <w:r>
              <w:rPr>
                <w:noProof/>
                <w:webHidden/>
              </w:rPr>
            </w:r>
            <w:r>
              <w:rPr>
                <w:noProof/>
                <w:webHidden/>
              </w:rPr>
              <w:fldChar w:fldCharType="separate"/>
            </w:r>
            <w:r>
              <w:rPr>
                <w:noProof/>
                <w:webHidden/>
              </w:rPr>
              <w:t>7</w:t>
            </w:r>
            <w:r>
              <w:rPr>
                <w:noProof/>
                <w:webHidden/>
              </w:rPr>
              <w:fldChar w:fldCharType="end"/>
            </w:r>
          </w:hyperlink>
        </w:p>
        <w:p w14:paraId="19582928" w14:textId="24A58E51" w:rsidR="009F3978" w:rsidRDefault="009F3978">
          <w:pPr>
            <w:pStyle w:val="TM3"/>
            <w:tabs>
              <w:tab w:val="right" w:leader="dot" w:pos="9062"/>
            </w:tabs>
            <w:rPr>
              <w:rFonts w:eastAsiaTheme="minorEastAsia"/>
              <w:noProof/>
              <w:kern w:val="2"/>
              <w:lang w:eastAsia="fr-FR"/>
              <w14:ligatures w14:val="standardContextual"/>
            </w:rPr>
          </w:pPr>
          <w:hyperlink w:anchor="_Toc148716357" w:history="1">
            <w:r w:rsidRPr="00D021DB">
              <w:rPr>
                <w:rStyle w:val="Lienhypertexte"/>
                <w:noProof/>
              </w:rPr>
              <w:t>Surface plane simple</w:t>
            </w:r>
            <w:r>
              <w:rPr>
                <w:noProof/>
                <w:webHidden/>
              </w:rPr>
              <w:tab/>
            </w:r>
            <w:r>
              <w:rPr>
                <w:noProof/>
                <w:webHidden/>
              </w:rPr>
              <w:fldChar w:fldCharType="begin"/>
            </w:r>
            <w:r>
              <w:rPr>
                <w:noProof/>
                <w:webHidden/>
              </w:rPr>
              <w:instrText xml:space="preserve"> PAGEREF _Toc148716357 \h </w:instrText>
            </w:r>
            <w:r>
              <w:rPr>
                <w:noProof/>
                <w:webHidden/>
              </w:rPr>
            </w:r>
            <w:r>
              <w:rPr>
                <w:noProof/>
                <w:webHidden/>
              </w:rPr>
              <w:fldChar w:fldCharType="separate"/>
            </w:r>
            <w:r>
              <w:rPr>
                <w:noProof/>
                <w:webHidden/>
              </w:rPr>
              <w:t>7</w:t>
            </w:r>
            <w:r>
              <w:rPr>
                <w:noProof/>
                <w:webHidden/>
              </w:rPr>
              <w:fldChar w:fldCharType="end"/>
            </w:r>
          </w:hyperlink>
        </w:p>
        <w:p w14:paraId="662FAFE2" w14:textId="5C2C5A59" w:rsidR="009F3978" w:rsidRDefault="009F3978">
          <w:pPr>
            <w:pStyle w:val="TM3"/>
            <w:tabs>
              <w:tab w:val="right" w:leader="dot" w:pos="9062"/>
            </w:tabs>
            <w:rPr>
              <w:rFonts w:eastAsiaTheme="minorEastAsia"/>
              <w:noProof/>
              <w:kern w:val="2"/>
              <w:lang w:eastAsia="fr-FR"/>
              <w14:ligatures w14:val="standardContextual"/>
            </w:rPr>
          </w:pPr>
          <w:hyperlink w:anchor="_Toc148716358" w:history="1">
            <w:r w:rsidRPr="00D021DB">
              <w:rPr>
                <w:rStyle w:val="Lienhypertexte"/>
                <w:noProof/>
              </w:rPr>
              <w:t>Surfaces planes en série</w:t>
            </w:r>
            <w:r>
              <w:rPr>
                <w:noProof/>
                <w:webHidden/>
              </w:rPr>
              <w:tab/>
            </w:r>
            <w:r>
              <w:rPr>
                <w:noProof/>
                <w:webHidden/>
              </w:rPr>
              <w:fldChar w:fldCharType="begin"/>
            </w:r>
            <w:r>
              <w:rPr>
                <w:noProof/>
                <w:webHidden/>
              </w:rPr>
              <w:instrText xml:space="preserve"> PAGEREF _Toc148716358 \h </w:instrText>
            </w:r>
            <w:r>
              <w:rPr>
                <w:noProof/>
                <w:webHidden/>
              </w:rPr>
            </w:r>
            <w:r>
              <w:rPr>
                <w:noProof/>
                <w:webHidden/>
              </w:rPr>
              <w:fldChar w:fldCharType="separate"/>
            </w:r>
            <w:r>
              <w:rPr>
                <w:noProof/>
                <w:webHidden/>
              </w:rPr>
              <w:t>8</w:t>
            </w:r>
            <w:r>
              <w:rPr>
                <w:noProof/>
                <w:webHidden/>
              </w:rPr>
              <w:fldChar w:fldCharType="end"/>
            </w:r>
          </w:hyperlink>
        </w:p>
        <w:p w14:paraId="4E7B4E76" w14:textId="58FDB5D8" w:rsidR="009F3978" w:rsidRDefault="009F3978">
          <w:pPr>
            <w:pStyle w:val="TM3"/>
            <w:tabs>
              <w:tab w:val="right" w:leader="dot" w:pos="9062"/>
            </w:tabs>
            <w:rPr>
              <w:rFonts w:eastAsiaTheme="minorEastAsia"/>
              <w:noProof/>
              <w:kern w:val="2"/>
              <w:lang w:eastAsia="fr-FR"/>
              <w14:ligatures w14:val="standardContextual"/>
            </w:rPr>
          </w:pPr>
          <w:hyperlink w:anchor="_Toc148716359" w:history="1">
            <w:r w:rsidRPr="00D021DB">
              <w:rPr>
                <w:rStyle w:val="Lienhypertexte"/>
                <w:noProof/>
              </w:rPr>
              <w:t>Surfaces planes en parallèle</w:t>
            </w:r>
            <w:r>
              <w:rPr>
                <w:noProof/>
                <w:webHidden/>
              </w:rPr>
              <w:tab/>
            </w:r>
            <w:r>
              <w:rPr>
                <w:noProof/>
                <w:webHidden/>
              </w:rPr>
              <w:fldChar w:fldCharType="begin"/>
            </w:r>
            <w:r>
              <w:rPr>
                <w:noProof/>
                <w:webHidden/>
              </w:rPr>
              <w:instrText xml:space="preserve"> PAGEREF _Toc148716359 \h </w:instrText>
            </w:r>
            <w:r>
              <w:rPr>
                <w:noProof/>
                <w:webHidden/>
              </w:rPr>
            </w:r>
            <w:r>
              <w:rPr>
                <w:noProof/>
                <w:webHidden/>
              </w:rPr>
              <w:fldChar w:fldCharType="separate"/>
            </w:r>
            <w:r>
              <w:rPr>
                <w:noProof/>
                <w:webHidden/>
              </w:rPr>
              <w:t>9</w:t>
            </w:r>
            <w:r>
              <w:rPr>
                <w:noProof/>
                <w:webHidden/>
              </w:rPr>
              <w:fldChar w:fldCharType="end"/>
            </w:r>
          </w:hyperlink>
        </w:p>
        <w:p w14:paraId="6B7DEB24" w14:textId="51B6FBF7" w:rsidR="009F3978" w:rsidRDefault="009F3978">
          <w:pPr>
            <w:pStyle w:val="TM3"/>
            <w:tabs>
              <w:tab w:val="right" w:leader="dot" w:pos="9062"/>
            </w:tabs>
            <w:rPr>
              <w:rFonts w:eastAsiaTheme="minorEastAsia"/>
              <w:noProof/>
              <w:kern w:val="2"/>
              <w:lang w:eastAsia="fr-FR"/>
              <w14:ligatures w14:val="standardContextual"/>
            </w:rPr>
          </w:pPr>
          <w:hyperlink w:anchor="_Toc148716360" w:history="1">
            <w:r w:rsidRPr="00D021DB">
              <w:rPr>
                <w:rStyle w:val="Lienhypertexte"/>
                <w:noProof/>
              </w:rPr>
              <w:t>Surface cylindrique simple</w:t>
            </w:r>
            <w:r>
              <w:rPr>
                <w:noProof/>
                <w:webHidden/>
              </w:rPr>
              <w:tab/>
            </w:r>
            <w:r>
              <w:rPr>
                <w:noProof/>
                <w:webHidden/>
              </w:rPr>
              <w:fldChar w:fldCharType="begin"/>
            </w:r>
            <w:r>
              <w:rPr>
                <w:noProof/>
                <w:webHidden/>
              </w:rPr>
              <w:instrText xml:space="preserve"> PAGEREF _Toc148716360 \h </w:instrText>
            </w:r>
            <w:r>
              <w:rPr>
                <w:noProof/>
                <w:webHidden/>
              </w:rPr>
            </w:r>
            <w:r>
              <w:rPr>
                <w:noProof/>
                <w:webHidden/>
              </w:rPr>
              <w:fldChar w:fldCharType="separate"/>
            </w:r>
            <w:r>
              <w:rPr>
                <w:noProof/>
                <w:webHidden/>
              </w:rPr>
              <w:t>10</w:t>
            </w:r>
            <w:r>
              <w:rPr>
                <w:noProof/>
                <w:webHidden/>
              </w:rPr>
              <w:fldChar w:fldCharType="end"/>
            </w:r>
          </w:hyperlink>
        </w:p>
        <w:p w14:paraId="58B2C1F5" w14:textId="235453AE" w:rsidR="009F3978" w:rsidRDefault="009F3978">
          <w:pPr>
            <w:pStyle w:val="TM3"/>
            <w:tabs>
              <w:tab w:val="right" w:leader="dot" w:pos="9062"/>
            </w:tabs>
            <w:rPr>
              <w:rFonts w:eastAsiaTheme="minorEastAsia"/>
              <w:noProof/>
              <w:kern w:val="2"/>
              <w:lang w:eastAsia="fr-FR"/>
              <w14:ligatures w14:val="standardContextual"/>
            </w:rPr>
          </w:pPr>
          <w:hyperlink w:anchor="_Toc148716361" w:history="1">
            <w:r w:rsidRPr="00D021DB">
              <w:rPr>
                <w:rStyle w:val="Lienhypertexte"/>
                <w:noProof/>
              </w:rPr>
              <w:t>Surfaces cylindriques concentriques</w:t>
            </w:r>
            <w:r>
              <w:rPr>
                <w:noProof/>
                <w:webHidden/>
              </w:rPr>
              <w:tab/>
            </w:r>
            <w:r>
              <w:rPr>
                <w:noProof/>
                <w:webHidden/>
              </w:rPr>
              <w:fldChar w:fldCharType="begin"/>
            </w:r>
            <w:r>
              <w:rPr>
                <w:noProof/>
                <w:webHidden/>
              </w:rPr>
              <w:instrText xml:space="preserve"> PAGEREF _Toc148716361 \h </w:instrText>
            </w:r>
            <w:r>
              <w:rPr>
                <w:noProof/>
                <w:webHidden/>
              </w:rPr>
            </w:r>
            <w:r>
              <w:rPr>
                <w:noProof/>
                <w:webHidden/>
              </w:rPr>
              <w:fldChar w:fldCharType="separate"/>
            </w:r>
            <w:r>
              <w:rPr>
                <w:noProof/>
                <w:webHidden/>
              </w:rPr>
              <w:t>10</w:t>
            </w:r>
            <w:r>
              <w:rPr>
                <w:noProof/>
                <w:webHidden/>
              </w:rPr>
              <w:fldChar w:fldCharType="end"/>
            </w:r>
          </w:hyperlink>
        </w:p>
        <w:p w14:paraId="5CC7B3D6" w14:textId="2AC4A7D7" w:rsidR="009F3978" w:rsidRDefault="009F3978">
          <w:pPr>
            <w:pStyle w:val="TM2"/>
            <w:tabs>
              <w:tab w:val="right" w:leader="dot" w:pos="9062"/>
            </w:tabs>
            <w:rPr>
              <w:rFonts w:eastAsiaTheme="minorEastAsia"/>
              <w:noProof/>
              <w:kern w:val="2"/>
              <w:lang w:eastAsia="fr-FR"/>
              <w14:ligatures w14:val="standardContextual"/>
            </w:rPr>
          </w:pPr>
          <w:hyperlink w:anchor="_Toc148716362" w:history="1">
            <w:r w:rsidRPr="00D021DB">
              <w:rPr>
                <w:rStyle w:val="Lienhypertexte"/>
                <w:noProof/>
              </w:rPr>
              <w:t>Conduction en régime dynamique</w:t>
            </w:r>
            <w:r>
              <w:rPr>
                <w:noProof/>
                <w:webHidden/>
              </w:rPr>
              <w:tab/>
            </w:r>
            <w:r>
              <w:rPr>
                <w:noProof/>
                <w:webHidden/>
              </w:rPr>
              <w:fldChar w:fldCharType="begin"/>
            </w:r>
            <w:r>
              <w:rPr>
                <w:noProof/>
                <w:webHidden/>
              </w:rPr>
              <w:instrText xml:space="preserve"> PAGEREF _Toc148716362 \h </w:instrText>
            </w:r>
            <w:r>
              <w:rPr>
                <w:noProof/>
                <w:webHidden/>
              </w:rPr>
            </w:r>
            <w:r>
              <w:rPr>
                <w:noProof/>
                <w:webHidden/>
              </w:rPr>
              <w:fldChar w:fldCharType="separate"/>
            </w:r>
            <w:r>
              <w:rPr>
                <w:noProof/>
                <w:webHidden/>
              </w:rPr>
              <w:t>10</w:t>
            </w:r>
            <w:r>
              <w:rPr>
                <w:noProof/>
                <w:webHidden/>
              </w:rPr>
              <w:fldChar w:fldCharType="end"/>
            </w:r>
          </w:hyperlink>
        </w:p>
        <w:p w14:paraId="744AFECB" w14:textId="220A559C" w:rsidR="009F3978" w:rsidRDefault="009F3978">
          <w:pPr>
            <w:pStyle w:val="TM3"/>
            <w:tabs>
              <w:tab w:val="right" w:leader="dot" w:pos="9062"/>
            </w:tabs>
            <w:rPr>
              <w:rFonts w:eastAsiaTheme="minorEastAsia"/>
              <w:noProof/>
              <w:kern w:val="2"/>
              <w:lang w:eastAsia="fr-FR"/>
              <w14:ligatures w14:val="standardContextual"/>
            </w:rPr>
          </w:pPr>
          <w:hyperlink w:anchor="_Toc148716363" w:history="1">
            <w:r w:rsidRPr="00D021DB">
              <w:rPr>
                <w:rStyle w:val="Lienhypertexte"/>
                <w:noProof/>
              </w:rPr>
              <w:t>Cas d'un domaine illimité</w:t>
            </w:r>
            <w:r>
              <w:rPr>
                <w:noProof/>
                <w:webHidden/>
              </w:rPr>
              <w:tab/>
            </w:r>
            <w:r>
              <w:rPr>
                <w:noProof/>
                <w:webHidden/>
              </w:rPr>
              <w:fldChar w:fldCharType="begin"/>
            </w:r>
            <w:r>
              <w:rPr>
                <w:noProof/>
                <w:webHidden/>
              </w:rPr>
              <w:instrText xml:space="preserve"> PAGEREF _Toc148716363 \h </w:instrText>
            </w:r>
            <w:r>
              <w:rPr>
                <w:noProof/>
                <w:webHidden/>
              </w:rPr>
            </w:r>
            <w:r>
              <w:rPr>
                <w:noProof/>
                <w:webHidden/>
              </w:rPr>
              <w:fldChar w:fldCharType="separate"/>
            </w:r>
            <w:r>
              <w:rPr>
                <w:noProof/>
                <w:webHidden/>
              </w:rPr>
              <w:t>10</w:t>
            </w:r>
            <w:r>
              <w:rPr>
                <w:noProof/>
                <w:webHidden/>
              </w:rPr>
              <w:fldChar w:fldCharType="end"/>
            </w:r>
          </w:hyperlink>
        </w:p>
        <w:p w14:paraId="7C1D9AB8" w14:textId="03642857" w:rsidR="009F3978" w:rsidRDefault="009F3978">
          <w:pPr>
            <w:pStyle w:val="TM3"/>
            <w:tabs>
              <w:tab w:val="right" w:leader="dot" w:pos="9062"/>
            </w:tabs>
            <w:rPr>
              <w:rFonts w:eastAsiaTheme="minorEastAsia"/>
              <w:noProof/>
              <w:kern w:val="2"/>
              <w:lang w:eastAsia="fr-FR"/>
              <w14:ligatures w14:val="standardContextual"/>
            </w:rPr>
          </w:pPr>
          <w:hyperlink w:anchor="_Toc148716364" w:history="1">
            <w:r w:rsidRPr="00D021DB">
              <w:rPr>
                <w:rStyle w:val="Lienhypertexte"/>
                <w:noProof/>
              </w:rPr>
              <w:t>Cas particulier</w:t>
            </w:r>
            <w:r>
              <w:rPr>
                <w:noProof/>
                <w:webHidden/>
              </w:rPr>
              <w:tab/>
            </w:r>
            <w:r>
              <w:rPr>
                <w:noProof/>
                <w:webHidden/>
              </w:rPr>
              <w:fldChar w:fldCharType="begin"/>
            </w:r>
            <w:r>
              <w:rPr>
                <w:noProof/>
                <w:webHidden/>
              </w:rPr>
              <w:instrText xml:space="preserve"> PAGEREF _Toc148716364 \h </w:instrText>
            </w:r>
            <w:r>
              <w:rPr>
                <w:noProof/>
                <w:webHidden/>
              </w:rPr>
            </w:r>
            <w:r>
              <w:rPr>
                <w:noProof/>
                <w:webHidden/>
              </w:rPr>
              <w:fldChar w:fldCharType="separate"/>
            </w:r>
            <w:r>
              <w:rPr>
                <w:noProof/>
                <w:webHidden/>
              </w:rPr>
              <w:t>11</w:t>
            </w:r>
            <w:r>
              <w:rPr>
                <w:noProof/>
                <w:webHidden/>
              </w:rPr>
              <w:fldChar w:fldCharType="end"/>
            </w:r>
          </w:hyperlink>
        </w:p>
        <w:p w14:paraId="16C5711E" w14:textId="0B1709A6" w:rsidR="009F3978" w:rsidRDefault="009F3978">
          <w:pPr>
            <w:pStyle w:val="TM3"/>
            <w:tabs>
              <w:tab w:val="right" w:leader="dot" w:pos="9062"/>
            </w:tabs>
            <w:rPr>
              <w:rFonts w:eastAsiaTheme="minorEastAsia"/>
              <w:noProof/>
              <w:kern w:val="2"/>
              <w:lang w:eastAsia="fr-FR"/>
              <w14:ligatures w14:val="standardContextual"/>
            </w:rPr>
          </w:pPr>
          <w:hyperlink w:anchor="_Toc148716365" w:history="1">
            <w:r w:rsidRPr="00D021DB">
              <w:rPr>
                <w:rStyle w:val="Lienhypertexte"/>
                <w:noProof/>
              </w:rPr>
              <w:t>Domaine illimité sans source de chaleur</w:t>
            </w:r>
            <w:r>
              <w:rPr>
                <w:noProof/>
                <w:webHidden/>
              </w:rPr>
              <w:tab/>
            </w:r>
            <w:r>
              <w:rPr>
                <w:noProof/>
                <w:webHidden/>
              </w:rPr>
              <w:fldChar w:fldCharType="begin"/>
            </w:r>
            <w:r>
              <w:rPr>
                <w:noProof/>
                <w:webHidden/>
              </w:rPr>
              <w:instrText xml:space="preserve"> PAGEREF _Toc148716365 \h </w:instrText>
            </w:r>
            <w:r>
              <w:rPr>
                <w:noProof/>
                <w:webHidden/>
              </w:rPr>
            </w:r>
            <w:r>
              <w:rPr>
                <w:noProof/>
                <w:webHidden/>
              </w:rPr>
              <w:fldChar w:fldCharType="separate"/>
            </w:r>
            <w:r>
              <w:rPr>
                <w:noProof/>
                <w:webHidden/>
              </w:rPr>
              <w:t>12</w:t>
            </w:r>
            <w:r>
              <w:rPr>
                <w:noProof/>
                <w:webHidden/>
              </w:rPr>
              <w:fldChar w:fldCharType="end"/>
            </w:r>
          </w:hyperlink>
        </w:p>
        <w:p w14:paraId="2F915182" w14:textId="1DED5F5F" w:rsidR="009F3978" w:rsidRDefault="009F3978">
          <w:pPr>
            <w:pStyle w:val="TM2"/>
            <w:tabs>
              <w:tab w:val="right" w:leader="dot" w:pos="9062"/>
            </w:tabs>
            <w:rPr>
              <w:rFonts w:eastAsiaTheme="minorEastAsia"/>
              <w:noProof/>
              <w:kern w:val="2"/>
              <w:lang w:eastAsia="fr-FR"/>
              <w14:ligatures w14:val="standardContextual"/>
            </w:rPr>
          </w:pPr>
          <w:hyperlink w:anchor="_Toc148716366" w:history="1">
            <w:r w:rsidRPr="00D021DB">
              <w:rPr>
                <w:rStyle w:val="Lienhypertexte"/>
                <w:noProof/>
              </w:rPr>
              <w:t>Cas de domaines limités, sans source de chaleur</w:t>
            </w:r>
            <w:r>
              <w:rPr>
                <w:noProof/>
                <w:webHidden/>
              </w:rPr>
              <w:tab/>
            </w:r>
            <w:r>
              <w:rPr>
                <w:noProof/>
                <w:webHidden/>
              </w:rPr>
              <w:fldChar w:fldCharType="begin"/>
            </w:r>
            <w:r>
              <w:rPr>
                <w:noProof/>
                <w:webHidden/>
              </w:rPr>
              <w:instrText xml:space="preserve"> PAGEREF _Toc148716366 \h </w:instrText>
            </w:r>
            <w:r>
              <w:rPr>
                <w:noProof/>
                <w:webHidden/>
              </w:rPr>
            </w:r>
            <w:r>
              <w:rPr>
                <w:noProof/>
                <w:webHidden/>
              </w:rPr>
              <w:fldChar w:fldCharType="separate"/>
            </w:r>
            <w:r>
              <w:rPr>
                <w:noProof/>
                <w:webHidden/>
              </w:rPr>
              <w:t>12</w:t>
            </w:r>
            <w:r>
              <w:rPr>
                <w:noProof/>
                <w:webHidden/>
              </w:rPr>
              <w:fldChar w:fldCharType="end"/>
            </w:r>
          </w:hyperlink>
        </w:p>
        <w:p w14:paraId="74F0B83F" w14:textId="77FB9085" w:rsidR="009F3978" w:rsidRDefault="009F3978">
          <w:pPr>
            <w:pStyle w:val="TM3"/>
            <w:tabs>
              <w:tab w:val="right" w:leader="dot" w:pos="9062"/>
            </w:tabs>
            <w:rPr>
              <w:rFonts w:eastAsiaTheme="minorEastAsia"/>
              <w:noProof/>
              <w:kern w:val="2"/>
              <w:lang w:eastAsia="fr-FR"/>
              <w14:ligatures w14:val="standardContextual"/>
            </w:rPr>
          </w:pPr>
          <w:hyperlink w:anchor="_Toc148716367" w:history="1">
            <w:r w:rsidRPr="00D021DB">
              <w:rPr>
                <w:rStyle w:val="Lienhypertexte"/>
                <w:noProof/>
              </w:rPr>
              <w:t>Cas d'un domaine limité par un plan. Problème de Kelvin</w:t>
            </w:r>
            <w:r>
              <w:rPr>
                <w:noProof/>
                <w:webHidden/>
              </w:rPr>
              <w:tab/>
            </w:r>
            <w:r>
              <w:rPr>
                <w:noProof/>
                <w:webHidden/>
              </w:rPr>
              <w:fldChar w:fldCharType="begin"/>
            </w:r>
            <w:r>
              <w:rPr>
                <w:noProof/>
                <w:webHidden/>
              </w:rPr>
              <w:instrText xml:space="preserve"> PAGEREF _Toc148716367 \h </w:instrText>
            </w:r>
            <w:r>
              <w:rPr>
                <w:noProof/>
                <w:webHidden/>
              </w:rPr>
            </w:r>
            <w:r>
              <w:rPr>
                <w:noProof/>
                <w:webHidden/>
              </w:rPr>
              <w:fldChar w:fldCharType="separate"/>
            </w:r>
            <w:r>
              <w:rPr>
                <w:noProof/>
                <w:webHidden/>
              </w:rPr>
              <w:t>12</w:t>
            </w:r>
            <w:r>
              <w:rPr>
                <w:noProof/>
                <w:webHidden/>
              </w:rPr>
              <w:fldChar w:fldCharType="end"/>
            </w:r>
          </w:hyperlink>
        </w:p>
        <w:p w14:paraId="51D948CA" w14:textId="6FFFA940" w:rsidR="009F3978" w:rsidRDefault="009F3978">
          <w:pPr>
            <w:pStyle w:val="TM3"/>
            <w:tabs>
              <w:tab w:val="right" w:leader="dot" w:pos="9062"/>
            </w:tabs>
            <w:rPr>
              <w:rFonts w:eastAsiaTheme="minorEastAsia"/>
              <w:noProof/>
              <w:kern w:val="2"/>
              <w:lang w:eastAsia="fr-FR"/>
              <w14:ligatures w14:val="standardContextual"/>
            </w:rPr>
          </w:pPr>
          <w:hyperlink w:anchor="_Toc148716368" w:history="1">
            <w:r w:rsidRPr="00D021DB">
              <w:rPr>
                <w:rStyle w:val="Lienhypertexte"/>
                <w:noProof/>
              </w:rPr>
              <w:t>Cas d'un domaine limité par deux plans parallèles</w:t>
            </w:r>
            <w:r>
              <w:rPr>
                <w:noProof/>
                <w:webHidden/>
              </w:rPr>
              <w:tab/>
            </w:r>
            <w:r>
              <w:rPr>
                <w:noProof/>
                <w:webHidden/>
              </w:rPr>
              <w:fldChar w:fldCharType="begin"/>
            </w:r>
            <w:r>
              <w:rPr>
                <w:noProof/>
                <w:webHidden/>
              </w:rPr>
              <w:instrText xml:space="preserve"> PAGEREF _Toc148716368 \h </w:instrText>
            </w:r>
            <w:r>
              <w:rPr>
                <w:noProof/>
                <w:webHidden/>
              </w:rPr>
            </w:r>
            <w:r>
              <w:rPr>
                <w:noProof/>
                <w:webHidden/>
              </w:rPr>
              <w:fldChar w:fldCharType="separate"/>
            </w:r>
            <w:r>
              <w:rPr>
                <w:noProof/>
                <w:webHidden/>
              </w:rPr>
              <w:t>13</w:t>
            </w:r>
            <w:r>
              <w:rPr>
                <w:noProof/>
                <w:webHidden/>
              </w:rPr>
              <w:fldChar w:fldCharType="end"/>
            </w:r>
          </w:hyperlink>
        </w:p>
        <w:p w14:paraId="17CA499F" w14:textId="57335387" w:rsidR="009F3978" w:rsidRDefault="009F3978">
          <w:pPr>
            <w:pStyle w:val="TM3"/>
            <w:tabs>
              <w:tab w:val="right" w:leader="dot" w:pos="9062"/>
            </w:tabs>
            <w:rPr>
              <w:rFonts w:eastAsiaTheme="minorEastAsia"/>
              <w:noProof/>
              <w:kern w:val="2"/>
              <w:lang w:eastAsia="fr-FR"/>
              <w14:ligatures w14:val="standardContextual"/>
            </w:rPr>
          </w:pPr>
          <w:hyperlink w:anchor="_Toc148716369" w:history="1">
            <w:r w:rsidRPr="00D021DB">
              <w:rPr>
                <w:rStyle w:val="Lienhypertexte"/>
                <w:noProof/>
              </w:rPr>
              <w:t>Cas d'un domaine à géométrie sphérique</w:t>
            </w:r>
            <w:r>
              <w:rPr>
                <w:noProof/>
                <w:webHidden/>
              </w:rPr>
              <w:tab/>
            </w:r>
            <w:r>
              <w:rPr>
                <w:noProof/>
                <w:webHidden/>
              </w:rPr>
              <w:fldChar w:fldCharType="begin"/>
            </w:r>
            <w:r>
              <w:rPr>
                <w:noProof/>
                <w:webHidden/>
              </w:rPr>
              <w:instrText xml:space="preserve"> PAGEREF _Toc148716369 \h </w:instrText>
            </w:r>
            <w:r>
              <w:rPr>
                <w:noProof/>
                <w:webHidden/>
              </w:rPr>
            </w:r>
            <w:r>
              <w:rPr>
                <w:noProof/>
                <w:webHidden/>
              </w:rPr>
              <w:fldChar w:fldCharType="separate"/>
            </w:r>
            <w:r>
              <w:rPr>
                <w:noProof/>
                <w:webHidden/>
              </w:rPr>
              <w:t>13</w:t>
            </w:r>
            <w:r>
              <w:rPr>
                <w:noProof/>
                <w:webHidden/>
              </w:rPr>
              <w:fldChar w:fldCharType="end"/>
            </w:r>
          </w:hyperlink>
        </w:p>
        <w:p w14:paraId="4677233E" w14:textId="6667E8E5" w:rsidR="009F3978" w:rsidRDefault="009F3978">
          <w:pPr>
            <w:pStyle w:val="TM2"/>
            <w:tabs>
              <w:tab w:val="right" w:leader="dot" w:pos="9062"/>
            </w:tabs>
            <w:rPr>
              <w:rFonts w:eastAsiaTheme="minorEastAsia"/>
              <w:noProof/>
              <w:kern w:val="2"/>
              <w:lang w:eastAsia="fr-FR"/>
              <w14:ligatures w14:val="standardContextual"/>
            </w:rPr>
          </w:pPr>
          <w:hyperlink w:anchor="_Toc148716370" w:history="1">
            <w:r w:rsidRPr="00D021DB">
              <w:rPr>
                <w:rStyle w:val="Lienhypertexte"/>
                <w:noProof/>
              </w:rPr>
              <w:t>Cas de domaines limités, avec source de chaleur</w:t>
            </w:r>
            <w:r>
              <w:rPr>
                <w:noProof/>
                <w:webHidden/>
              </w:rPr>
              <w:tab/>
            </w:r>
            <w:r>
              <w:rPr>
                <w:noProof/>
                <w:webHidden/>
              </w:rPr>
              <w:fldChar w:fldCharType="begin"/>
            </w:r>
            <w:r>
              <w:rPr>
                <w:noProof/>
                <w:webHidden/>
              </w:rPr>
              <w:instrText xml:space="preserve"> PAGEREF _Toc148716370 \h </w:instrText>
            </w:r>
            <w:r>
              <w:rPr>
                <w:noProof/>
                <w:webHidden/>
              </w:rPr>
            </w:r>
            <w:r>
              <w:rPr>
                <w:noProof/>
                <w:webHidden/>
              </w:rPr>
              <w:fldChar w:fldCharType="separate"/>
            </w:r>
            <w:r>
              <w:rPr>
                <w:noProof/>
                <w:webHidden/>
              </w:rPr>
              <w:t>14</w:t>
            </w:r>
            <w:r>
              <w:rPr>
                <w:noProof/>
                <w:webHidden/>
              </w:rPr>
              <w:fldChar w:fldCharType="end"/>
            </w:r>
          </w:hyperlink>
        </w:p>
        <w:p w14:paraId="638FCA21" w14:textId="6B5EC4EE" w:rsidR="009F3978" w:rsidRDefault="009F3978">
          <w:pPr>
            <w:pStyle w:val="TM3"/>
            <w:tabs>
              <w:tab w:val="right" w:leader="dot" w:pos="9062"/>
            </w:tabs>
            <w:rPr>
              <w:rFonts w:eastAsiaTheme="minorEastAsia"/>
              <w:noProof/>
              <w:kern w:val="2"/>
              <w:lang w:eastAsia="fr-FR"/>
              <w14:ligatures w14:val="standardContextual"/>
            </w:rPr>
          </w:pPr>
          <w:hyperlink w:anchor="_Toc148716371" w:history="1">
            <w:r w:rsidRPr="00D021DB">
              <w:rPr>
                <w:rStyle w:val="Lienhypertexte"/>
                <w:noProof/>
              </w:rPr>
              <w:t>Domaine limité par deux plans parallèles</w:t>
            </w:r>
            <w:r>
              <w:rPr>
                <w:noProof/>
                <w:webHidden/>
              </w:rPr>
              <w:tab/>
            </w:r>
            <w:r>
              <w:rPr>
                <w:noProof/>
                <w:webHidden/>
              </w:rPr>
              <w:fldChar w:fldCharType="begin"/>
            </w:r>
            <w:r>
              <w:rPr>
                <w:noProof/>
                <w:webHidden/>
              </w:rPr>
              <w:instrText xml:space="preserve"> PAGEREF _Toc148716371 \h </w:instrText>
            </w:r>
            <w:r>
              <w:rPr>
                <w:noProof/>
                <w:webHidden/>
              </w:rPr>
            </w:r>
            <w:r>
              <w:rPr>
                <w:noProof/>
                <w:webHidden/>
              </w:rPr>
              <w:fldChar w:fldCharType="separate"/>
            </w:r>
            <w:r>
              <w:rPr>
                <w:noProof/>
                <w:webHidden/>
              </w:rPr>
              <w:t>14</w:t>
            </w:r>
            <w:r>
              <w:rPr>
                <w:noProof/>
                <w:webHidden/>
              </w:rPr>
              <w:fldChar w:fldCharType="end"/>
            </w:r>
          </w:hyperlink>
        </w:p>
        <w:p w14:paraId="1E4A2E34" w14:textId="533046FC" w:rsidR="009F3978" w:rsidRDefault="009F3978">
          <w:pPr>
            <w:pStyle w:val="TM3"/>
            <w:tabs>
              <w:tab w:val="right" w:leader="dot" w:pos="9062"/>
            </w:tabs>
            <w:rPr>
              <w:rFonts w:eastAsiaTheme="minorEastAsia"/>
              <w:noProof/>
              <w:kern w:val="2"/>
              <w:lang w:eastAsia="fr-FR"/>
              <w14:ligatures w14:val="standardContextual"/>
            </w:rPr>
          </w:pPr>
          <w:hyperlink w:anchor="_Toc148716372" w:history="1">
            <w:r w:rsidRPr="00D021DB">
              <w:rPr>
                <w:rStyle w:val="Lienhypertexte"/>
                <w:noProof/>
              </w:rPr>
              <w:t>Domaine limité par un plan</w:t>
            </w:r>
            <w:r>
              <w:rPr>
                <w:noProof/>
                <w:webHidden/>
              </w:rPr>
              <w:tab/>
            </w:r>
            <w:r>
              <w:rPr>
                <w:noProof/>
                <w:webHidden/>
              </w:rPr>
              <w:fldChar w:fldCharType="begin"/>
            </w:r>
            <w:r>
              <w:rPr>
                <w:noProof/>
                <w:webHidden/>
              </w:rPr>
              <w:instrText xml:space="preserve"> PAGEREF _Toc148716372 \h </w:instrText>
            </w:r>
            <w:r>
              <w:rPr>
                <w:noProof/>
                <w:webHidden/>
              </w:rPr>
            </w:r>
            <w:r>
              <w:rPr>
                <w:noProof/>
                <w:webHidden/>
              </w:rPr>
              <w:fldChar w:fldCharType="separate"/>
            </w:r>
            <w:r>
              <w:rPr>
                <w:noProof/>
                <w:webHidden/>
              </w:rPr>
              <w:t>16</w:t>
            </w:r>
            <w:r>
              <w:rPr>
                <w:noProof/>
                <w:webHidden/>
              </w:rPr>
              <w:fldChar w:fldCharType="end"/>
            </w:r>
          </w:hyperlink>
        </w:p>
        <w:p w14:paraId="1EDB4F0B" w14:textId="244437A3" w:rsidR="009F3978" w:rsidRDefault="009F3978">
          <w:pPr>
            <w:pStyle w:val="TM3"/>
            <w:tabs>
              <w:tab w:val="right" w:leader="dot" w:pos="9062"/>
            </w:tabs>
            <w:rPr>
              <w:rFonts w:eastAsiaTheme="minorEastAsia"/>
              <w:noProof/>
              <w:kern w:val="2"/>
              <w:lang w:eastAsia="fr-FR"/>
              <w14:ligatures w14:val="standardContextual"/>
            </w:rPr>
          </w:pPr>
          <w:hyperlink w:anchor="_Toc148716373" w:history="1">
            <w:r w:rsidRPr="00D021DB">
              <w:rPr>
                <w:rStyle w:val="Lienhypertexte"/>
                <w:noProof/>
              </w:rPr>
              <w:t>Domaine à géométrie sphérique</w:t>
            </w:r>
            <w:r>
              <w:rPr>
                <w:noProof/>
                <w:webHidden/>
              </w:rPr>
              <w:tab/>
            </w:r>
            <w:r>
              <w:rPr>
                <w:noProof/>
                <w:webHidden/>
              </w:rPr>
              <w:fldChar w:fldCharType="begin"/>
            </w:r>
            <w:r>
              <w:rPr>
                <w:noProof/>
                <w:webHidden/>
              </w:rPr>
              <w:instrText xml:space="preserve"> PAGEREF _Toc148716373 \h </w:instrText>
            </w:r>
            <w:r>
              <w:rPr>
                <w:noProof/>
                <w:webHidden/>
              </w:rPr>
            </w:r>
            <w:r>
              <w:rPr>
                <w:noProof/>
                <w:webHidden/>
              </w:rPr>
              <w:fldChar w:fldCharType="separate"/>
            </w:r>
            <w:r>
              <w:rPr>
                <w:noProof/>
                <w:webHidden/>
              </w:rPr>
              <w:t>16</w:t>
            </w:r>
            <w:r>
              <w:rPr>
                <w:noProof/>
                <w:webHidden/>
              </w:rPr>
              <w:fldChar w:fldCharType="end"/>
            </w:r>
          </w:hyperlink>
        </w:p>
        <w:p w14:paraId="2268661A" w14:textId="5E741DC7"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6E9449D3" w14:textId="460C3B32" w:rsidR="00FB6DD2" w:rsidRPr="00FB6DD2" w:rsidRDefault="00454729" w:rsidP="00FB6DD2">
      <w:pPr>
        <w:rPr>
          <w:rFonts w:cstheme="minorHAnsi"/>
        </w:rPr>
      </w:pPr>
      <w:bookmarkStart w:id="2" w:name="_Toc148535513"/>
      <w:bookmarkStart w:id="3" w:name="_Toc148716347"/>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FB6DD2" w:rsidRPr="00FB6DD2">
        <w:rPr>
          <w:rFonts w:cstheme="minorHAnsi"/>
        </w:rPr>
        <w:t>La conduction thermique (ou diffusion thermique) est un mode de </w:t>
      </w:r>
      <w:r w:rsidR="00FB6DD2" w:rsidRPr="009F3978">
        <w:rPr>
          <w:rFonts w:cstheme="minorHAnsi"/>
        </w:rPr>
        <w:t>transfert thermique</w:t>
      </w:r>
      <w:r w:rsidR="00FB6DD2" w:rsidRPr="00FB6DD2">
        <w:rPr>
          <w:rFonts w:cstheme="minorHAnsi"/>
        </w:rPr>
        <w:t> provoqué par une différence de </w:t>
      </w:r>
      <w:r w:rsidR="00FB6DD2" w:rsidRPr="009F3978">
        <w:rPr>
          <w:rFonts w:cstheme="minorHAnsi"/>
        </w:rPr>
        <w:t>température</w:t>
      </w:r>
      <w:r w:rsidR="00FB6DD2" w:rsidRPr="00FB6DD2">
        <w:rPr>
          <w:rFonts w:cstheme="minorHAnsi"/>
        </w:rPr>
        <w:t> entre deux régions d'un même milieu, ou entre deux milieux en contact, et se réalisant sans déplacement global de matière (à l'échelle </w:t>
      </w:r>
      <w:r w:rsidR="00FB6DD2" w:rsidRPr="009F3978">
        <w:rPr>
          <w:rFonts w:cstheme="minorHAnsi"/>
        </w:rPr>
        <w:t>macroscopique</w:t>
      </w:r>
      <w:r w:rsidR="00FB6DD2" w:rsidRPr="00FB6DD2">
        <w:rPr>
          <w:rFonts w:cstheme="minorHAnsi"/>
        </w:rPr>
        <w:t>) par opposition à la </w:t>
      </w:r>
      <w:r w:rsidR="00FB6DD2" w:rsidRPr="009F3978">
        <w:rPr>
          <w:rFonts w:cstheme="minorHAnsi"/>
        </w:rPr>
        <w:t>convection</w:t>
      </w:r>
      <w:r w:rsidR="00FB6DD2" w:rsidRPr="00FB6DD2">
        <w:rPr>
          <w:rFonts w:cstheme="minorHAnsi"/>
        </w:rPr>
        <w:t> qui est un autre mode de </w:t>
      </w:r>
      <w:r w:rsidR="00FB6DD2" w:rsidRPr="009F3978">
        <w:rPr>
          <w:rFonts w:cstheme="minorHAnsi"/>
        </w:rPr>
        <w:t>transfert thermique</w:t>
      </w:r>
      <w:r w:rsidR="00FB6DD2" w:rsidRPr="00FB6DD2">
        <w:rPr>
          <w:rFonts w:cstheme="minorHAnsi"/>
        </w:rPr>
        <w:t>. Elle peut s'interpréter comme la transmission de proche en proche de l'</w:t>
      </w:r>
      <w:r w:rsidR="00FB6DD2" w:rsidRPr="009F3978">
        <w:rPr>
          <w:rFonts w:cstheme="minorHAnsi"/>
        </w:rPr>
        <w:t>agitation thermique</w:t>
      </w:r>
      <w:r w:rsidR="00FB6DD2" w:rsidRPr="00FB6DD2">
        <w:rPr>
          <w:rFonts w:cstheme="minorHAnsi"/>
        </w:rPr>
        <w:t> : un </w:t>
      </w:r>
      <w:r w:rsidR="00FB6DD2" w:rsidRPr="009F3978">
        <w:rPr>
          <w:rFonts w:cstheme="minorHAnsi"/>
        </w:rPr>
        <w:t>atome</w:t>
      </w:r>
      <w:r w:rsidR="00FB6DD2" w:rsidRPr="00FB6DD2">
        <w:rPr>
          <w:rFonts w:cstheme="minorHAnsi"/>
        </w:rPr>
        <w:t> (ou une </w:t>
      </w:r>
      <w:r w:rsidR="00FB6DD2" w:rsidRPr="009F3978">
        <w:rPr>
          <w:rFonts w:cstheme="minorHAnsi"/>
        </w:rPr>
        <w:t>molécule</w:t>
      </w:r>
      <w:r w:rsidR="00FB6DD2" w:rsidRPr="00FB6DD2">
        <w:rPr>
          <w:rFonts w:cstheme="minorHAnsi"/>
        </w:rPr>
        <w:t>) cède une partie de son </w:t>
      </w:r>
      <w:r w:rsidR="00FB6DD2" w:rsidRPr="009F3978">
        <w:rPr>
          <w:rFonts w:cstheme="minorHAnsi"/>
        </w:rPr>
        <w:t>énergie cinétique</w:t>
      </w:r>
      <w:r w:rsidR="00FB6DD2" w:rsidRPr="00FB6DD2">
        <w:rPr>
          <w:rFonts w:cstheme="minorHAnsi"/>
        </w:rPr>
        <w:t> à l'atome voisin.</w:t>
      </w:r>
    </w:p>
    <w:p w14:paraId="49E121FB" w14:textId="7D29A46A" w:rsidR="00FB6DD2" w:rsidRPr="00FB6DD2" w:rsidRDefault="00FB6DD2" w:rsidP="00FB6DD2">
      <w:pPr>
        <w:rPr>
          <w:rFonts w:cstheme="minorHAnsi"/>
        </w:rPr>
      </w:pPr>
      <w:r w:rsidRPr="00FB6DD2">
        <w:rPr>
          <w:rFonts w:cstheme="minorHAnsi"/>
        </w:rPr>
        <w:t>La conduction thermique est un </w:t>
      </w:r>
      <w:r w:rsidRPr="009F3978">
        <w:rPr>
          <w:rFonts w:cstheme="minorHAnsi"/>
        </w:rPr>
        <w:t>processus de transport</w:t>
      </w:r>
      <w:r w:rsidRPr="00FB6DD2">
        <w:rPr>
          <w:rFonts w:cstheme="minorHAnsi"/>
        </w:rPr>
        <w:t> de l'</w:t>
      </w:r>
      <w:r w:rsidRPr="009F3978">
        <w:rPr>
          <w:rFonts w:cstheme="minorHAnsi"/>
        </w:rPr>
        <w:t>énergie interne</w:t>
      </w:r>
      <w:r w:rsidRPr="00FB6DD2">
        <w:rPr>
          <w:rFonts w:cstheme="minorHAnsi"/>
        </w:rPr>
        <w:t> lié à l'agitation moléculaire et dû à une hétérogénéité du milieu à l'échelle macroscopique</w:t>
      </w:r>
      <w:r w:rsidRPr="009F3978">
        <w:rPr>
          <w:rFonts w:cstheme="minorHAnsi"/>
          <w:vertAlign w:val="superscript"/>
        </w:rPr>
        <w:t>2</w:t>
      </w:r>
      <w:r w:rsidRPr="00FB6DD2">
        <w:rPr>
          <w:rFonts w:cstheme="minorHAnsi"/>
        </w:rPr>
        <w:t>. C'est un phénomène </w:t>
      </w:r>
      <w:r w:rsidRPr="009F3978">
        <w:rPr>
          <w:rFonts w:cstheme="minorHAnsi"/>
        </w:rPr>
        <w:t>irréversible</w:t>
      </w:r>
      <w:r w:rsidRPr="00FB6DD2">
        <w:rPr>
          <w:rFonts w:cstheme="minorHAnsi"/>
        </w:rPr>
        <w:t> analogue au phénomène de </w:t>
      </w:r>
      <w:r w:rsidRPr="009F3978">
        <w:rPr>
          <w:rFonts w:cstheme="minorHAnsi"/>
        </w:rPr>
        <w:t>diffusion</w:t>
      </w:r>
      <w:r w:rsidRPr="00FB6DD2">
        <w:rPr>
          <w:rFonts w:cstheme="minorHAnsi"/>
        </w:rPr>
        <w:t>. Dans les </w:t>
      </w:r>
      <w:r w:rsidRPr="009F3978">
        <w:rPr>
          <w:rFonts w:cstheme="minorHAnsi"/>
        </w:rPr>
        <w:t>fluides</w:t>
      </w:r>
      <w:r w:rsidRPr="00FB6DD2">
        <w:rPr>
          <w:rFonts w:cstheme="minorHAnsi"/>
        </w:rPr>
        <w:t> (liquides et gaz) ce transport d'énergie résulte au niveau microscopique de l'</w:t>
      </w:r>
      <w:r w:rsidRPr="009F3978">
        <w:rPr>
          <w:rFonts w:cstheme="minorHAnsi"/>
        </w:rPr>
        <w:t>anisotropie</w:t>
      </w:r>
      <w:r w:rsidRPr="00FB6DD2">
        <w:rPr>
          <w:rFonts w:cstheme="minorHAnsi"/>
        </w:rPr>
        <w:t> de la </w:t>
      </w:r>
      <w:r w:rsidRPr="009F3978">
        <w:rPr>
          <w:rFonts w:cstheme="minorHAnsi"/>
        </w:rPr>
        <w:t>fonction de distribution des vitesses</w:t>
      </w:r>
      <w:r w:rsidRPr="00FB6DD2">
        <w:rPr>
          <w:rFonts w:cstheme="minorHAnsi"/>
        </w:rPr>
        <w:t>. Dans les solides, la conduction thermique est assurée conjointement par les </w:t>
      </w:r>
      <w:r w:rsidRPr="009F3978">
        <w:rPr>
          <w:rFonts w:cstheme="minorHAnsi"/>
        </w:rPr>
        <w:t>électrons</w:t>
      </w:r>
      <w:r w:rsidRPr="00FB6DD2">
        <w:rPr>
          <w:rFonts w:cstheme="minorHAnsi"/>
        </w:rPr>
        <w:t> de conduction et par les vibrations du </w:t>
      </w:r>
      <w:r w:rsidRPr="009F3978">
        <w:rPr>
          <w:rFonts w:cstheme="minorHAnsi"/>
        </w:rPr>
        <w:t>réseau cristallin</w:t>
      </w:r>
      <w:r w:rsidRPr="00FB6DD2">
        <w:rPr>
          <w:rFonts w:cstheme="minorHAnsi"/>
        </w:rPr>
        <w:t> (</w:t>
      </w:r>
      <w:r w:rsidRPr="009F3978">
        <w:rPr>
          <w:rFonts w:cstheme="minorHAnsi"/>
        </w:rPr>
        <w:t>phonons</w:t>
      </w:r>
      <w:r w:rsidRPr="00FB6DD2">
        <w:rPr>
          <w:rFonts w:cstheme="minorHAnsi"/>
        </w:rPr>
        <w:t>).</w:t>
      </w:r>
    </w:p>
    <w:p w14:paraId="2E3D90F1" w14:textId="77777777" w:rsidR="00FB6DD2" w:rsidRDefault="00FB6DD2" w:rsidP="00FB6DD2">
      <w:pPr>
        <w:pStyle w:val="NormalWeb"/>
        <w:shd w:val="clear" w:color="auto" w:fill="FFFFFF"/>
        <w:spacing w:before="120" w:beforeAutospacing="0" w:after="120" w:afterAutospacing="0"/>
        <w:rPr>
          <w:rFonts w:ascii="Arial" w:hAnsi="Arial" w:cs="Arial"/>
          <w:color w:val="202122"/>
          <w:sz w:val="21"/>
          <w:szCs w:val="21"/>
        </w:rPr>
      </w:pPr>
    </w:p>
    <w:p w14:paraId="519CCB4C" w14:textId="287A1870" w:rsidR="00FB6DD2" w:rsidRPr="00FB6DD2" w:rsidRDefault="00FB6DD2" w:rsidP="00FB6DD2">
      <w:pPr>
        <w:pStyle w:val="Titre2"/>
      </w:pPr>
      <w:bookmarkStart w:id="4" w:name="_Toc148716348"/>
      <w:r w:rsidRPr="00FB6DD2">
        <w:drawing>
          <wp:anchor distT="0" distB="0" distL="114300" distR="114300" simplePos="0" relativeHeight="251658240" behindDoc="0" locked="0" layoutInCell="1" allowOverlap="1" wp14:anchorId="5A6BA48B" wp14:editId="4BE870F1">
            <wp:simplePos x="0" y="0"/>
            <wp:positionH relativeFrom="margin">
              <wp:posOffset>3496945</wp:posOffset>
            </wp:positionH>
            <wp:positionV relativeFrom="paragraph">
              <wp:posOffset>83185</wp:posOffset>
            </wp:positionV>
            <wp:extent cx="2263140" cy="2263140"/>
            <wp:effectExtent l="0" t="0" r="3810" b="3810"/>
            <wp:wrapSquare wrapText="bothSides"/>
            <wp:docPr id="1409097215"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6DD2">
        <w:rPr>
          <w:rStyle w:val="mw-headline"/>
        </w:rPr>
        <w:t>Phénomènes physiq</w:t>
      </w:r>
      <w:r w:rsidRPr="00FB6DD2">
        <w:rPr>
          <w:rStyle w:val="mw-headline"/>
        </w:rPr>
        <w:t>ues</w:t>
      </w:r>
      <w:bookmarkEnd w:id="4"/>
      <w:r w:rsidRPr="00FB6DD2">
        <w:t xml:space="preserve"> </w:t>
      </w:r>
    </w:p>
    <w:p w14:paraId="07300598" w14:textId="7E1EDB99" w:rsidR="00FB6DD2" w:rsidRPr="00FB6DD2" w:rsidRDefault="00FB6DD2" w:rsidP="00FB6DD2">
      <w:pPr>
        <w:rPr>
          <w:rFonts w:cstheme="minorHAnsi"/>
        </w:rPr>
      </w:pPr>
      <w:r w:rsidRPr="00FB6DD2">
        <w:rPr>
          <w:rFonts w:cstheme="minorHAnsi"/>
        </w:rPr>
        <w:t>La conduction thermique est le déplacement de l'</w:t>
      </w:r>
      <w:r w:rsidRPr="009F3978">
        <w:rPr>
          <w:rFonts w:cstheme="minorHAnsi"/>
        </w:rPr>
        <w:t>énergie thermique</w:t>
      </w:r>
      <w:r w:rsidRPr="00FB6DD2">
        <w:rPr>
          <w:rFonts w:cstheme="minorHAnsi"/>
        </w:rPr>
        <w:t> des parties chaudes d'un système vers les parties froides. Lorsque l'énergie diffuse dans un système, les différences de température décroissent et l'</w:t>
      </w:r>
      <w:r w:rsidRPr="009F3978">
        <w:rPr>
          <w:rFonts w:cstheme="minorHAnsi"/>
        </w:rPr>
        <w:t>entropie</w:t>
      </w:r>
      <w:r w:rsidRPr="00FB6DD2">
        <w:rPr>
          <w:rFonts w:cstheme="minorHAnsi"/>
        </w:rPr>
        <w:t> croît.</w:t>
      </w:r>
    </w:p>
    <w:p w14:paraId="585349AC" w14:textId="1DD1687D" w:rsidR="00FB6DD2" w:rsidRPr="00FB6DD2" w:rsidRDefault="00FB6DD2" w:rsidP="00FB6DD2">
      <w:pPr>
        <w:rPr>
          <w:rFonts w:cstheme="minorHAnsi"/>
        </w:rPr>
      </w:pPr>
      <w:r w:rsidRPr="00FB6DD2">
        <w:rPr>
          <w:rFonts w:cstheme="minorHAnsi"/>
        </w:rPr>
        <w:t>Dans le cas le plus simple des gaz, la diffusion de l'énergie thermique intervient quand, au cours de son mouvement de translation, une particule cède une partie de sa </w:t>
      </w:r>
      <w:r w:rsidRPr="009F3978">
        <w:rPr>
          <w:rFonts w:cstheme="minorHAnsi"/>
        </w:rPr>
        <w:t>quantité de mouvement</w:t>
      </w:r>
      <w:r w:rsidRPr="00FB6DD2">
        <w:rPr>
          <w:rFonts w:cstheme="minorHAnsi"/>
        </w:rPr>
        <w:t> à d'autres particules lors de collisions.</w:t>
      </w:r>
    </w:p>
    <w:p w14:paraId="0E3E20D5" w14:textId="2B31743B" w:rsidR="00FB6DD2" w:rsidRPr="00FB6DD2" w:rsidRDefault="00FB6DD2" w:rsidP="00FB6DD2">
      <w:pPr>
        <w:rPr>
          <w:rFonts w:cstheme="minorHAnsi"/>
        </w:rPr>
      </w:pPr>
      <w:r w:rsidRPr="00FB6DD2">
        <w:rPr>
          <w:rFonts w:cstheme="minorHAnsi"/>
        </w:rPr>
        <w:t>Dans les solides, le mouvement de translation prend la forme de </w:t>
      </w:r>
      <w:r w:rsidRPr="009F3978">
        <w:rPr>
          <w:rFonts w:cstheme="minorHAnsi"/>
          <w:i/>
          <w:iCs/>
        </w:rPr>
        <w:t>phonons</w:t>
      </w:r>
      <w:r w:rsidRPr="00FB6DD2">
        <w:rPr>
          <w:rFonts w:cstheme="minorHAnsi"/>
        </w:rPr>
        <w:t> (voir la figure). Les phonons sont des quantités élémentaires (quantifiées) d'énergie de vibration se déplaçant dans un solide à la </w:t>
      </w:r>
      <w:r w:rsidRPr="009F3978">
        <w:rPr>
          <w:rFonts w:cstheme="minorHAnsi"/>
        </w:rPr>
        <w:t>vitesse du son</w:t>
      </w:r>
      <w:r w:rsidRPr="00FB6DD2">
        <w:rPr>
          <w:rFonts w:cstheme="minorHAnsi"/>
        </w:rPr>
        <w:t> propre à la substance. La manière dont les phonons interagissent dans le solide détermine leurs propriétés, telles que la diffusion thermique. Les isolants électriques, par exemple, ont généralement une </w:t>
      </w:r>
      <w:r w:rsidRPr="009F3978">
        <w:rPr>
          <w:rFonts w:cstheme="minorHAnsi"/>
        </w:rPr>
        <w:t>conductivité thermique</w:t>
      </w:r>
      <w:r w:rsidRPr="00FB6DD2">
        <w:rPr>
          <w:rFonts w:cstheme="minorHAnsi"/>
        </w:rPr>
        <w:t> faible et ces solides sont considérés comme des isolateurs thermiques (comme le verre, les matières plastiques, le caoutchouc, les céramiques et la pierre). Ceci est dû au fait que dans les solides, les atomes et molécules ne sont pas libres de se déplacer.</w:t>
      </w:r>
    </w:p>
    <w:p w14:paraId="007E3A97" w14:textId="04FC88E5" w:rsidR="00FB6DD2" w:rsidRPr="00FB6DD2" w:rsidRDefault="00FB6DD2" w:rsidP="00FB6DD2">
      <w:pPr>
        <w:rPr>
          <w:rFonts w:cstheme="minorHAnsi"/>
        </w:rPr>
      </w:pPr>
      <w:r w:rsidRPr="00FB6DD2">
        <w:rPr>
          <w:rFonts w:cstheme="minorHAnsi"/>
        </w:rPr>
        <w:t>Les </w:t>
      </w:r>
      <w:r w:rsidRPr="009F3978">
        <w:rPr>
          <w:rFonts w:cstheme="minorHAnsi"/>
        </w:rPr>
        <w:t>métaux</w:t>
      </w:r>
      <w:r w:rsidRPr="00FB6DD2">
        <w:rPr>
          <w:rFonts w:cstheme="minorHAnsi"/>
        </w:rPr>
        <w:t>, toutefois, présentent une forte conductivité thermique. En effet, leur structure permet une diffusion de l'énergie cinétique par les </w:t>
      </w:r>
      <w:r w:rsidRPr="009F3978">
        <w:rPr>
          <w:rFonts w:cstheme="minorHAnsi"/>
        </w:rPr>
        <w:t>électrons de conduction</w:t>
      </w:r>
      <w:r w:rsidRPr="00FB6DD2">
        <w:rPr>
          <w:rFonts w:cstheme="minorHAnsi"/>
        </w:rPr>
        <w:t>, légers et extrêmement mobiles. C'est pourquoi il existe, dans les métaux, une corrélation presque parfaite entre la </w:t>
      </w:r>
      <w:r w:rsidRPr="009F3978">
        <w:rPr>
          <w:rFonts w:cstheme="minorHAnsi"/>
        </w:rPr>
        <w:t>conductivité électrique</w:t>
      </w:r>
      <w:r w:rsidRPr="00FB6DD2">
        <w:rPr>
          <w:rFonts w:cstheme="minorHAnsi"/>
        </w:rPr>
        <w:t> et la </w:t>
      </w:r>
      <w:r w:rsidRPr="009F3978">
        <w:rPr>
          <w:rFonts w:cstheme="minorHAnsi"/>
        </w:rPr>
        <w:t>conductivité thermique</w:t>
      </w:r>
      <w:r w:rsidRPr="00FB6DD2">
        <w:rPr>
          <w:rFonts w:cstheme="minorHAnsi"/>
        </w:rPr>
        <w:t>. La conductivité électronique prédomine dans les métaux parce que les électrons sont </w:t>
      </w:r>
      <w:r w:rsidRPr="009F3978">
        <w:rPr>
          <w:rFonts w:cstheme="minorHAnsi"/>
        </w:rPr>
        <w:t>délocalisés</w:t>
      </w:r>
      <w:r w:rsidRPr="00FB6DD2">
        <w:rPr>
          <w:rFonts w:cstheme="minorHAnsi"/>
        </w:rPr>
        <w:t xml:space="preserve">, c'est-à-dire </w:t>
      </w:r>
      <w:r w:rsidRPr="00FB6DD2">
        <w:rPr>
          <w:rFonts w:cstheme="minorHAnsi"/>
        </w:rPr>
        <w:t>qu’ils ne sont</w:t>
      </w:r>
      <w:r w:rsidRPr="00FB6DD2">
        <w:rPr>
          <w:rFonts w:cstheme="minorHAnsi"/>
        </w:rPr>
        <w:t xml:space="preserve"> pas liés à un atome et qu'ils se comportent comme un gaz quantique.</w:t>
      </w:r>
    </w:p>
    <w:p w14:paraId="5D3341F5" w14:textId="77777777" w:rsidR="00FB6DD2" w:rsidRDefault="00FB6DD2" w:rsidP="00FB6DD2">
      <w:pPr>
        <w:pStyle w:val="NormalWeb"/>
        <w:shd w:val="clear" w:color="auto" w:fill="FFFFFF"/>
        <w:spacing w:before="120" w:beforeAutospacing="0" w:after="120" w:afterAutospacing="0"/>
        <w:rPr>
          <w:rFonts w:ascii="Arial" w:hAnsi="Arial" w:cs="Arial"/>
          <w:color w:val="202122"/>
          <w:sz w:val="21"/>
          <w:szCs w:val="21"/>
        </w:rPr>
      </w:pPr>
    </w:p>
    <w:p w14:paraId="059A509B" w14:textId="77777777" w:rsidR="00FB6DD2" w:rsidRDefault="00FB6DD2" w:rsidP="00FB6DD2">
      <w:pPr>
        <w:pStyle w:val="Titre2"/>
        <w:rPr>
          <w:rStyle w:val="mw-headline"/>
        </w:rPr>
      </w:pPr>
      <w:bookmarkStart w:id="5" w:name="_Toc148716349"/>
      <w:r w:rsidRPr="00FB6DD2">
        <w:rPr>
          <w:rStyle w:val="mw-headline"/>
        </w:rPr>
        <w:t>Généralités sur la modélisation</w:t>
      </w:r>
      <w:bookmarkEnd w:id="5"/>
    </w:p>
    <w:p w14:paraId="1BEC6267" w14:textId="772C47A7" w:rsidR="00FB6DD2" w:rsidRPr="00FB6DD2" w:rsidRDefault="00FB6DD2" w:rsidP="00FB6DD2">
      <w:pPr>
        <w:pStyle w:val="Titre3"/>
      </w:pPr>
      <w:bookmarkStart w:id="6" w:name="_Toc148716350"/>
      <w:r w:rsidRPr="00FB6DD2">
        <w:rPr>
          <w:rStyle w:val="mw-headline"/>
        </w:rPr>
        <w:t>Loi de Fourier</w:t>
      </w:r>
      <w:bookmarkEnd w:id="6"/>
    </w:p>
    <w:p w14:paraId="5687D8EA" w14:textId="0306C6E4" w:rsidR="00FB6DD2" w:rsidRPr="009F3978" w:rsidRDefault="00FB6DD2" w:rsidP="009F3978">
      <w:pPr>
        <w:rPr>
          <w:rFonts w:cstheme="minorHAnsi"/>
        </w:rPr>
      </w:pPr>
      <w:r w:rsidRPr="009F3978">
        <w:rPr>
          <w:rFonts w:cstheme="minorHAnsi"/>
        </w:rPr>
        <w:t>La conduction thermique est un </w:t>
      </w:r>
      <w:r w:rsidRPr="009F3978">
        <w:rPr>
          <w:rFonts w:cstheme="minorHAnsi"/>
        </w:rPr>
        <w:t>transfert thermique</w:t>
      </w:r>
      <w:r w:rsidRPr="009F3978">
        <w:rPr>
          <w:rFonts w:cstheme="minorHAnsi"/>
        </w:rPr>
        <w:t> spontané d'une région de </w:t>
      </w:r>
      <w:r w:rsidRPr="009F3978">
        <w:rPr>
          <w:rFonts w:cstheme="minorHAnsi"/>
        </w:rPr>
        <w:t>température</w:t>
      </w:r>
      <w:r w:rsidRPr="009F3978">
        <w:rPr>
          <w:rFonts w:cstheme="minorHAnsi"/>
        </w:rPr>
        <w:t> élevée vers une région de température plus basse, et est décrite par la loi dite de </w:t>
      </w:r>
      <w:r w:rsidRPr="009F3978">
        <w:rPr>
          <w:rFonts w:cstheme="minorHAnsi"/>
        </w:rPr>
        <w:t>Fourier</w:t>
      </w:r>
      <w:r w:rsidRPr="009F3978">
        <w:rPr>
          <w:rFonts w:cstheme="minorHAnsi"/>
        </w:rPr>
        <w:t xml:space="preserve"> établie </w:t>
      </w:r>
      <w:r w:rsidRPr="009F3978">
        <w:rPr>
          <w:rFonts w:cstheme="minorHAnsi"/>
        </w:rPr>
        <w:lastRenderedPageBreak/>
        <w:t>mathématiquement par </w:t>
      </w:r>
      <w:r w:rsidRPr="009F3978">
        <w:rPr>
          <w:rFonts w:cstheme="minorHAnsi"/>
        </w:rPr>
        <w:t>Jean-Baptiste Biot</w:t>
      </w:r>
      <w:r w:rsidRPr="009F3978">
        <w:rPr>
          <w:rFonts w:cstheme="minorHAnsi"/>
        </w:rPr>
        <w:t> en 1804 puis expérimentalement par Fourier en 1822</w:t>
      </w:r>
      <w:r w:rsidRPr="009F3978">
        <w:rPr>
          <w:rFonts w:cstheme="minorHAnsi"/>
          <w:vertAlign w:val="superscript"/>
        </w:rPr>
        <w:t>5</w:t>
      </w:r>
      <w:r w:rsidRPr="009F3978">
        <w:rPr>
          <w:rFonts w:cstheme="minorHAnsi"/>
        </w:rPr>
        <w:t> : la densité de </w:t>
      </w:r>
      <w:r w:rsidRPr="009F3978">
        <w:rPr>
          <w:rFonts w:cstheme="minorHAnsi"/>
        </w:rPr>
        <w:t>flux thermique</w:t>
      </w:r>
      <w:r w:rsidRPr="009F3978">
        <w:rPr>
          <w:rFonts w:cstheme="minorHAnsi"/>
        </w:rPr>
        <w:t> est proportionnelle au </w:t>
      </w:r>
      <w:r w:rsidRPr="009F3978">
        <w:rPr>
          <w:rFonts w:cstheme="minorHAnsi"/>
        </w:rPr>
        <w:t>gradient</w:t>
      </w:r>
      <w:r w:rsidRPr="009F3978">
        <w:rPr>
          <w:rFonts w:cstheme="minorHAnsi"/>
        </w:rPr>
        <w:t> de température :</w:t>
      </w:r>
    </w:p>
    <w:p w14:paraId="30F1B81E" w14:textId="0590C9C1" w:rsidR="00FB6DD2" w:rsidRPr="009F3978" w:rsidRDefault="00FB6DD2" w:rsidP="009F3978">
      <w:pPr>
        <w:rPr>
          <w:rFonts w:cstheme="minorHAnsi"/>
        </w:rPr>
      </w:pPr>
      <w:r w:rsidRPr="009F3978">
        <w:rPr>
          <w:rFonts w:cstheme="minorHAnsi"/>
        </w:rPr>
        <w:drawing>
          <wp:inline distT="0" distB="0" distL="0" distR="0" wp14:anchorId="1E98B347" wp14:editId="7E99AA8D">
            <wp:extent cx="1325880" cy="319091"/>
            <wp:effectExtent l="0" t="0" r="7620" b="5080"/>
            <wp:docPr id="2084317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7481" name=""/>
                    <pic:cNvPicPr/>
                  </pic:nvPicPr>
                  <pic:blipFill>
                    <a:blip r:embed="rId10"/>
                    <a:stretch>
                      <a:fillRect/>
                    </a:stretch>
                  </pic:blipFill>
                  <pic:spPr>
                    <a:xfrm>
                      <a:off x="0" y="0"/>
                      <a:ext cx="1335010" cy="321288"/>
                    </a:xfrm>
                    <a:prstGeom prst="rect">
                      <a:avLst/>
                    </a:prstGeom>
                  </pic:spPr>
                </pic:pic>
              </a:graphicData>
            </a:graphic>
          </wp:inline>
        </w:drawing>
      </w:r>
    </w:p>
    <w:p w14:paraId="475B474D" w14:textId="1411B9EA" w:rsidR="00FB6DD2" w:rsidRPr="009F3978" w:rsidRDefault="00FB6DD2" w:rsidP="009F3978">
      <w:pPr>
        <w:rPr>
          <w:rFonts w:cstheme="minorHAnsi"/>
        </w:rPr>
      </w:pPr>
      <w:r w:rsidRPr="009F3978">
        <w:rPr>
          <w:rFonts w:cstheme="minorHAnsi"/>
        </w:rPr>
        <w:t>La constante de proportionnalité </w:t>
      </w:r>
      <w:r w:rsidRPr="009F3978">
        <w:rPr>
          <w:rStyle w:val="texhtml"/>
          <w:rFonts w:cstheme="minorHAnsi"/>
          <w:i/>
          <w:iCs/>
        </w:rPr>
        <w:t>λ</w:t>
      </w:r>
      <w:r w:rsidRPr="009F3978">
        <w:rPr>
          <w:rFonts w:cstheme="minorHAnsi"/>
        </w:rPr>
        <w:t> est nommée </w:t>
      </w:r>
      <w:r w:rsidRPr="009F3978">
        <w:rPr>
          <w:rFonts w:cstheme="minorHAnsi"/>
        </w:rPr>
        <w:t>conductivité thermique</w:t>
      </w:r>
      <w:r w:rsidRPr="009F3978">
        <w:rPr>
          <w:rFonts w:cstheme="minorHAnsi"/>
        </w:rPr>
        <w:t> du matériau. Elle est toujours positive.</w:t>
      </w:r>
    </w:p>
    <w:p w14:paraId="13CB3D0D" w14:textId="56BBEBF8" w:rsidR="00FB6DD2" w:rsidRPr="009F3978" w:rsidRDefault="00FB6DD2" w:rsidP="009F3978">
      <w:pPr>
        <w:rPr>
          <w:rFonts w:cstheme="minorHAnsi"/>
        </w:rPr>
      </w:pPr>
      <w:r w:rsidRPr="009F3978">
        <w:rPr>
          <w:rFonts w:cstheme="minorHAnsi"/>
        </w:rPr>
        <w:t>Dans le </w:t>
      </w:r>
      <w:r w:rsidRPr="009F3978">
        <w:rPr>
          <w:rFonts w:cstheme="minorHAnsi"/>
        </w:rPr>
        <w:t>Système international d'unités</w:t>
      </w:r>
      <w:r w:rsidRPr="009F3978">
        <w:rPr>
          <w:rFonts w:cstheme="minorHAnsi"/>
        </w:rPr>
        <w:t>, la densité de flux thermique</w:t>
      </w:r>
      <w:r w:rsidRPr="009F3978">
        <w:rPr>
          <w:rFonts w:cstheme="minorHAnsi"/>
        </w:rPr>
        <w:t xml:space="preserve"> φ</w:t>
      </w:r>
      <w:r w:rsidRPr="009F3978">
        <w:rPr>
          <w:rStyle w:val="mwe-math-mathml-inline"/>
          <w:rFonts w:ascii="Tahoma" w:hAnsi="Tahoma" w:cs="Tahoma"/>
          <w:vanish/>
        </w:rPr>
        <w:t>�</w:t>
      </w:r>
      <w:r w:rsidRPr="009F3978">
        <w:rPr>
          <w:rStyle w:val="mwe-math-mathml-inline"/>
          <w:rFonts w:cstheme="minorHAnsi"/>
          <w:vanish/>
        </w:rPr>
        <w:t>→</w:t>
      </w:r>
      <w:r w:rsidRPr="009F3978">
        <w:rPr>
          <w:rFonts w:cstheme="minorHAnsi"/>
        </w:rPr>
        <w:t> s'exprime en </w:t>
      </w:r>
      <w:r w:rsidRPr="009F3978">
        <w:rPr>
          <w:rFonts w:cstheme="minorHAnsi"/>
        </w:rPr>
        <w:t>watts par mètre carré</w:t>
      </w:r>
      <w:r w:rsidRPr="009F3978">
        <w:rPr>
          <w:rFonts w:cstheme="minorHAnsi"/>
        </w:rPr>
        <w:t> (W/m</w:t>
      </w:r>
      <w:r w:rsidRPr="009F3978">
        <w:rPr>
          <w:rFonts w:cstheme="minorHAnsi"/>
          <w:vertAlign w:val="superscript"/>
        </w:rPr>
        <w:t>2</w:t>
      </w:r>
      <w:r w:rsidRPr="009F3978">
        <w:rPr>
          <w:rFonts w:cstheme="minorHAnsi"/>
        </w:rPr>
        <w:t>), la conductivité thermique </w:t>
      </w:r>
      <w:r w:rsidRPr="009F3978">
        <w:rPr>
          <w:rStyle w:val="texhtml"/>
          <w:rFonts w:cstheme="minorHAnsi"/>
          <w:i/>
          <w:iCs/>
        </w:rPr>
        <w:t>λ</w:t>
      </w:r>
      <w:r w:rsidRPr="009F3978">
        <w:rPr>
          <w:rFonts w:cstheme="minorHAnsi"/>
        </w:rPr>
        <w:t> en </w:t>
      </w:r>
      <w:r w:rsidRPr="009F3978">
        <w:rPr>
          <w:rFonts w:cstheme="minorHAnsi"/>
        </w:rPr>
        <w:t>watts par mètre-kelvin</w:t>
      </w:r>
      <w:r w:rsidRPr="009F3978">
        <w:rPr>
          <w:rFonts w:cstheme="minorHAnsi"/>
        </w:rPr>
        <w:t> (W m</w:t>
      </w:r>
      <w:r w:rsidRPr="009F3978">
        <w:rPr>
          <w:rFonts w:cstheme="minorHAnsi"/>
          <w:vertAlign w:val="superscript"/>
        </w:rPr>
        <w:t>−1</w:t>
      </w:r>
      <w:r w:rsidRPr="009F3978">
        <w:rPr>
          <w:rFonts w:cstheme="minorHAnsi"/>
        </w:rPr>
        <w:t> K</w:t>
      </w:r>
      <w:r w:rsidRPr="009F3978">
        <w:rPr>
          <w:rFonts w:cstheme="minorHAnsi"/>
          <w:vertAlign w:val="superscript"/>
        </w:rPr>
        <w:t>−1</w:t>
      </w:r>
      <w:r w:rsidRPr="009F3978">
        <w:rPr>
          <w:rFonts w:cstheme="minorHAnsi"/>
        </w:rPr>
        <w:t>) et la température </w:t>
      </w:r>
      <w:r w:rsidRPr="009F3978">
        <w:rPr>
          <w:rFonts w:cstheme="minorHAnsi"/>
          <w:i/>
          <w:iCs/>
        </w:rPr>
        <w:t>T</w:t>
      </w:r>
      <w:r w:rsidRPr="009F3978">
        <w:rPr>
          <w:rFonts w:cstheme="minorHAnsi"/>
        </w:rPr>
        <w:t> en </w:t>
      </w:r>
      <w:r w:rsidRPr="009F3978">
        <w:rPr>
          <w:rFonts w:cstheme="minorHAnsi"/>
        </w:rPr>
        <w:t>kelvins</w:t>
      </w:r>
      <w:r w:rsidRPr="009F3978">
        <w:rPr>
          <w:rFonts w:cstheme="minorHAnsi"/>
        </w:rPr>
        <w:t> (K).</w:t>
      </w:r>
    </w:p>
    <w:p w14:paraId="76F1DAA9" w14:textId="3A33682A" w:rsidR="00FB6DD2" w:rsidRPr="009F3978" w:rsidRDefault="00FB6DD2" w:rsidP="009F3978">
      <w:pPr>
        <w:rPr>
          <w:rFonts w:cstheme="minorHAnsi"/>
        </w:rPr>
      </w:pPr>
      <w:r w:rsidRPr="009F3978">
        <w:rPr>
          <w:rFonts w:cstheme="minorHAnsi"/>
        </w:rPr>
        <w:t>La loi de Fourier est une loi macroscopique. Elle n'est valide que pour des solides de dimensions grandes devant le </w:t>
      </w:r>
      <w:r w:rsidRPr="009F3978">
        <w:rPr>
          <w:rFonts w:cstheme="minorHAnsi"/>
        </w:rPr>
        <w:t>libre parcours moyen</w:t>
      </w:r>
      <w:r w:rsidRPr="009F3978">
        <w:rPr>
          <w:rFonts w:cstheme="minorHAnsi"/>
        </w:rPr>
        <w:t> et la </w:t>
      </w:r>
      <w:r w:rsidRPr="009F3978">
        <w:rPr>
          <w:rFonts w:cstheme="minorHAnsi"/>
        </w:rPr>
        <w:t>longueur d'onde</w:t>
      </w:r>
      <w:r w:rsidRPr="009F3978">
        <w:rPr>
          <w:rFonts w:cstheme="minorHAnsi"/>
        </w:rPr>
        <w:t> des </w:t>
      </w:r>
      <w:r w:rsidRPr="009F3978">
        <w:rPr>
          <w:rFonts w:cstheme="minorHAnsi"/>
        </w:rPr>
        <w:t>phonons</w:t>
      </w:r>
      <w:r w:rsidRPr="009F3978">
        <w:rPr>
          <w:rFonts w:cstheme="minorHAnsi"/>
        </w:rPr>
        <w:t> impliqués dans les transferts thermiques.</w:t>
      </w:r>
    </w:p>
    <w:p w14:paraId="375E756A" w14:textId="1484BCB8" w:rsidR="00FB6DD2" w:rsidRPr="009F3978" w:rsidRDefault="00FB6DD2" w:rsidP="009F3978">
      <w:pPr>
        <w:rPr>
          <w:rFonts w:cstheme="minorHAnsi"/>
        </w:rPr>
      </w:pPr>
      <w:r w:rsidRPr="009F3978">
        <w:rPr>
          <w:rFonts w:cstheme="minorHAnsi"/>
        </w:rPr>
        <w:t>La loi de Fourier est une loi phénoménologique analogue à la </w:t>
      </w:r>
      <w:r w:rsidRPr="009F3978">
        <w:rPr>
          <w:rFonts w:cstheme="minorHAnsi"/>
        </w:rPr>
        <w:t>loi de Fick</w:t>
      </w:r>
      <w:r w:rsidRPr="009F3978">
        <w:rPr>
          <w:rFonts w:cstheme="minorHAnsi"/>
        </w:rPr>
        <w:t> pour la diffusion de particule ou la </w:t>
      </w:r>
      <w:r w:rsidRPr="009F3978">
        <w:rPr>
          <w:rFonts w:cstheme="minorHAnsi"/>
        </w:rPr>
        <w:t>loi d'Ohm</w:t>
      </w:r>
      <w:r w:rsidRPr="009F3978">
        <w:rPr>
          <w:rFonts w:cstheme="minorHAnsi"/>
        </w:rPr>
        <w:t> pour la conduction électrique (Ohm s'est d'ailleurs servi d'une analogie entre thermique et électricité pour construire sa théorie). Ces trois lois peuvent s'interpréter de la même façon : l'inhomogénéité d'un paramètre </w:t>
      </w:r>
      <w:r w:rsidRPr="009F3978">
        <w:rPr>
          <w:rFonts w:cstheme="minorHAnsi"/>
        </w:rPr>
        <w:t>intensif</w:t>
      </w:r>
      <w:r w:rsidRPr="009F3978">
        <w:rPr>
          <w:rFonts w:cstheme="minorHAnsi"/>
        </w:rPr>
        <w:t> (température, nombre de particules par unité de volume, </w:t>
      </w:r>
      <w:r w:rsidRPr="009F3978">
        <w:rPr>
          <w:rFonts w:cstheme="minorHAnsi"/>
        </w:rPr>
        <w:t>potentiel électrique</w:t>
      </w:r>
      <w:r w:rsidRPr="009F3978">
        <w:rPr>
          <w:rFonts w:cstheme="minorHAnsi"/>
        </w:rPr>
        <w:t>) provoque un phénomène de transport tendant à combler le déséquilibre (flux thermique, courant de diffusion, courant électrique).</w:t>
      </w:r>
    </w:p>
    <w:p w14:paraId="72A0D24A" w14:textId="77777777" w:rsidR="00FB6DD2" w:rsidRPr="00FB6DD2" w:rsidRDefault="00FB6DD2" w:rsidP="00FB6DD2"/>
    <w:p w14:paraId="7F7A3BA9" w14:textId="77777777" w:rsidR="00FB6DD2" w:rsidRPr="00FB6DD2" w:rsidRDefault="00FB6DD2" w:rsidP="00FB6DD2">
      <w:pPr>
        <w:pStyle w:val="Titre3"/>
      </w:pPr>
      <w:bookmarkStart w:id="7" w:name="_Toc148716351"/>
      <w:r w:rsidRPr="00FB6DD2">
        <w:rPr>
          <w:rStyle w:val="mw-headline"/>
        </w:rPr>
        <w:t>Équation de la chaleur</w:t>
      </w:r>
      <w:bookmarkEnd w:id="7"/>
    </w:p>
    <w:p w14:paraId="42528A23" w14:textId="1017C562" w:rsidR="00785AB5" w:rsidRDefault="00FB6DD2" w:rsidP="00854883">
      <w:pPr>
        <w:rPr>
          <w:rFonts w:cstheme="minorHAnsi"/>
        </w:rPr>
      </w:pPr>
      <w:r w:rsidRPr="00FB6DD2">
        <w:rPr>
          <w:rFonts w:cstheme="minorHAnsi"/>
        </w:rPr>
        <w:drawing>
          <wp:inline distT="0" distB="0" distL="0" distR="0" wp14:anchorId="7AFC09A7" wp14:editId="32D07E77">
            <wp:extent cx="5939307" cy="3695700"/>
            <wp:effectExtent l="0" t="0" r="4445" b="0"/>
            <wp:docPr id="249924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4775" name=""/>
                    <pic:cNvPicPr/>
                  </pic:nvPicPr>
                  <pic:blipFill>
                    <a:blip r:embed="rId11"/>
                    <a:stretch>
                      <a:fillRect/>
                    </a:stretch>
                  </pic:blipFill>
                  <pic:spPr>
                    <a:xfrm>
                      <a:off x="0" y="0"/>
                      <a:ext cx="5941887" cy="3697305"/>
                    </a:xfrm>
                    <a:prstGeom prst="rect">
                      <a:avLst/>
                    </a:prstGeom>
                  </pic:spPr>
                </pic:pic>
              </a:graphicData>
            </a:graphic>
          </wp:inline>
        </w:drawing>
      </w:r>
    </w:p>
    <w:p w14:paraId="557E0104" w14:textId="77777777" w:rsidR="00FB6DD2" w:rsidRDefault="00FB6DD2" w:rsidP="00854883">
      <w:pPr>
        <w:rPr>
          <w:rFonts w:cstheme="minorHAnsi"/>
        </w:rPr>
      </w:pPr>
    </w:p>
    <w:p w14:paraId="16AE6A3A" w14:textId="6E60C749" w:rsidR="00FB6DD2" w:rsidRPr="00FB6DD2" w:rsidRDefault="00FB6DD2" w:rsidP="00FB6DD2">
      <w:pPr>
        <w:pStyle w:val="Titre2"/>
      </w:pPr>
      <w:bookmarkStart w:id="8" w:name="_Toc148716352"/>
      <w:r w:rsidRPr="00FB6DD2">
        <w:rPr>
          <w:rStyle w:val="mw-headline"/>
        </w:rPr>
        <w:lastRenderedPageBreak/>
        <w:t>Échelle microscopique : l'équation de Boltzmann-</w:t>
      </w:r>
      <w:proofErr w:type="spellStart"/>
      <w:r w:rsidRPr="00FB6DD2">
        <w:rPr>
          <w:rStyle w:val="mw-headline"/>
        </w:rPr>
        <w:t>Peierls</w:t>
      </w:r>
      <w:bookmarkEnd w:id="8"/>
      <w:proofErr w:type="spellEnd"/>
    </w:p>
    <w:p w14:paraId="4AA71B5D" w14:textId="380C6386" w:rsidR="00FB6DD2" w:rsidRPr="009F3978" w:rsidRDefault="00FB6DD2" w:rsidP="009F3978">
      <w:pPr>
        <w:rPr>
          <w:rFonts w:cstheme="minorHAnsi"/>
        </w:rPr>
      </w:pPr>
      <w:r w:rsidRPr="009F3978">
        <w:rPr>
          <w:rFonts w:cstheme="minorHAnsi"/>
        </w:rPr>
        <w:t>Dans les problèmes à l'échelle nanométrique tels qu'on les rencontre par exemple en </w:t>
      </w:r>
      <w:r w:rsidRPr="009F3978">
        <w:rPr>
          <w:rFonts w:cstheme="minorHAnsi"/>
        </w:rPr>
        <w:t>microélectronique</w:t>
      </w:r>
      <w:r w:rsidRPr="009F3978">
        <w:rPr>
          <w:rFonts w:cstheme="minorHAnsi"/>
        </w:rPr>
        <w:t> le </w:t>
      </w:r>
      <w:r w:rsidRPr="009F3978">
        <w:rPr>
          <w:rFonts w:cstheme="minorHAnsi"/>
        </w:rPr>
        <w:t>libre parcours moyen</w:t>
      </w:r>
      <w:r w:rsidRPr="009F3978">
        <w:rPr>
          <w:rFonts w:cstheme="minorHAnsi"/>
        </w:rPr>
        <w:t> des phonons n'est pas petit devant la taille de l'objet étudié et l'équation de diffusion de la chaleur n'est plus valide</w:t>
      </w:r>
      <w:r w:rsidRPr="009F3978">
        <w:rPr>
          <w:rFonts w:cstheme="minorHAnsi"/>
          <w:vertAlign w:val="superscript"/>
        </w:rPr>
        <w:t>8</w:t>
      </w:r>
      <w:r w:rsidRPr="009F3978">
        <w:rPr>
          <w:rFonts w:cstheme="minorHAnsi"/>
        </w:rPr>
        <w:t>. Ce problème a été résolu par </w:t>
      </w:r>
      <w:r w:rsidRPr="009F3978">
        <w:rPr>
          <w:rFonts w:cstheme="minorHAnsi"/>
        </w:rPr>
        <w:t xml:space="preserve">Rudolf </w:t>
      </w:r>
      <w:proofErr w:type="spellStart"/>
      <w:r w:rsidRPr="009F3978">
        <w:rPr>
          <w:rFonts w:cstheme="minorHAnsi"/>
        </w:rPr>
        <w:t>Peierls</w:t>
      </w:r>
      <w:proofErr w:type="spellEnd"/>
      <w:r w:rsidRPr="009F3978">
        <w:rPr>
          <w:rFonts w:cstheme="minorHAnsi"/>
        </w:rPr>
        <w:t> en 1929</w:t>
      </w:r>
      <w:r w:rsidRPr="009F3978">
        <w:rPr>
          <w:rFonts w:cstheme="minorHAnsi"/>
          <w:vertAlign w:val="superscript"/>
        </w:rPr>
        <w:t>9</w:t>
      </w:r>
      <w:r w:rsidRPr="009F3978">
        <w:rPr>
          <w:rFonts w:cstheme="minorHAnsi"/>
        </w:rPr>
        <w:t> en donnant une description microscopique du phénomène par l'intermédiaire d'une </w:t>
      </w:r>
      <w:r w:rsidRPr="009F3978">
        <w:rPr>
          <w:rFonts w:cstheme="minorHAnsi"/>
        </w:rPr>
        <w:t>équation de Boltzmann</w:t>
      </w:r>
      <w:r w:rsidRPr="009F3978">
        <w:rPr>
          <w:rFonts w:cstheme="minorHAnsi"/>
        </w:rPr>
        <w:t> pour l'énergie </w:t>
      </w:r>
      <w:proofErr w:type="spellStart"/>
      <w:r w:rsidRPr="009F3978">
        <w:rPr>
          <w:rStyle w:val="texhtml"/>
          <w:rFonts w:cstheme="minorHAnsi"/>
        </w:rPr>
        <w:t>d</w:t>
      </w:r>
      <w:r w:rsidRPr="009F3978">
        <w:rPr>
          <w:rStyle w:val="texhtml"/>
          <w:rFonts w:cstheme="minorHAnsi"/>
          <w:i/>
          <w:iCs/>
        </w:rPr>
        <w:t>E</w:t>
      </w:r>
      <w:r w:rsidRPr="009F3978">
        <w:rPr>
          <w:rStyle w:val="texhtml"/>
          <w:rFonts w:cstheme="minorHAnsi"/>
          <w:vertAlign w:val="subscript"/>
        </w:rPr>
        <w:t>ν</w:t>
      </w:r>
      <w:proofErr w:type="spellEnd"/>
      <w:r w:rsidRPr="009F3978">
        <w:rPr>
          <w:rFonts w:cstheme="minorHAnsi"/>
        </w:rPr>
        <w:t> transférée par les phonons considérés comme un gaz, à l'instar du </w:t>
      </w:r>
      <w:r w:rsidRPr="009F3978">
        <w:rPr>
          <w:rFonts w:cstheme="minorHAnsi"/>
        </w:rPr>
        <w:t>gaz de photons</w:t>
      </w:r>
      <w:r w:rsidRPr="009F3978">
        <w:rPr>
          <w:rFonts w:cstheme="minorHAnsi"/>
        </w:rPr>
        <w:t>. Cette énergie est ramenée à l'unité d'aire traversée </w:t>
      </w:r>
      <w:proofErr w:type="spellStart"/>
      <w:r w:rsidRPr="009F3978">
        <w:rPr>
          <w:rStyle w:val="texhtml"/>
          <w:rFonts w:cstheme="minorHAnsi"/>
        </w:rPr>
        <w:t>d</w:t>
      </w:r>
      <w:r w:rsidRPr="009F3978">
        <w:rPr>
          <w:rStyle w:val="texhtml"/>
          <w:rFonts w:cstheme="minorHAnsi"/>
          <w:i/>
          <w:iCs/>
        </w:rPr>
        <w:t>S</w:t>
      </w:r>
      <w:proofErr w:type="spellEnd"/>
      <w:r w:rsidRPr="009F3978">
        <w:rPr>
          <w:rFonts w:cstheme="minorHAnsi"/>
        </w:rPr>
        <w:t>, à l'intervalle de fréquence considéré </w:t>
      </w:r>
      <w:proofErr w:type="spellStart"/>
      <w:r w:rsidRPr="009F3978">
        <w:rPr>
          <w:rStyle w:val="texhtml"/>
          <w:rFonts w:cstheme="minorHAnsi"/>
        </w:rPr>
        <w:t>dν</w:t>
      </w:r>
      <w:proofErr w:type="spellEnd"/>
      <w:r w:rsidRPr="009F3978">
        <w:rPr>
          <w:rFonts w:cstheme="minorHAnsi"/>
        </w:rPr>
        <w:t>, à l'angle solide élémentaire considéré </w:t>
      </w:r>
      <w:proofErr w:type="spellStart"/>
      <w:r w:rsidRPr="009F3978">
        <w:rPr>
          <w:rStyle w:val="texhtml"/>
          <w:rFonts w:cstheme="minorHAnsi"/>
        </w:rPr>
        <w:t>dΩ</w:t>
      </w:r>
      <w:proofErr w:type="spellEnd"/>
      <w:r w:rsidRPr="009F3978">
        <w:rPr>
          <w:rFonts w:cstheme="minorHAnsi"/>
        </w:rPr>
        <w:t xml:space="preserve"> et à l'intervalle de temps </w:t>
      </w:r>
      <w:proofErr w:type="spellStart"/>
      <w:r w:rsidRPr="009F3978">
        <w:rPr>
          <w:rFonts w:cstheme="minorHAnsi"/>
        </w:rPr>
        <w:t>temps</w:t>
      </w:r>
      <w:proofErr w:type="spellEnd"/>
      <w:r w:rsidRPr="009F3978">
        <w:rPr>
          <w:rFonts w:cstheme="minorHAnsi"/>
        </w:rPr>
        <w:t> </w:t>
      </w:r>
      <w:proofErr w:type="spellStart"/>
      <w:r w:rsidRPr="009F3978">
        <w:rPr>
          <w:rStyle w:val="texhtml"/>
          <w:rFonts w:cstheme="minorHAnsi"/>
        </w:rPr>
        <w:t>d</w:t>
      </w:r>
      <w:r w:rsidRPr="009F3978">
        <w:rPr>
          <w:rStyle w:val="texhtml"/>
          <w:rFonts w:cstheme="minorHAnsi"/>
          <w:i/>
          <w:iCs/>
        </w:rPr>
        <w:t>t</w:t>
      </w:r>
      <w:proofErr w:type="spellEnd"/>
      <w:r w:rsidRPr="009F3978">
        <w:rPr>
          <w:rFonts w:cstheme="minorHAnsi"/>
        </w:rPr>
        <w:t> pour donner une intensité </w:t>
      </w:r>
      <w:proofErr w:type="spellStart"/>
      <w:r w:rsidRPr="009F3978">
        <w:rPr>
          <w:rStyle w:val="texhtml"/>
          <w:rFonts w:cstheme="minorHAnsi"/>
          <w:i/>
          <w:iCs/>
        </w:rPr>
        <w:t>I</w:t>
      </w:r>
      <w:r w:rsidRPr="009F3978">
        <w:rPr>
          <w:rStyle w:val="texhtml"/>
          <w:rFonts w:cstheme="minorHAnsi"/>
          <w:vertAlign w:val="subscript"/>
        </w:rPr>
        <w:t>ν</w:t>
      </w:r>
      <w:proofErr w:type="spellEnd"/>
    </w:p>
    <w:p w14:paraId="5434395B" w14:textId="0382A3AD" w:rsidR="00FB6DD2" w:rsidRPr="009F3978" w:rsidRDefault="00FB6DD2" w:rsidP="009F3978">
      <w:pPr>
        <w:rPr>
          <w:rFonts w:cstheme="minorHAnsi"/>
        </w:rPr>
      </w:pPr>
      <w:r w:rsidRPr="009F3978">
        <w:rPr>
          <w:rFonts w:cstheme="minorHAnsi"/>
        </w:rPr>
        <w:drawing>
          <wp:inline distT="0" distB="0" distL="0" distR="0" wp14:anchorId="45CDC471" wp14:editId="5216E1A2">
            <wp:extent cx="1950720" cy="312852"/>
            <wp:effectExtent l="0" t="0" r="0" b="0"/>
            <wp:docPr id="2098644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4436" name=""/>
                    <pic:cNvPicPr/>
                  </pic:nvPicPr>
                  <pic:blipFill>
                    <a:blip r:embed="rId12"/>
                    <a:stretch>
                      <a:fillRect/>
                    </a:stretch>
                  </pic:blipFill>
                  <pic:spPr>
                    <a:xfrm>
                      <a:off x="0" y="0"/>
                      <a:ext cx="1969108" cy="315801"/>
                    </a:xfrm>
                    <a:prstGeom prst="rect">
                      <a:avLst/>
                    </a:prstGeom>
                  </pic:spPr>
                </pic:pic>
              </a:graphicData>
            </a:graphic>
          </wp:inline>
        </w:drawing>
      </w:r>
    </w:p>
    <w:p w14:paraId="4023F0FC" w14:textId="1D0412F3" w:rsidR="00FB6DD2" w:rsidRPr="009F3978" w:rsidRDefault="00FB6DD2" w:rsidP="009F3978">
      <w:pPr>
        <w:rPr>
          <w:rFonts w:cstheme="minorHAnsi"/>
        </w:rPr>
      </w:pPr>
      <w:r w:rsidRPr="009F3978">
        <w:rPr>
          <w:rFonts w:cstheme="minorHAnsi"/>
        </w:rPr>
        <w:t>Cette quantité est l'analogue de la </w:t>
      </w:r>
      <w:r w:rsidRPr="009F3978">
        <w:rPr>
          <w:rFonts w:cstheme="minorHAnsi"/>
        </w:rPr>
        <w:t>luminance</w:t>
      </w:r>
      <w:r w:rsidRPr="009F3978">
        <w:rPr>
          <w:rFonts w:cstheme="minorHAnsi"/>
        </w:rPr>
        <w:t> spectrale pour le rayonnement. Elle obéit à l'</w:t>
      </w:r>
      <w:r w:rsidRPr="009F3978">
        <w:rPr>
          <w:rFonts w:cstheme="minorHAnsi"/>
        </w:rPr>
        <w:t>équation de Boltzmann</w:t>
      </w:r>
      <w:r w:rsidRPr="009F3978">
        <w:rPr>
          <w:rFonts w:cstheme="minorHAnsi"/>
        </w:rPr>
        <w:t> que l'on donne ici en une dimension d'espace et dans le cas stationnaire</w:t>
      </w:r>
    </w:p>
    <w:p w14:paraId="3DE0CF8F" w14:textId="1C6EB837" w:rsidR="00FB6DD2" w:rsidRPr="009F3978" w:rsidRDefault="00FB6DD2" w:rsidP="009F3978">
      <w:pPr>
        <w:rPr>
          <w:rFonts w:cstheme="minorHAnsi"/>
        </w:rPr>
      </w:pPr>
      <w:r w:rsidRPr="009F3978">
        <w:rPr>
          <w:rStyle w:val="mwe-math-mathml-inline"/>
          <w:rFonts w:cstheme="minorHAnsi"/>
        </w:rPr>
        <w:drawing>
          <wp:inline distT="0" distB="0" distL="0" distR="0" wp14:anchorId="5E9DE135" wp14:editId="148D5CCC">
            <wp:extent cx="2087880" cy="398154"/>
            <wp:effectExtent l="0" t="0" r="7620" b="1905"/>
            <wp:docPr id="1527001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01335" name=""/>
                    <pic:cNvPicPr/>
                  </pic:nvPicPr>
                  <pic:blipFill>
                    <a:blip r:embed="rId13"/>
                    <a:stretch>
                      <a:fillRect/>
                    </a:stretch>
                  </pic:blipFill>
                  <pic:spPr>
                    <a:xfrm>
                      <a:off x="0" y="0"/>
                      <a:ext cx="2107472" cy="401890"/>
                    </a:xfrm>
                    <a:prstGeom prst="rect">
                      <a:avLst/>
                    </a:prstGeom>
                  </pic:spPr>
                </pic:pic>
              </a:graphicData>
            </a:graphic>
          </wp:inline>
        </w:drawing>
      </w:r>
      <w:r w:rsidRPr="009F3978">
        <w:rPr>
          <w:rStyle w:val="mwe-math-mathml-inline"/>
          <w:rFonts w:cstheme="minorHAnsi"/>
          <w:vanish/>
        </w:rPr>
        <w:t>d</w:t>
      </w:r>
      <w:r w:rsidRPr="009F3978">
        <w:rPr>
          <w:rStyle w:val="mwe-math-mathml-inline"/>
          <w:rFonts w:ascii="Tahoma" w:hAnsi="Tahoma" w:cs="Tahoma"/>
          <w:vanish/>
        </w:rPr>
        <w:t>��</w:t>
      </w:r>
      <w:r w:rsidRPr="009F3978">
        <w:rPr>
          <w:rStyle w:val="mwe-math-mathml-inline"/>
          <w:rFonts w:cstheme="minorHAnsi"/>
          <w:vanish/>
        </w:rPr>
        <w:t>d</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p>
    <w:p w14:paraId="74877CE2" w14:textId="77777777" w:rsidR="00FB6DD2" w:rsidRPr="009F3978" w:rsidRDefault="00FB6DD2" w:rsidP="009F3978">
      <w:pPr>
        <w:rPr>
          <w:rFonts w:cstheme="minorHAnsi"/>
        </w:rPr>
      </w:pPr>
      <w:r w:rsidRPr="009F3978">
        <w:rPr>
          <w:rFonts w:cstheme="minorHAnsi"/>
        </w:rPr>
        <w:t>Pour cela :</w:t>
      </w:r>
    </w:p>
    <w:p w14:paraId="0CCEE570" w14:textId="5C25D698" w:rsidR="00FB6DD2" w:rsidRPr="009F3978" w:rsidRDefault="00FB6DD2" w:rsidP="009F3978">
      <w:pPr>
        <w:rPr>
          <w:rFonts w:cstheme="minorHAnsi"/>
        </w:rPr>
      </w:pPr>
      <w:proofErr w:type="gramStart"/>
      <w:r w:rsidRPr="009F3978">
        <w:rPr>
          <w:rFonts w:cstheme="minorHAnsi"/>
        </w:rPr>
        <w:t>on</w:t>
      </w:r>
      <w:proofErr w:type="gramEnd"/>
      <w:r w:rsidRPr="009F3978">
        <w:rPr>
          <w:rFonts w:cstheme="minorHAnsi"/>
        </w:rPr>
        <w:t xml:space="preserve"> a introduit la quantité </w:t>
      </w:r>
      <w:r w:rsidRPr="009F3978">
        <w:rPr>
          <w:rStyle w:val="texhtml"/>
          <w:rFonts w:cstheme="minorHAnsi"/>
        </w:rPr>
        <w:t>τ = κ </w:t>
      </w:r>
      <w:r w:rsidRPr="009F3978">
        <w:rPr>
          <w:rStyle w:val="texhtml"/>
          <w:rFonts w:cstheme="minorHAnsi"/>
          <w:i/>
          <w:iCs/>
        </w:rPr>
        <w:t>x</w:t>
      </w:r>
      <w:r w:rsidRPr="009F3978">
        <w:rPr>
          <w:rFonts w:cstheme="minorHAnsi"/>
        </w:rPr>
        <w:t>; où </w:t>
      </w:r>
      <w:r w:rsidRPr="009F3978">
        <w:rPr>
          <w:rStyle w:val="texhtml"/>
          <w:rFonts w:cstheme="minorHAnsi"/>
        </w:rPr>
        <w:t>κ</w:t>
      </w:r>
      <w:r w:rsidRPr="009F3978">
        <w:rPr>
          <w:rFonts w:cstheme="minorHAnsi"/>
        </w:rPr>
        <w:t> est le coefficient d'absorption spectral du milieu supposé indépendant de </w:t>
      </w:r>
      <w:r w:rsidRPr="009F3978">
        <w:rPr>
          <w:rStyle w:val="texhtml"/>
          <w:rFonts w:cstheme="minorHAnsi"/>
        </w:rPr>
        <w:t>ν</w:t>
      </w:r>
      <w:r w:rsidRPr="009F3978">
        <w:rPr>
          <w:rFonts w:cstheme="minorHAnsi"/>
        </w:rPr>
        <w:t>. Cette quantité est l'inverse du </w:t>
      </w:r>
      <w:r w:rsidRPr="009F3978">
        <w:rPr>
          <w:rFonts w:cstheme="minorHAnsi"/>
        </w:rPr>
        <w:t>libre parcours moyen</w:t>
      </w:r>
      <w:r w:rsidRPr="009F3978">
        <w:rPr>
          <w:rFonts w:cstheme="minorHAnsi"/>
        </w:rPr>
        <w:t> </w:t>
      </w:r>
      <w:r w:rsidRPr="009F3978">
        <w:rPr>
          <w:rStyle w:val="texhtml"/>
          <w:rFonts w:cstheme="minorHAnsi"/>
          <w:i/>
          <w:iCs/>
        </w:rPr>
        <w:t>l</w:t>
      </w:r>
      <w:r w:rsidRPr="009F3978">
        <w:rPr>
          <w:rStyle w:val="texhtml"/>
          <w:rFonts w:cstheme="minorHAnsi"/>
        </w:rPr>
        <w:t> = 1 / τ</w:t>
      </w:r>
      <w:r w:rsidRPr="009F3978">
        <w:rPr>
          <w:rFonts w:cstheme="minorHAnsi"/>
        </w:rPr>
        <w:t xml:space="preserve">, typiquement quelques dizaines de nm à température </w:t>
      </w:r>
      <w:proofErr w:type="gramStart"/>
      <w:r w:rsidRPr="009F3978">
        <w:rPr>
          <w:rFonts w:cstheme="minorHAnsi"/>
        </w:rPr>
        <w:t>ambiante;</w:t>
      </w:r>
      <w:proofErr w:type="gramEnd"/>
    </w:p>
    <w:p w14:paraId="7844AC90" w14:textId="77777777" w:rsidR="00FB6DD2" w:rsidRPr="009F3978" w:rsidRDefault="00FB6DD2" w:rsidP="009F3978">
      <w:pPr>
        <w:rPr>
          <w:rFonts w:cstheme="minorHAnsi"/>
        </w:rPr>
      </w:pPr>
      <w:proofErr w:type="gramStart"/>
      <w:r w:rsidRPr="009F3978">
        <w:rPr>
          <w:rFonts w:cstheme="minorHAnsi"/>
        </w:rPr>
        <w:t>on</w:t>
      </w:r>
      <w:proofErr w:type="gramEnd"/>
      <w:r w:rsidRPr="009F3978">
        <w:rPr>
          <w:rFonts w:cstheme="minorHAnsi"/>
        </w:rPr>
        <w:t xml:space="preserve"> a supposé que la dépendance angulaire était de révolution, caractérisée par </w:t>
      </w:r>
      <w:r w:rsidRPr="009F3978">
        <w:rPr>
          <w:rStyle w:val="texhtml"/>
          <w:rFonts w:cstheme="minorHAnsi"/>
          <w:i/>
          <w:iCs/>
        </w:rPr>
        <w:t>μ</w:t>
      </w:r>
      <w:r w:rsidRPr="009F3978">
        <w:rPr>
          <w:rStyle w:val="texhtml"/>
          <w:rFonts w:cstheme="minorHAnsi"/>
        </w:rPr>
        <w:t> = cos θ</w:t>
      </w:r>
      <w:r w:rsidRPr="009F3978">
        <w:rPr>
          <w:rFonts w:cstheme="minorHAnsi"/>
        </w:rPr>
        <w:t> ;</w:t>
      </w:r>
    </w:p>
    <w:p w14:paraId="7D9CF6F6" w14:textId="1D1F2BCC" w:rsidR="00FB6DD2" w:rsidRPr="009F3978" w:rsidRDefault="00FB6DD2" w:rsidP="009F3978">
      <w:pPr>
        <w:rPr>
          <w:rFonts w:cstheme="minorHAnsi"/>
        </w:rPr>
      </w:pPr>
      <w:proofErr w:type="gramStart"/>
      <w:r w:rsidRPr="009F3978">
        <w:rPr>
          <w:rFonts w:cstheme="minorHAnsi"/>
        </w:rPr>
        <w:t>on</w:t>
      </w:r>
      <w:proofErr w:type="gramEnd"/>
      <w:r w:rsidRPr="009F3978">
        <w:rPr>
          <w:rFonts w:cstheme="minorHAnsi"/>
        </w:rPr>
        <w:t xml:space="preserve"> a négligé les termes de </w:t>
      </w:r>
      <w:r w:rsidRPr="009F3978">
        <w:rPr>
          <w:rFonts w:cstheme="minorHAnsi"/>
        </w:rPr>
        <w:t>diffusion</w:t>
      </w:r>
      <w:r w:rsidRPr="009F3978">
        <w:rPr>
          <w:rFonts w:cstheme="minorHAnsi"/>
        </w:rPr>
        <w:t> pouvant résulter de défauts cristallins ou de processus </w:t>
      </w:r>
      <w:proofErr w:type="spellStart"/>
      <w:r w:rsidRPr="009F3978">
        <w:rPr>
          <w:rStyle w:val="lang-de"/>
          <w:rFonts w:cstheme="minorHAnsi"/>
          <w:i/>
          <w:iCs/>
          <w:lang w:val="de-DE"/>
        </w:rPr>
        <w:t>Umklapp</w:t>
      </w:r>
      <w:proofErr w:type="spellEnd"/>
      <w:r w:rsidRPr="009F3978">
        <w:rPr>
          <w:rFonts w:cstheme="minorHAnsi"/>
        </w:rPr>
        <w:t>.</w:t>
      </w:r>
    </w:p>
    <w:p w14:paraId="09BB35E1" w14:textId="77777777" w:rsidR="00FB6DD2" w:rsidRPr="009F3978" w:rsidRDefault="00FB6DD2" w:rsidP="009F3978">
      <w:pPr>
        <w:rPr>
          <w:rFonts w:cstheme="minorHAnsi"/>
        </w:rPr>
      </w:pPr>
      <w:proofErr w:type="spellStart"/>
      <w:r w:rsidRPr="009F3978">
        <w:rPr>
          <w:rFonts w:cstheme="minorHAnsi"/>
        </w:rPr>
        <w:t>G</w:t>
      </w:r>
      <w:r w:rsidRPr="009F3978">
        <w:rPr>
          <w:rFonts w:cstheme="minorHAnsi"/>
          <w:vertAlign w:val="subscript"/>
        </w:rPr>
        <w:t>ν</w:t>
      </w:r>
      <w:proofErr w:type="spellEnd"/>
      <w:r w:rsidRPr="009F3978">
        <w:rPr>
          <w:rFonts w:cstheme="minorHAnsi"/>
        </w:rPr>
        <w:t> est le terme de création qui résulte de la création de phonons par agitation thermique.</w:t>
      </w:r>
    </w:p>
    <w:p w14:paraId="6E0EAB9D" w14:textId="0814172B" w:rsidR="00FB6DD2" w:rsidRPr="009F3978" w:rsidRDefault="00FB6DD2" w:rsidP="009F3978">
      <w:pPr>
        <w:rPr>
          <w:rFonts w:cstheme="minorHAnsi"/>
        </w:rPr>
      </w:pPr>
      <w:r w:rsidRPr="009F3978">
        <w:rPr>
          <w:rFonts w:cstheme="minorHAnsi"/>
        </w:rPr>
        <w:t>Dans le cas où l'équilibre thermodynamique est atteint, ce terme est donné par la </w:t>
      </w:r>
      <w:r w:rsidRPr="009F3978">
        <w:rPr>
          <w:rFonts w:cstheme="minorHAnsi"/>
        </w:rPr>
        <w:t>loi de Planck</w:t>
      </w:r>
      <w:r w:rsidRPr="009F3978">
        <w:rPr>
          <w:rFonts w:cstheme="minorHAnsi"/>
        </w:rPr>
        <w:t> (les phonons sont des </w:t>
      </w:r>
      <w:r w:rsidRPr="009F3978">
        <w:rPr>
          <w:rFonts w:cstheme="minorHAnsi"/>
        </w:rPr>
        <w:t>bosons</w:t>
      </w:r>
      <w:r w:rsidRPr="009F3978">
        <w:rPr>
          <w:rFonts w:cstheme="minorHAnsi"/>
        </w:rPr>
        <w:t> tout comme les photons, ils obéissent donc à la </w:t>
      </w:r>
      <w:r w:rsidRPr="009F3978">
        <w:rPr>
          <w:rFonts w:cstheme="minorHAnsi"/>
        </w:rPr>
        <w:t>statistique de Bose-Einstein</w:t>
      </w:r>
      <w:r w:rsidRPr="009F3978">
        <w:rPr>
          <w:rFonts w:cstheme="minorHAnsi"/>
        </w:rPr>
        <w:t>) :</w:t>
      </w:r>
    </w:p>
    <w:p w14:paraId="340FA319" w14:textId="16C63819" w:rsidR="00FB6DD2" w:rsidRPr="009F3978" w:rsidRDefault="00FB6DD2" w:rsidP="009F3978">
      <w:pPr>
        <w:rPr>
          <w:rFonts w:cstheme="minorHAnsi"/>
        </w:rPr>
      </w:pPr>
      <w:r w:rsidRPr="009F3978">
        <w:rPr>
          <w:rFonts w:cstheme="minorHAnsi"/>
        </w:rPr>
        <w:drawing>
          <wp:inline distT="0" distB="0" distL="0" distR="0" wp14:anchorId="4D62DD84" wp14:editId="4523E6C6">
            <wp:extent cx="3566160" cy="554657"/>
            <wp:effectExtent l="0" t="0" r="0" b="0"/>
            <wp:docPr id="1264905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5477" name=""/>
                    <pic:cNvPicPr/>
                  </pic:nvPicPr>
                  <pic:blipFill>
                    <a:blip r:embed="rId14"/>
                    <a:stretch>
                      <a:fillRect/>
                    </a:stretch>
                  </pic:blipFill>
                  <pic:spPr>
                    <a:xfrm>
                      <a:off x="0" y="0"/>
                      <a:ext cx="3602532" cy="560314"/>
                    </a:xfrm>
                    <a:prstGeom prst="rect">
                      <a:avLst/>
                    </a:prstGeom>
                  </pic:spPr>
                </pic:pic>
              </a:graphicData>
            </a:graphic>
          </wp:inline>
        </w:drawing>
      </w:r>
    </w:p>
    <w:p w14:paraId="2BC9E563" w14:textId="77777777" w:rsidR="00FB6DD2" w:rsidRPr="009F3978" w:rsidRDefault="00FB6DD2" w:rsidP="009F3978">
      <w:pPr>
        <w:rPr>
          <w:rFonts w:cstheme="minorHAnsi"/>
        </w:rPr>
      </w:pPr>
      <w:proofErr w:type="gramStart"/>
      <w:r w:rsidRPr="009F3978">
        <w:rPr>
          <w:rFonts w:cstheme="minorHAnsi"/>
        </w:rPr>
        <w:t>où</w:t>
      </w:r>
      <w:proofErr w:type="gramEnd"/>
    </w:p>
    <w:tbl>
      <w:tblPr>
        <w:tblW w:w="8395" w:type="dxa"/>
        <w:tblCellSpacing w:w="15" w:type="dxa"/>
        <w:tblInd w:w="663" w:type="dxa"/>
        <w:tblCellMar>
          <w:top w:w="15" w:type="dxa"/>
          <w:left w:w="15" w:type="dxa"/>
          <w:bottom w:w="15" w:type="dxa"/>
          <w:right w:w="15" w:type="dxa"/>
        </w:tblCellMar>
        <w:tblLook w:val="04A0" w:firstRow="1" w:lastRow="0" w:firstColumn="1" w:lastColumn="0" w:noHBand="0" w:noVBand="1"/>
      </w:tblPr>
      <w:tblGrid>
        <w:gridCol w:w="293"/>
        <w:gridCol w:w="8102"/>
      </w:tblGrid>
      <w:tr w:rsidR="009F3978" w:rsidRPr="009F3978" w14:paraId="5BCE7D34" w14:textId="77777777" w:rsidTr="00FB6DD2">
        <w:trPr>
          <w:trHeight w:val="721"/>
          <w:tblCellSpacing w:w="15" w:type="dxa"/>
        </w:trPr>
        <w:tc>
          <w:tcPr>
            <w:tcW w:w="0" w:type="auto"/>
            <w:vAlign w:val="center"/>
            <w:hideMark/>
          </w:tcPr>
          <w:p w14:paraId="7B71E080" w14:textId="77777777" w:rsidR="00FB6DD2" w:rsidRPr="009F3978" w:rsidRDefault="00FB6DD2" w:rsidP="009F3978">
            <w:pPr>
              <w:rPr>
                <w:rFonts w:cstheme="minorHAnsi"/>
              </w:rPr>
            </w:pPr>
            <w:r w:rsidRPr="009F3978">
              <w:rPr>
                <w:rStyle w:val="texhtml"/>
                <w:rFonts w:cstheme="minorHAnsi"/>
                <w:i/>
                <w:iCs/>
              </w:rPr>
              <w:t>T</w:t>
            </w:r>
            <w:r w:rsidRPr="009F3978">
              <w:rPr>
                <w:rStyle w:val="texhtml"/>
                <w:rFonts w:cstheme="minorHAnsi"/>
                <w:i/>
                <w:iCs/>
                <w:vertAlign w:val="subscript"/>
              </w:rPr>
              <w:t>m</w:t>
            </w:r>
          </w:p>
        </w:tc>
        <w:tc>
          <w:tcPr>
            <w:tcW w:w="0" w:type="auto"/>
            <w:vAlign w:val="center"/>
            <w:hideMark/>
          </w:tcPr>
          <w:p w14:paraId="5ABE9106" w14:textId="77777777" w:rsidR="00FB6DD2" w:rsidRPr="009F3978" w:rsidRDefault="00FB6DD2" w:rsidP="009F3978">
            <w:pPr>
              <w:rPr>
                <w:rFonts w:cstheme="minorHAnsi"/>
              </w:rPr>
            </w:pPr>
            <w:proofErr w:type="gramStart"/>
            <w:r w:rsidRPr="009F3978">
              <w:rPr>
                <w:rFonts w:cstheme="minorHAnsi"/>
              </w:rPr>
              <w:t>température</w:t>
            </w:r>
            <w:proofErr w:type="gramEnd"/>
            <w:r w:rsidRPr="009F3978">
              <w:rPr>
                <w:rFonts w:cstheme="minorHAnsi"/>
              </w:rPr>
              <w:t xml:space="preserve"> de vibration unique pour tous les degrés de liberté du réseau cristallin (dilatation, torsion, flexion),</w:t>
            </w:r>
          </w:p>
        </w:tc>
      </w:tr>
      <w:tr w:rsidR="009F3978" w:rsidRPr="009F3978" w14:paraId="45E3F07F" w14:textId="77777777" w:rsidTr="00FB6DD2">
        <w:trPr>
          <w:trHeight w:val="476"/>
          <w:tblCellSpacing w:w="15" w:type="dxa"/>
        </w:trPr>
        <w:tc>
          <w:tcPr>
            <w:tcW w:w="0" w:type="auto"/>
            <w:vAlign w:val="center"/>
            <w:hideMark/>
          </w:tcPr>
          <w:p w14:paraId="1BA60E8E" w14:textId="77777777" w:rsidR="00FB6DD2" w:rsidRPr="009F3978" w:rsidRDefault="00FB6DD2" w:rsidP="009F3978">
            <w:pPr>
              <w:rPr>
                <w:rFonts w:cstheme="minorHAnsi"/>
              </w:rPr>
            </w:pPr>
            <w:proofErr w:type="gramStart"/>
            <w:r w:rsidRPr="009F3978">
              <w:rPr>
                <w:rStyle w:val="texhtml"/>
                <w:rFonts w:cstheme="minorHAnsi"/>
                <w:i/>
                <w:iCs/>
              </w:rPr>
              <w:t>h</w:t>
            </w:r>
            <w:proofErr w:type="gramEnd"/>
          </w:p>
        </w:tc>
        <w:tc>
          <w:tcPr>
            <w:tcW w:w="0" w:type="auto"/>
            <w:vAlign w:val="center"/>
            <w:hideMark/>
          </w:tcPr>
          <w:p w14:paraId="4C892F2F" w14:textId="066ECF7B" w:rsidR="00FB6DD2" w:rsidRPr="009F3978" w:rsidRDefault="00FB6DD2" w:rsidP="009F3978">
            <w:pPr>
              <w:rPr>
                <w:rFonts w:cstheme="minorHAnsi"/>
              </w:rPr>
            </w:pPr>
            <w:proofErr w:type="gramStart"/>
            <w:r w:rsidRPr="009F3978">
              <w:rPr>
                <w:rFonts w:cstheme="minorHAnsi"/>
              </w:rPr>
              <w:t>constante</w:t>
            </w:r>
            <w:proofErr w:type="gramEnd"/>
            <w:r w:rsidRPr="009F3978">
              <w:rPr>
                <w:rFonts w:cstheme="minorHAnsi"/>
              </w:rPr>
              <w:t xml:space="preserve"> de Planck</w:t>
            </w:r>
            <w:r w:rsidRPr="009F3978">
              <w:rPr>
                <w:rFonts w:cstheme="minorHAnsi"/>
              </w:rPr>
              <w:t>,</w:t>
            </w:r>
          </w:p>
        </w:tc>
      </w:tr>
      <w:tr w:rsidR="009F3978" w:rsidRPr="009F3978" w14:paraId="54AADF18" w14:textId="77777777" w:rsidTr="00FB6DD2">
        <w:trPr>
          <w:trHeight w:val="488"/>
          <w:tblCellSpacing w:w="15" w:type="dxa"/>
        </w:trPr>
        <w:tc>
          <w:tcPr>
            <w:tcW w:w="0" w:type="auto"/>
            <w:vAlign w:val="center"/>
            <w:hideMark/>
          </w:tcPr>
          <w:p w14:paraId="548E0A7B" w14:textId="77777777" w:rsidR="00FB6DD2" w:rsidRPr="009F3978" w:rsidRDefault="00FB6DD2" w:rsidP="009F3978">
            <w:pPr>
              <w:rPr>
                <w:rFonts w:cstheme="minorHAnsi"/>
              </w:rPr>
            </w:pPr>
            <w:proofErr w:type="gramStart"/>
            <w:r w:rsidRPr="009F3978">
              <w:rPr>
                <w:rStyle w:val="texhtml"/>
                <w:rFonts w:cstheme="minorHAnsi"/>
                <w:i/>
                <w:iCs/>
              </w:rPr>
              <w:t>k</w:t>
            </w:r>
            <w:proofErr w:type="gramEnd"/>
          </w:p>
        </w:tc>
        <w:tc>
          <w:tcPr>
            <w:tcW w:w="0" w:type="auto"/>
            <w:vAlign w:val="center"/>
            <w:hideMark/>
          </w:tcPr>
          <w:p w14:paraId="6835026C" w14:textId="4BC90ED6" w:rsidR="00FB6DD2" w:rsidRPr="009F3978" w:rsidRDefault="00FB6DD2" w:rsidP="009F3978">
            <w:pPr>
              <w:rPr>
                <w:rFonts w:cstheme="minorHAnsi"/>
              </w:rPr>
            </w:pPr>
            <w:proofErr w:type="gramStart"/>
            <w:r w:rsidRPr="009F3978">
              <w:rPr>
                <w:rFonts w:cstheme="minorHAnsi"/>
              </w:rPr>
              <w:t>constante</w:t>
            </w:r>
            <w:proofErr w:type="gramEnd"/>
            <w:r w:rsidRPr="009F3978">
              <w:rPr>
                <w:rFonts w:cstheme="minorHAnsi"/>
              </w:rPr>
              <w:t xml:space="preserve"> de Boltzmann</w:t>
            </w:r>
            <w:r w:rsidRPr="009F3978">
              <w:rPr>
                <w:rFonts w:cstheme="minorHAnsi"/>
              </w:rPr>
              <w:t>,</w:t>
            </w:r>
          </w:p>
        </w:tc>
      </w:tr>
      <w:tr w:rsidR="009F3978" w:rsidRPr="009F3978" w14:paraId="64100ECE" w14:textId="77777777" w:rsidTr="00FB6DD2">
        <w:trPr>
          <w:trHeight w:val="488"/>
          <w:tblCellSpacing w:w="15" w:type="dxa"/>
        </w:trPr>
        <w:tc>
          <w:tcPr>
            <w:tcW w:w="0" w:type="auto"/>
            <w:vAlign w:val="center"/>
            <w:hideMark/>
          </w:tcPr>
          <w:p w14:paraId="3A3D9135" w14:textId="77777777" w:rsidR="00FB6DD2" w:rsidRPr="009F3978" w:rsidRDefault="00FB6DD2" w:rsidP="009F3978">
            <w:pPr>
              <w:rPr>
                <w:rFonts w:cstheme="minorHAnsi"/>
              </w:rPr>
            </w:pPr>
            <w:proofErr w:type="gramStart"/>
            <w:r w:rsidRPr="009F3978">
              <w:rPr>
                <w:rStyle w:val="texhtml"/>
                <w:rFonts w:cstheme="minorHAnsi"/>
              </w:rPr>
              <w:t>σ</w:t>
            </w:r>
            <w:proofErr w:type="gramEnd"/>
          </w:p>
        </w:tc>
        <w:tc>
          <w:tcPr>
            <w:tcW w:w="0" w:type="auto"/>
            <w:vAlign w:val="center"/>
            <w:hideMark/>
          </w:tcPr>
          <w:p w14:paraId="66F870E6" w14:textId="0386B49A" w:rsidR="00FB6DD2" w:rsidRPr="009F3978" w:rsidRDefault="00FB6DD2" w:rsidP="009F3978">
            <w:pPr>
              <w:rPr>
                <w:rFonts w:cstheme="minorHAnsi"/>
              </w:rPr>
            </w:pPr>
            <w:proofErr w:type="gramStart"/>
            <w:r w:rsidRPr="009F3978">
              <w:rPr>
                <w:rFonts w:cstheme="minorHAnsi"/>
              </w:rPr>
              <w:t>constante</w:t>
            </w:r>
            <w:proofErr w:type="gramEnd"/>
            <w:r w:rsidRPr="009F3978">
              <w:rPr>
                <w:rFonts w:cstheme="minorHAnsi"/>
              </w:rPr>
              <w:t xml:space="preserve"> de Stefan-Boltzmann</w:t>
            </w:r>
            <w:r w:rsidRPr="009F3978">
              <w:rPr>
                <w:rFonts w:cstheme="minorHAnsi"/>
              </w:rPr>
              <w:t>,</w:t>
            </w:r>
          </w:p>
        </w:tc>
      </w:tr>
      <w:tr w:rsidR="009F3978" w:rsidRPr="009F3978" w14:paraId="7C2F3EDD" w14:textId="77777777" w:rsidTr="00FB6DD2">
        <w:trPr>
          <w:trHeight w:val="721"/>
          <w:tblCellSpacing w:w="15" w:type="dxa"/>
        </w:trPr>
        <w:tc>
          <w:tcPr>
            <w:tcW w:w="0" w:type="auto"/>
            <w:vAlign w:val="center"/>
            <w:hideMark/>
          </w:tcPr>
          <w:p w14:paraId="5714DA36" w14:textId="77777777" w:rsidR="00FB6DD2" w:rsidRPr="009F3978" w:rsidRDefault="00FB6DD2" w:rsidP="009F3978">
            <w:pPr>
              <w:rPr>
                <w:rFonts w:cstheme="minorHAnsi"/>
              </w:rPr>
            </w:pPr>
            <w:proofErr w:type="gramStart"/>
            <w:r w:rsidRPr="009F3978">
              <w:rPr>
                <w:rStyle w:val="texhtml"/>
                <w:rFonts w:cstheme="minorHAnsi"/>
                <w:i/>
                <w:iCs/>
              </w:rPr>
              <w:lastRenderedPageBreak/>
              <w:t>c</w:t>
            </w:r>
            <w:r w:rsidRPr="009F3978">
              <w:rPr>
                <w:rStyle w:val="texhtml"/>
                <w:rFonts w:cstheme="minorHAnsi"/>
                <w:i/>
                <w:iCs/>
                <w:vertAlign w:val="subscript"/>
              </w:rPr>
              <w:t>m</w:t>
            </w:r>
            <w:proofErr w:type="gramEnd"/>
          </w:p>
        </w:tc>
        <w:tc>
          <w:tcPr>
            <w:tcW w:w="0" w:type="auto"/>
            <w:vAlign w:val="center"/>
            <w:hideMark/>
          </w:tcPr>
          <w:p w14:paraId="5604409A" w14:textId="77777777" w:rsidR="00FB6DD2" w:rsidRPr="009F3978" w:rsidRDefault="00FB6DD2" w:rsidP="009F3978">
            <w:pPr>
              <w:rPr>
                <w:rFonts w:cstheme="minorHAnsi"/>
              </w:rPr>
            </w:pPr>
            <w:proofErr w:type="gramStart"/>
            <w:r w:rsidRPr="009F3978">
              <w:rPr>
                <w:rFonts w:cstheme="minorHAnsi"/>
              </w:rPr>
              <w:t>vitesse</w:t>
            </w:r>
            <w:proofErr w:type="gramEnd"/>
            <w:r w:rsidRPr="009F3978">
              <w:rPr>
                <w:rFonts w:cstheme="minorHAnsi"/>
              </w:rPr>
              <w:t xml:space="preserve"> de groupe pour la propagation (typiquement quelques milliers de m/s). C'est la moyenne des vitesses longitudinale et transversale, quelquefois nommée vitesse de Debye.</w:t>
            </w:r>
          </w:p>
        </w:tc>
      </w:tr>
    </w:tbl>
    <w:p w14:paraId="3B8BAC35" w14:textId="0538EA00" w:rsidR="00FB6DD2" w:rsidRPr="009F3978" w:rsidRDefault="00FB6DD2" w:rsidP="009F3978">
      <w:pPr>
        <w:rPr>
          <w:rFonts w:cstheme="minorHAnsi"/>
        </w:rPr>
      </w:pPr>
      <w:r w:rsidRPr="009F3978">
        <w:rPr>
          <w:rFonts w:cstheme="minorHAnsi"/>
        </w:rPr>
        <w:t>Dans l'hypothèse de l'équilibre thermodynamique du milieu on peut écrire une équation pour l'intensité qui est identique à celle du </w:t>
      </w:r>
      <w:r w:rsidRPr="009F3978">
        <w:rPr>
          <w:rFonts w:cstheme="minorHAnsi"/>
        </w:rPr>
        <w:t>transfert radiatif</w:t>
      </w:r>
      <w:r w:rsidRPr="009F3978">
        <w:rPr>
          <w:rFonts w:cstheme="minorHAnsi"/>
        </w:rPr>
        <w:t>. On obtient une équation pour l'intensité intégrée en fréquence</w:t>
      </w:r>
    </w:p>
    <w:p w14:paraId="2F2149AD" w14:textId="508E7755" w:rsidR="00FB6DD2" w:rsidRDefault="00FB6DD2" w:rsidP="00854883">
      <w:pPr>
        <w:rPr>
          <w:rFonts w:cstheme="minorHAnsi"/>
        </w:rPr>
      </w:pPr>
      <w:r w:rsidRPr="00FB6DD2">
        <w:rPr>
          <w:rFonts w:cstheme="minorHAnsi"/>
        </w:rPr>
        <w:drawing>
          <wp:inline distT="0" distB="0" distL="0" distR="0" wp14:anchorId="0484D52B" wp14:editId="2310AC38">
            <wp:extent cx="2540410" cy="807720"/>
            <wp:effectExtent l="0" t="0" r="0" b="0"/>
            <wp:docPr id="1139358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8024" name=""/>
                    <pic:cNvPicPr/>
                  </pic:nvPicPr>
                  <pic:blipFill>
                    <a:blip r:embed="rId15"/>
                    <a:stretch>
                      <a:fillRect/>
                    </a:stretch>
                  </pic:blipFill>
                  <pic:spPr>
                    <a:xfrm>
                      <a:off x="0" y="0"/>
                      <a:ext cx="2556782" cy="812925"/>
                    </a:xfrm>
                    <a:prstGeom prst="rect">
                      <a:avLst/>
                    </a:prstGeom>
                  </pic:spPr>
                </pic:pic>
              </a:graphicData>
            </a:graphic>
          </wp:inline>
        </w:drawing>
      </w:r>
    </w:p>
    <w:p w14:paraId="40D693FE" w14:textId="77777777" w:rsidR="00FB6DD2" w:rsidRDefault="00FB6DD2" w:rsidP="00854883">
      <w:pPr>
        <w:rPr>
          <w:rFonts w:cstheme="minorHAnsi"/>
        </w:rPr>
      </w:pPr>
    </w:p>
    <w:p w14:paraId="700A467E" w14:textId="77777777" w:rsidR="00FB6DD2" w:rsidRDefault="00FB6DD2" w:rsidP="00FB6DD2">
      <w:pPr>
        <w:pStyle w:val="Titre2"/>
        <w:rPr>
          <w:rStyle w:val="mw-headline"/>
        </w:rPr>
      </w:pPr>
      <w:bookmarkStart w:id="9" w:name="_Toc148716353"/>
      <w:r w:rsidRPr="00FB6DD2">
        <w:rPr>
          <w:rStyle w:val="mw-headline"/>
        </w:rPr>
        <w:t>Lien avec l'échelle macroscopique</w:t>
      </w:r>
      <w:bookmarkEnd w:id="9"/>
    </w:p>
    <w:p w14:paraId="087BB6DF" w14:textId="30AAD91E" w:rsidR="00FB6DD2" w:rsidRDefault="00FB6DD2" w:rsidP="00FB6DD2">
      <w:r w:rsidRPr="00FB6DD2">
        <w:drawing>
          <wp:inline distT="0" distB="0" distL="0" distR="0" wp14:anchorId="25583289" wp14:editId="5845C951">
            <wp:extent cx="6012180" cy="3887505"/>
            <wp:effectExtent l="0" t="0" r="7620" b="0"/>
            <wp:docPr id="497985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5563" name=""/>
                    <pic:cNvPicPr/>
                  </pic:nvPicPr>
                  <pic:blipFill>
                    <a:blip r:embed="rId16"/>
                    <a:stretch>
                      <a:fillRect/>
                    </a:stretch>
                  </pic:blipFill>
                  <pic:spPr>
                    <a:xfrm>
                      <a:off x="0" y="0"/>
                      <a:ext cx="6016560" cy="3890337"/>
                    </a:xfrm>
                    <a:prstGeom prst="rect">
                      <a:avLst/>
                    </a:prstGeom>
                  </pic:spPr>
                </pic:pic>
              </a:graphicData>
            </a:graphic>
          </wp:inline>
        </w:drawing>
      </w:r>
    </w:p>
    <w:p w14:paraId="734AA37C" w14:textId="2E33163D" w:rsidR="00FB6DD2" w:rsidRPr="009F3978" w:rsidRDefault="00FB6DD2" w:rsidP="009F3978">
      <w:pPr>
        <w:rPr>
          <w:rFonts w:cstheme="minorHAnsi"/>
        </w:rPr>
      </w:pPr>
      <w:r w:rsidRPr="009F3978">
        <w:rPr>
          <w:rFonts w:cstheme="minorHAnsi"/>
        </w:rPr>
        <w:drawing>
          <wp:inline distT="0" distB="0" distL="0" distR="0" wp14:anchorId="78E8FE9E" wp14:editId="102C62BB">
            <wp:extent cx="3695700" cy="582138"/>
            <wp:effectExtent l="0" t="0" r="0" b="8890"/>
            <wp:docPr id="1512625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5401" name=""/>
                    <pic:cNvPicPr/>
                  </pic:nvPicPr>
                  <pic:blipFill>
                    <a:blip r:embed="rId17"/>
                    <a:stretch>
                      <a:fillRect/>
                    </a:stretch>
                  </pic:blipFill>
                  <pic:spPr>
                    <a:xfrm>
                      <a:off x="0" y="0"/>
                      <a:ext cx="3754662" cy="591426"/>
                    </a:xfrm>
                    <a:prstGeom prst="rect">
                      <a:avLst/>
                    </a:prstGeom>
                  </pic:spPr>
                </pic:pic>
              </a:graphicData>
            </a:graphic>
          </wp:inline>
        </w:drawing>
      </w:r>
    </w:p>
    <w:p w14:paraId="1ECBCFA2" w14:textId="77777777" w:rsidR="00FB6DD2" w:rsidRPr="009F3978" w:rsidRDefault="00FB6DD2" w:rsidP="009F3978">
      <w:pPr>
        <w:rPr>
          <w:rFonts w:cstheme="minorHAnsi"/>
        </w:rPr>
      </w:pPr>
      <w:r w:rsidRPr="009F3978">
        <w:rPr>
          <w:rFonts w:cstheme="minorHAnsi"/>
        </w:rPr>
        <w:t>La conductivité thermique est proportionnelle à la vitesse de propagation, à la capacité thermique massique et au libre parcours moyen dans le milieu.</w:t>
      </w:r>
    </w:p>
    <w:p w14:paraId="491EDC85" w14:textId="77777777" w:rsidR="00FB6DD2" w:rsidRPr="009F3978" w:rsidRDefault="00FB6DD2" w:rsidP="009F3978">
      <w:pPr>
        <w:rPr>
          <w:rFonts w:cstheme="minorHAnsi"/>
        </w:rPr>
      </w:pPr>
      <w:r w:rsidRPr="009F3978">
        <w:rPr>
          <w:rFonts w:cstheme="minorHAnsi"/>
        </w:rPr>
        <w:t>Par suite le coefficient de diffusion thermique</w:t>
      </w:r>
    </w:p>
    <w:p w14:paraId="290D374F" w14:textId="25F5169C" w:rsidR="00FB6DD2" w:rsidRPr="009F3978" w:rsidRDefault="00FB6DD2" w:rsidP="009F3978">
      <w:pPr>
        <w:rPr>
          <w:rFonts w:cstheme="minorHAnsi"/>
        </w:rPr>
      </w:pPr>
      <w:r w:rsidRPr="009F3978">
        <w:rPr>
          <w:rFonts w:cstheme="minorHAnsi"/>
        </w:rPr>
        <w:drawing>
          <wp:inline distT="0" distB="0" distL="0" distR="0" wp14:anchorId="4671264E" wp14:editId="282EBFA8">
            <wp:extent cx="1089660" cy="420899"/>
            <wp:effectExtent l="0" t="0" r="0" b="0"/>
            <wp:docPr id="71474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2054" name=""/>
                    <pic:cNvPicPr/>
                  </pic:nvPicPr>
                  <pic:blipFill>
                    <a:blip r:embed="rId18"/>
                    <a:stretch>
                      <a:fillRect/>
                    </a:stretch>
                  </pic:blipFill>
                  <pic:spPr>
                    <a:xfrm>
                      <a:off x="0" y="0"/>
                      <a:ext cx="1095116" cy="423007"/>
                    </a:xfrm>
                    <a:prstGeom prst="rect">
                      <a:avLst/>
                    </a:prstGeom>
                  </pic:spPr>
                </pic:pic>
              </a:graphicData>
            </a:graphic>
          </wp:inline>
        </w:drawing>
      </w:r>
    </w:p>
    <w:p w14:paraId="0BE9453C" w14:textId="3FFEB25C" w:rsidR="00FB6DD2" w:rsidRPr="009F3978" w:rsidRDefault="00FB6DD2" w:rsidP="009F3978">
      <w:pPr>
        <w:rPr>
          <w:rFonts w:cstheme="minorHAnsi"/>
        </w:rPr>
      </w:pPr>
      <w:r w:rsidRPr="009F3978">
        <w:rPr>
          <w:rStyle w:val="mwe-math-mathml-inline"/>
          <w:rFonts w:ascii="Tahoma" w:hAnsi="Tahoma" w:cs="Tahoma"/>
          <w:vanish/>
        </w:rPr>
        <w:lastRenderedPageBreak/>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3</w:t>
      </w:r>
      <w:r w:rsidRPr="009F3978">
        <w:rPr>
          <w:rStyle w:val="mwe-math-mathml-inline"/>
          <w:rFonts w:ascii="Tahoma" w:hAnsi="Tahoma" w:cs="Tahoma"/>
          <w:vanish/>
        </w:rPr>
        <w:t>�</w:t>
      </w:r>
      <w:proofErr w:type="gramStart"/>
      <w:r w:rsidRPr="009F3978">
        <w:rPr>
          <w:rFonts w:cstheme="minorHAnsi"/>
        </w:rPr>
        <w:t>est</w:t>
      </w:r>
      <w:proofErr w:type="gramEnd"/>
      <w:r w:rsidRPr="009F3978">
        <w:rPr>
          <w:rFonts w:cstheme="minorHAnsi"/>
        </w:rPr>
        <w:t xml:space="preserve"> proportionnel à la vitesse de propagation et au libre parcours moyen.</w:t>
      </w:r>
    </w:p>
    <w:p w14:paraId="0F11B7F0" w14:textId="61B5D4CA" w:rsidR="00FB6DD2" w:rsidRPr="009F3978" w:rsidRDefault="00FB6DD2" w:rsidP="009F3978">
      <w:pPr>
        <w:rPr>
          <w:rFonts w:cstheme="minorHAnsi"/>
        </w:rPr>
      </w:pPr>
      <w:r w:rsidRPr="009F3978">
        <w:rPr>
          <w:rFonts w:cstheme="minorHAnsi"/>
        </w:rPr>
        <w:t>L'équation de la chaleur obtenue avec cette approximation diffusive est une </w:t>
      </w:r>
      <w:r w:rsidRPr="009F3978">
        <w:rPr>
          <w:rFonts w:cstheme="minorHAnsi"/>
        </w:rPr>
        <w:t>équation parabolique</w:t>
      </w:r>
      <w:r w:rsidRPr="009F3978">
        <w:rPr>
          <w:rFonts w:cstheme="minorHAnsi"/>
        </w:rPr>
        <w:t> pour laquelle la vitesse de propagation de l'information est infinie.</w:t>
      </w:r>
    </w:p>
    <w:p w14:paraId="197F7598" w14:textId="77777777" w:rsidR="00FB6DD2" w:rsidRPr="00FB6DD2" w:rsidRDefault="00FB6DD2" w:rsidP="00FB6DD2"/>
    <w:p w14:paraId="03D0B3FA" w14:textId="5B896AF6" w:rsidR="00FB6DD2" w:rsidRPr="00FB6DD2" w:rsidRDefault="00FB6DD2" w:rsidP="00FB6DD2">
      <w:pPr>
        <w:pStyle w:val="Titre2"/>
      </w:pPr>
      <w:bookmarkStart w:id="10" w:name="_Toc148716354"/>
      <w:r w:rsidRPr="00FB6DD2">
        <w:rPr>
          <w:rStyle w:val="mw-headline"/>
        </w:rPr>
        <w:t xml:space="preserve">Échelles de temps courts : équation de </w:t>
      </w:r>
      <w:proofErr w:type="spellStart"/>
      <w:r w:rsidRPr="00FB6DD2">
        <w:rPr>
          <w:rStyle w:val="mw-headline"/>
        </w:rPr>
        <w:t>Cattaneo-Vernotte</w:t>
      </w:r>
      <w:bookmarkEnd w:id="10"/>
      <w:proofErr w:type="spellEnd"/>
    </w:p>
    <w:p w14:paraId="7895339E" w14:textId="77777777" w:rsidR="00FB6DD2" w:rsidRPr="009F3978" w:rsidRDefault="00FB6DD2" w:rsidP="009F3978">
      <w:pPr>
        <w:rPr>
          <w:rFonts w:cstheme="minorHAnsi"/>
        </w:rPr>
      </w:pPr>
      <w:r w:rsidRPr="009F3978">
        <w:rPr>
          <w:rFonts w:cstheme="minorHAnsi"/>
        </w:rPr>
        <w:t xml:space="preserve">Dans certains cas l'hypothèse de quasi-stationnarité du flux n'est plus valide, par exemple si on utilise une source de chaleur </w:t>
      </w:r>
      <w:proofErr w:type="spellStart"/>
      <w:r w:rsidRPr="009F3978">
        <w:rPr>
          <w:rFonts w:cstheme="minorHAnsi"/>
        </w:rPr>
        <w:t>ultra-brève</w:t>
      </w:r>
      <w:proofErr w:type="spellEnd"/>
      <w:r w:rsidRPr="009F3978">
        <w:rPr>
          <w:rFonts w:cstheme="minorHAnsi"/>
        </w:rPr>
        <w:t xml:space="preserve"> comme une impulsion laser pour chauffer un échantillon.</w:t>
      </w:r>
    </w:p>
    <w:p w14:paraId="0EEA1E47" w14:textId="77777777" w:rsidR="00FB6DD2" w:rsidRPr="009F3978" w:rsidRDefault="00FB6DD2" w:rsidP="009F3978">
      <w:pPr>
        <w:rPr>
          <w:rFonts w:cstheme="minorHAnsi"/>
        </w:rPr>
      </w:pPr>
      <w:r w:rsidRPr="009F3978">
        <w:rPr>
          <w:rFonts w:cstheme="minorHAnsi"/>
        </w:rPr>
        <w:t>Si on conserve le terme temporel sur le flux (voir encadré précédent), on obtient :</w:t>
      </w:r>
    </w:p>
    <w:p w14:paraId="4698303B" w14:textId="623F7CD3" w:rsidR="00FB6DD2" w:rsidRPr="009F3978" w:rsidRDefault="00FB6DD2" w:rsidP="009F3978">
      <w:pPr>
        <w:rPr>
          <w:rFonts w:cstheme="minorHAnsi"/>
        </w:rPr>
      </w:pPr>
      <w:r w:rsidRPr="009F3978">
        <w:rPr>
          <w:rStyle w:val="mwe-math-mathml-inline"/>
          <w:rFonts w:cstheme="minorHAnsi"/>
        </w:rPr>
        <w:drawing>
          <wp:inline distT="0" distB="0" distL="0" distR="0" wp14:anchorId="38A49C3F" wp14:editId="131A6F16">
            <wp:extent cx="3444240" cy="445337"/>
            <wp:effectExtent l="0" t="0" r="3810" b="0"/>
            <wp:docPr id="25318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8855" name=""/>
                    <pic:cNvPicPr/>
                  </pic:nvPicPr>
                  <pic:blipFill>
                    <a:blip r:embed="rId19"/>
                    <a:stretch>
                      <a:fillRect/>
                    </a:stretch>
                  </pic:blipFill>
                  <pic:spPr>
                    <a:xfrm>
                      <a:off x="0" y="0"/>
                      <a:ext cx="3480397" cy="450012"/>
                    </a:xfrm>
                    <a:prstGeom prst="rect">
                      <a:avLst/>
                    </a:prstGeom>
                  </pic:spPr>
                </pic:pic>
              </a:graphicData>
            </a:graphic>
          </wp:inline>
        </w:drawing>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3</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d</w:t>
      </w:r>
      <w:r w:rsidRPr="009F3978">
        <w:rPr>
          <w:rStyle w:val="mwe-math-mathml-inline"/>
          <w:rFonts w:ascii="Tahoma" w:hAnsi="Tahoma" w:cs="Tahoma"/>
          <w:vanish/>
        </w:rPr>
        <w:t>�</w:t>
      </w:r>
      <w:r w:rsidRPr="009F3978">
        <w:rPr>
          <w:rStyle w:val="mwe-math-mathml-inline"/>
          <w:rFonts w:cstheme="minorHAnsi"/>
          <w:vanish/>
        </w:rPr>
        <w:t>d</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=1</w:t>
      </w:r>
      <w:r w:rsidRPr="009F3978">
        <w:rPr>
          <w:rStyle w:val="mwe-math-mathml-inline"/>
          <w:rFonts w:ascii="Tahoma" w:hAnsi="Tahoma" w:cs="Tahoma"/>
          <w:vanish/>
        </w:rPr>
        <w:t>���</w:t>
      </w:r>
    </w:p>
    <w:p w14:paraId="577F283D" w14:textId="40422FFC" w:rsidR="00FB6DD2" w:rsidRPr="009F3978" w:rsidRDefault="00FB6DD2" w:rsidP="009F3978">
      <w:pPr>
        <w:rPr>
          <w:rFonts w:cstheme="minorHAnsi"/>
        </w:rPr>
      </w:pPr>
      <w:r w:rsidRPr="009F3978">
        <w:rPr>
          <w:rFonts w:cstheme="minorHAnsi"/>
        </w:rPr>
        <w:t xml:space="preserve">Cette expression du flux comportant un terme de relaxation de l'oscillation des phonons est appelée équation de </w:t>
      </w:r>
      <w:proofErr w:type="spellStart"/>
      <w:r w:rsidRPr="009F3978">
        <w:rPr>
          <w:rFonts w:cstheme="minorHAnsi"/>
        </w:rPr>
        <w:t>Cattaneo-Vernotte</w:t>
      </w:r>
      <w:proofErr w:type="spellEnd"/>
      <w:r w:rsidRPr="009F3978">
        <w:rPr>
          <w:rFonts w:cstheme="minorHAnsi"/>
        </w:rPr>
        <w:t> d'après </w:t>
      </w:r>
      <w:r w:rsidRPr="009F3978">
        <w:rPr>
          <w:rFonts w:cstheme="minorHAnsi"/>
        </w:rPr>
        <w:t>Carlo Cattaneo</w:t>
      </w:r>
      <w:r w:rsidRPr="009F3978">
        <w:rPr>
          <w:rFonts w:cstheme="minorHAnsi"/>
          <w:vertAlign w:val="superscript"/>
        </w:rPr>
        <w:t>12</w:t>
      </w:r>
      <w:r w:rsidRPr="009F3978">
        <w:rPr>
          <w:rFonts w:cstheme="minorHAnsi"/>
        </w:rPr>
        <w:t> et Pierre Vernotte</w:t>
      </w:r>
      <w:r w:rsidRPr="009F3978">
        <w:rPr>
          <w:rFonts w:cstheme="minorHAnsi"/>
          <w:vertAlign w:val="superscript"/>
        </w:rPr>
        <w:t>13</w:t>
      </w:r>
      <w:r w:rsidRPr="009F3978">
        <w:rPr>
          <w:rFonts w:cstheme="minorHAnsi"/>
        </w:rPr>
        <w:t>. Le système auquel elle conduit est du type </w:t>
      </w:r>
      <w:r w:rsidRPr="009F3978">
        <w:rPr>
          <w:rFonts w:cstheme="minorHAnsi"/>
        </w:rPr>
        <w:t>équations des télégraphistes</w:t>
      </w:r>
      <w:r w:rsidRPr="009F3978">
        <w:rPr>
          <w:rFonts w:cstheme="minorHAnsi"/>
        </w:rPr>
        <w:t>. Dans ce système d'</w:t>
      </w:r>
      <w:r w:rsidRPr="009F3978">
        <w:rPr>
          <w:rFonts w:cstheme="minorHAnsi"/>
        </w:rPr>
        <w:t>équation aux dérivées partielles hyperbolique</w:t>
      </w:r>
      <w:r w:rsidRPr="009F3978">
        <w:rPr>
          <w:rFonts w:cstheme="minorHAnsi"/>
        </w:rPr>
        <w:t>, la vitesse de propagation de l'information est </w:t>
      </w:r>
      <w:r w:rsidRPr="009F3978">
        <w:rPr>
          <w:rStyle w:val="texhtml"/>
          <w:rFonts w:cstheme="minorHAnsi"/>
          <w:i/>
          <w:iCs/>
        </w:rPr>
        <w:t>c</w:t>
      </w:r>
      <w:r w:rsidRPr="009F3978">
        <w:rPr>
          <w:rStyle w:val="texhtml"/>
          <w:rFonts w:cstheme="minorHAnsi"/>
          <w:i/>
          <w:iCs/>
          <w:vertAlign w:val="subscript"/>
        </w:rPr>
        <w:t>m</w:t>
      </w:r>
      <w:r w:rsidRPr="009F3978">
        <w:rPr>
          <w:rStyle w:val="texhtml"/>
          <w:rFonts w:cstheme="minorHAnsi"/>
        </w:rPr>
        <w:t>/</w:t>
      </w:r>
      <w:r w:rsidRPr="009F3978">
        <w:rPr>
          <w:rStyle w:val="racine"/>
          <w:rFonts w:cstheme="minorHAnsi"/>
        </w:rPr>
        <w:t>√</w:t>
      </w:r>
      <w:r w:rsidRPr="009F3978">
        <w:rPr>
          <w:rStyle w:val="racine"/>
          <w:rFonts w:cstheme="minorHAnsi"/>
          <w:bdr w:val="single" w:sz="6" w:space="0" w:color="auto" w:frame="1"/>
        </w:rPr>
        <w:t>3</w:t>
      </w:r>
      <w:r w:rsidRPr="009F3978">
        <w:rPr>
          <w:rFonts w:cstheme="minorHAnsi"/>
        </w:rPr>
        <w:t> et non </w:t>
      </w:r>
      <w:r w:rsidRPr="009F3978">
        <w:rPr>
          <w:rStyle w:val="texhtml"/>
          <w:rFonts w:cstheme="minorHAnsi"/>
          <w:i/>
          <w:iCs/>
        </w:rPr>
        <w:t>c</w:t>
      </w:r>
      <w:r w:rsidRPr="009F3978">
        <w:rPr>
          <w:rStyle w:val="texhtml"/>
          <w:rFonts w:cstheme="minorHAnsi"/>
          <w:i/>
          <w:iCs/>
          <w:vertAlign w:val="subscript"/>
        </w:rPr>
        <w:t>m</w:t>
      </w:r>
      <w:r w:rsidRPr="009F3978">
        <w:rPr>
          <w:rFonts w:cstheme="minorHAnsi"/>
        </w:rPr>
        <w:t>.</w:t>
      </w:r>
    </w:p>
    <w:p w14:paraId="308F13FA" w14:textId="77777777" w:rsidR="00FB6DD2" w:rsidRDefault="00FB6DD2" w:rsidP="00FB6DD2">
      <w:pPr>
        <w:pStyle w:val="NormalWeb"/>
        <w:shd w:val="clear" w:color="auto" w:fill="FFFFFF"/>
        <w:spacing w:before="120" w:beforeAutospacing="0" w:after="120" w:afterAutospacing="0"/>
        <w:rPr>
          <w:rFonts w:ascii="Arial" w:hAnsi="Arial" w:cs="Arial"/>
          <w:color w:val="202122"/>
          <w:sz w:val="21"/>
          <w:szCs w:val="21"/>
        </w:rPr>
      </w:pPr>
    </w:p>
    <w:p w14:paraId="4437A013" w14:textId="77777777" w:rsidR="00FB6DD2" w:rsidRPr="00FB6DD2" w:rsidRDefault="00FB6DD2" w:rsidP="00FB6DD2">
      <w:pPr>
        <w:pStyle w:val="Titre2"/>
      </w:pPr>
      <w:bookmarkStart w:id="11" w:name="_Toc148716355"/>
      <w:r w:rsidRPr="00FB6DD2">
        <w:rPr>
          <w:rStyle w:val="mw-headline"/>
        </w:rPr>
        <w:t>Échelle nanoscopique : le quantum de chaleur</w:t>
      </w:r>
      <w:bookmarkEnd w:id="11"/>
    </w:p>
    <w:p w14:paraId="0ADF5C20" w14:textId="798BB681" w:rsidR="00FB6DD2" w:rsidRDefault="00FB6DD2" w:rsidP="00854883">
      <w:pPr>
        <w:rPr>
          <w:rFonts w:cstheme="minorHAnsi"/>
        </w:rPr>
      </w:pPr>
      <w:r w:rsidRPr="00FB6DD2">
        <w:rPr>
          <w:rFonts w:cstheme="minorHAnsi"/>
        </w:rPr>
        <w:drawing>
          <wp:inline distT="0" distB="0" distL="0" distR="0" wp14:anchorId="7FE5608E" wp14:editId="0BAB06EA">
            <wp:extent cx="5953121" cy="4008120"/>
            <wp:effectExtent l="0" t="0" r="0" b="0"/>
            <wp:docPr id="614350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0483" name=""/>
                    <pic:cNvPicPr/>
                  </pic:nvPicPr>
                  <pic:blipFill>
                    <a:blip r:embed="rId20"/>
                    <a:stretch>
                      <a:fillRect/>
                    </a:stretch>
                  </pic:blipFill>
                  <pic:spPr>
                    <a:xfrm>
                      <a:off x="0" y="0"/>
                      <a:ext cx="5955245" cy="4009550"/>
                    </a:xfrm>
                    <a:prstGeom prst="rect">
                      <a:avLst/>
                    </a:prstGeom>
                  </pic:spPr>
                </pic:pic>
              </a:graphicData>
            </a:graphic>
          </wp:inline>
        </w:drawing>
      </w:r>
    </w:p>
    <w:p w14:paraId="7B32DA9A" w14:textId="77777777" w:rsidR="00FB6DD2" w:rsidRDefault="00FB6DD2" w:rsidP="00854883">
      <w:pPr>
        <w:rPr>
          <w:rFonts w:cstheme="minorHAnsi"/>
        </w:rPr>
      </w:pPr>
    </w:p>
    <w:p w14:paraId="0A172476" w14:textId="6AC8A4F1" w:rsidR="00FB6DD2" w:rsidRPr="003B26F5" w:rsidRDefault="00FB6DD2" w:rsidP="003B26F5">
      <w:pPr>
        <w:pStyle w:val="Titre2"/>
      </w:pPr>
      <w:bookmarkStart w:id="12" w:name="_Toc148716356"/>
      <w:r w:rsidRPr="003B26F5">
        <w:rPr>
          <w:rStyle w:val="mw-headline"/>
        </w:rPr>
        <w:lastRenderedPageBreak/>
        <w:t>Conduction en régime stationnaire</w:t>
      </w:r>
      <w:bookmarkEnd w:id="12"/>
    </w:p>
    <w:p w14:paraId="34DE7E5C" w14:textId="77777777" w:rsidR="00FB6DD2" w:rsidRPr="009F3978" w:rsidRDefault="00FB6DD2" w:rsidP="009F3978">
      <w:pPr>
        <w:rPr>
          <w:rFonts w:cstheme="minorHAnsi"/>
        </w:rPr>
      </w:pPr>
      <w:r w:rsidRPr="009F3978">
        <w:rPr>
          <w:rFonts w:cstheme="minorHAnsi"/>
        </w:rPr>
        <w:t>Un régime stationnaire est défini par l'indépendance par rapport au temps de toute quantité, notamment la température.</w:t>
      </w:r>
    </w:p>
    <w:p w14:paraId="56A271CD" w14:textId="4696CB6A" w:rsidR="00FB6DD2" w:rsidRPr="009F3978" w:rsidRDefault="00FB6DD2" w:rsidP="009F3978">
      <w:pPr>
        <w:rPr>
          <w:rFonts w:cstheme="minorHAnsi"/>
        </w:rPr>
      </w:pPr>
      <w:r w:rsidRPr="009F3978">
        <w:rPr>
          <w:rFonts w:cstheme="minorHAnsi"/>
        </w:rPr>
        <w:t>Remarque : on confond parfois le régime stationnaire avec le </w:t>
      </w:r>
      <w:r w:rsidRPr="009F3978">
        <w:rPr>
          <w:rFonts w:cstheme="minorHAnsi"/>
        </w:rPr>
        <w:t>régime permanent</w:t>
      </w:r>
      <w:r w:rsidRPr="009F3978">
        <w:rPr>
          <w:rFonts w:cstheme="minorHAnsi"/>
        </w:rPr>
        <w:t>, alors qu'un régime permanent peut dépendre du temps (exemple : un régime périodique).</w:t>
      </w:r>
    </w:p>
    <w:p w14:paraId="7772D146" w14:textId="77777777" w:rsidR="00FB6DD2" w:rsidRDefault="00FB6DD2" w:rsidP="00FB6DD2">
      <w:pPr>
        <w:pStyle w:val="NormalWeb"/>
        <w:shd w:val="clear" w:color="auto" w:fill="FFFFFF"/>
        <w:spacing w:before="120" w:beforeAutospacing="0" w:after="120" w:afterAutospacing="0"/>
        <w:rPr>
          <w:rFonts w:ascii="Arial" w:hAnsi="Arial" w:cs="Arial"/>
          <w:color w:val="202122"/>
          <w:sz w:val="21"/>
          <w:szCs w:val="21"/>
        </w:rPr>
      </w:pPr>
    </w:p>
    <w:p w14:paraId="30F4B245" w14:textId="4FF57B0C" w:rsidR="00FB6DD2" w:rsidRPr="003B26F5" w:rsidRDefault="00FB6DD2" w:rsidP="003B26F5">
      <w:pPr>
        <w:pStyle w:val="Titre3"/>
      </w:pPr>
      <w:bookmarkStart w:id="13" w:name="_Toc148716357"/>
      <w:r w:rsidRPr="003B26F5">
        <w:rPr>
          <w:rStyle w:val="mw-headline"/>
        </w:rPr>
        <w:t>Surface plane simple</w:t>
      </w:r>
      <w:bookmarkEnd w:id="13"/>
    </w:p>
    <w:p w14:paraId="3667D104" w14:textId="77777777" w:rsidR="00FB6DD2" w:rsidRPr="009F3978" w:rsidRDefault="00FB6DD2" w:rsidP="009F3978">
      <w:pPr>
        <w:rPr>
          <w:rFonts w:cstheme="minorHAnsi"/>
        </w:rPr>
      </w:pPr>
      <w:r w:rsidRPr="009F3978">
        <w:rPr>
          <w:rFonts w:cstheme="minorHAnsi"/>
        </w:rPr>
        <w:t>Le matériau est un milieu limité par deux plans parallèles (cas d'un mur). Chaque plan a une température </w:t>
      </w:r>
      <w:r w:rsidRPr="009F3978">
        <w:rPr>
          <w:rStyle w:val="texhtml"/>
          <w:rFonts w:cstheme="minorHAnsi"/>
          <w:i/>
          <w:iCs/>
        </w:rPr>
        <w:t>T</w:t>
      </w:r>
      <w:r w:rsidRPr="009F3978">
        <w:rPr>
          <w:rFonts w:cstheme="minorHAnsi"/>
        </w:rPr>
        <w:t> homogène sur toute sa surface. On considère que les plans ont des dimensions infinies pour s'affranchir des effets de bords. En conséquence le milieu est unidimensionnel et la densité de flux est la même en tout point. On suppose de plus que la conductivité est constante.</w:t>
      </w:r>
    </w:p>
    <w:p w14:paraId="38C61B77" w14:textId="17088F95" w:rsidR="00FB6DD2" w:rsidRPr="009F3978" w:rsidRDefault="00FB6DD2" w:rsidP="009F3978">
      <w:pPr>
        <w:rPr>
          <w:rFonts w:cstheme="minorHAnsi"/>
        </w:rPr>
      </w:pPr>
      <w:r w:rsidRPr="009F3978">
        <w:rPr>
          <w:rFonts w:cstheme="minorHAnsi"/>
          <w:noProof/>
          <w:bdr w:val="none" w:sz="0" w:space="0" w:color="auto" w:frame="1"/>
        </w:rPr>
        <w:drawing>
          <wp:anchor distT="0" distB="0" distL="114300" distR="114300" simplePos="0" relativeHeight="251659264" behindDoc="0" locked="0" layoutInCell="1" allowOverlap="1" wp14:anchorId="218518DA" wp14:editId="6FDF9174">
            <wp:simplePos x="0" y="0"/>
            <wp:positionH relativeFrom="margin">
              <wp:align>right</wp:align>
            </wp:positionH>
            <wp:positionV relativeFrom="paragraph">
              <wp:posOffset>7620</wp:posOffset>
            </wp:positionV>
            <wp:extent cx="1772920" cy="1760220"/>
            <wp:effectExtent l="0" t="0" r="0" b="0"/>
            <wp:wrapSquare wrapText="bothSides"/>
            <wp:docPr id="1875174083" name="Image 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292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3978">
        <w:rPr>
          <w:rFonts w:cstheme="minorHAnsi"/>
        </w:rPr>
        <w:t>Notons </w:t>
      </w:r>
      <w:r w:rsidRPr="009F3978">
        <w:rPr>
          <w:rStyle w:val="texhtml"/>
          <w:rFonts w:cstheme="minorHAnsi"/>
          <w:i/>
          <w:iCs/>
        </w:rPr>
        <w:t>T</w:t>
      </w:r>
      <w:r w:rsidRPr="009F3978">
        <w:rPr>
          <w:rStyle w:val="texhtml"/>
          <w:rFonts w:cstheme="minorHAnsi"/>
          <w:vertAlign w:val="subscript"/>
        </w:rPr>
        <w:t>1</w:t>
      </w:r>
      <w:r w:rsidRPr="009F3978">
        <w:rPr>
          <w:rFonts w:cstheme="minorHAnsi"/>
        </w:rPr>
        <w:t> la température du plan situé à l'abscisse </w:t>
      </w:r>
      <w:r w:rsidRPr="009F3978">
        <w:rPr>
          <w:rStyle w:val="texhtml"/>
          <w:rFonts w:cstheme="minorHAnsi"/>
          <w:i/>
          <w:iCs/>
        </w:rPr>
        <w:t>x</w:t>
      </w:r>
      <w:r w:rsidRPr="009F3978">
        <w:rPr>
          <w:rStyle w:val="texhtml"/>
          <w:rFonts w:cstheme="minorHAnsi"/>
          <w:vertAlign w:val="subscript"/>
        </w:rPr>
        <w:t>1</w:t>
      </w:r>
      <w:r w:rsidRPr="009F3978">
        <w:rPr>
          <w:rFonts w:cstheme="minorHAnsi"/>
        </w:rPr>
        <w:t>, et </w:t>
      </w:r>
      <w:r w:rsidRPr="009F3978">
        <w:rPr>
          <w:rStyle w:val="texhtml"/>
          <w:rFonts w:cstheme="minorHAnsi"/>
          <w:i/>
          <w:iCs/>
        </w:rPr>
        <w:t>T</w:t>
      </w:r>
      <w:r w:rsidRPr="009F3978">
        <w:rPr>
          <w:rStyle w:val="texhtml"/>
          <w:rFonts w:cstheme="minorHAnsi"/>
          <w:vertAlign w:val="subscript"/>
        </w:rPr>
        <w:t>2</w:t>
      </w:r>
      <w:r w:rsidRPr="009F3978">
        <w:rPr>
          <w:rFonts w:cstheme="minorHAnsi"/>
        </w:rPr>
        <w:t> la température du plan situé à l'abscisse </w:t>
      </w:r>
      <w:r w:rsidRPr="009F3978">
        <w:rPr>
          <w:rStyle w:val="texhtml"/>
          <w:rFonts w:cstheme="minorHAnsi"/>
          <w:i/>
          <w:iCs/>
        </w:rPr>
        <w:t>x</w:t>
      </w:r>
      <w:r w:rsidRPr="009F3978">
        <w:rPr>
          <w:rStyle w:val="texhtml"/>
          <w:rFonts w:cstheme="minorHAnsi"/>
          <w:vertAlign w:val="subscript"/>
        </w:rPr>
        <w:t>2</w:t>
      </w:r>
      <w:r w:rsidRPr="009F3978">
        <w:rPr>
          <w:rFonts w:cstheme="minorHAnsi"/>
        </w:rPr>
        <w:t>. Notons </w:t>
      </w:r>
      <w:r w:rsidRPr="009F3978">
        <w:rPr>
          <w:rStyle w:val="texhtml"/>
          <w:rFonts w:cstheme="minorHAnsi"/>
          <w:i/>
          <w:iCs/>
        </w:rPr>
        <w:t>e</w:t>
      </w:r>
      <w:r w:rsidRPr="009F3978">
        <w:rPr>
          <w:rStyle w:val="texhtml"/>
          <w:rFonts w:cstheme="minorHAnsi"/>
        </w:rPr>
        <w:t> = </w:t>
      </w:r>
      <w:r w:rsidRPr="009F3978">
        <w:rPr>
          <w:rStyle w:val="texhtml"/>
          <w:rFonts w:cstheme="minorHAnsi"/>
          <w:i/>
          <w:iCs/>
        </w:rPr>
        <w:t>x</w:t>
      </w:r>
      <w:r w:rsidRPr="009F3978">
        <w:rPr>
          <w:rStyle w:val="texhtml"/>
          <w:rFonts w:cstheme="minorHAnsi"/>
          <w:vertAlign w:val="subscript"/>
        </w:rPr>
        <w:t>2</w:t>
      </w:r>
      <w:r w:rsidRPr="009F3978">
        <w:rPr>
          <w:rStyle w:val="texhtml"/>
          <w:rFonts w:cstheme="minorHAnsi"/>
        </w:rPr>
        <w:t> – </w:t>
      </w:r>
      <w:r w:rsidRPr="009F3978">
        <w:rPr>
          <w:rStyle w:val="texhtml"/>
          <w:rFonts w:cstheme="minorHAnsi"/>
          <w:i/>
          <w:iCs/>
        </w:rPr>
        <w:t>x</w:t>
      </w:r>
      <w:r w:rsidRPr="009F3978">
        <w:rPr>
          <w:rStyle w:val="texhtml"/>
          <w:rFonts w:cstheme="minorHAnsi"/>
          <w:vertAlign w:val="subscript"/>
        </w:rPr>
        <w:t>1</w:t>
      </w:r>
      <w:r w:rsidRPr="009F3978">
        <w:rPr>
          <w:rFonts w:cstheme="minorHAnsi"/>
        </w:rPr>
        <w:t> l'épaisseur du mur. En régime stationnaire, </w:t>
      </w:r>
      <w:r w:rsidRPr="009F3978">
        <w:rPr>
          <w:rStyle w:val="texhtml"/>
          <w:rFonts w:cstheme="minorHAnsi"/>
          <w:i/>
          <w:iCs/>
        </w:rPr>
        <w:t>T</w:t>
      </w:r>
      <w:r w:rsidRPr="009F3978">
        <w:rPr>
          <w:rFonts w:cstheme="minorHAnsi"/>
        </w:rPr>
        <w:t> est une </w:t>
      </w:r>
      <w:r w:rsidRPr="009F3978">
        <w:rPr>
          <w:rFonts w:cstheme="minorHAnsi"/>
        </w:rPr>
        <w:t>fonction affine</w:t>
      </w:r>
      <w:r w:rsidRPr="009F3978">
        <w:rPr>
          <w:rFonts w:cstheme="minorHAnsi"/>
        </w:rPr>
        <w:t> de </w:t>
      </w:r>
      <w:r w:rsidRPr="009F3978">
        <w:rPr>
          <w:rStyle w:val="texhtml"/>
          <w:rFonts w:cstheme="minorHAnsi"/>
          <w:i/>
          <w:iCs/>
        </w:rPr>
        <w:t>x</w:t>
      </w:r>
      <w:r w:rsidRPr="009F3978">
        <w:rPr>
          <w:rFonts w:cstheme="minorHAnsi"/>
        </w:rPr>
        <w:t>, d'où :</w:t>
      </w:r>
    </w:p>
    <w:p w14:paraId="746E4F0F" w14:textId="1E852E0E" w:rsidR="00FB6DD2" w:rsidRPr="00FB6DD2" w:rsidRDefault="00FB6DD2" w:rsidP="00FB6DD2">
      <w:pPr>
        <w:rPr>
          <w:rFonts w:cstheme="minorHAnsi"/>
        </w:rPr>
      </w:pPr>
      <w:r>
        <w:rPr>
          <w:noProof/>
        </w:rPr>
        <mc:AlternateContent>
          <mc:Choice Requires="wps">
            <w:drawing>
              <wp:anchor distT="0" distB="0" distL="114300" distR="114300" simplePos="0" relativeHeight="251661312" behindDoc="0" locked="0" layoutInCell="1" allowOverlap="1" wp14:anchorId="58E2A8D8" wp14:editId="5306B290">
                <wp:simplePos x="0" y="0"/>
                <wp:positionH relativeFrom="margin">
                  <wp:align>right</wp:align>
                </wp:positionH>
                <wp:positionV relativeFrom="paragraph">
                  <wp:posOffset>932180</wp:posOffset>
                </wp:positionV>
                <wp:extent cx="1455420" cy="635"/>
                <wp:effectExtent l="0" t="0" r="0" b="0"/>
                <wp:wrapNone/>
                <wp:docPr id="1915398685" name="Zone de texte 1"/>
                <wp:cNvGraphicFramePr/>
                <a:graphic xmlns:a="http://schemas.openxmlformats.org/drawingml/2006/main">
                  <a:graphicData uri="http://schemas.microsoft.com/office/word/2010/wordprocessingShape">
                    <wps:wsp>
                      <wps:cNvSpPr txBox="1"/>
                      <wps:spPr>
                        <a:xfrm>
                          <a:off x="0" y="0"/>
                          <a:ext cx="1455420" cy="635"/>
                        </a:xfrm>
                        <a:prstGeom prst="rect">
                          <a:avLst/>
                        </a:prstGeom>
                        <a:solidFill>
                          <a:prstClr val="white"/>
                        </a:solidFill>
                        <a:ln>
                          <a:noFill/>
                        </a:ln>
                      </wps:spPr>
                      <wps:txbx>
                        <w:txbxContent>
                          <w:p w14:paraId="5F8D0976" w14:textId="7164D35E" w:rsidR="00FB6DD2" w:rsidRPr="00EA26DD" w:rsidRDefault="00FB6DD2" w:rsidP="00FB6DD2">
                            <w:pPr>
                              <w:pStyle w:val="Lgende"/>
                              <w:jc w:val="center"/>
                              <w:rPr>
                                <w:noProof/>
                                <w:color w:val="3366CC"/>
                                <w:bdr w:val="none" w:sz="0" w:space="0" w:color="auto" w:frame="1"/>
                              </w:rPr>
                            </w:pPr>
                            <w:r w:rsidRPr="00883C8F">
                              <w:t>Profil de température dans un mur.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E2A8D8" id="_x0000_t202" coordsize="21600,21600" o:spt="202" path="m,l,21600r21600,l21600,xe">
                <v:stroke joinstyle="miter"/>
                <v:path gradientshapeok="t" o:connecttype="rect"/>
              </v:shapetype>
              <v:shape id="Zone de texte 1" o:spid="_x0000_s1026" type="#_x0000_t202" style="position:absolute;left:0;text-align:left;margin-left:63.4pt;margin-top:73.4pt;width:114.6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aFlFQIAADgEAAAOAAAAZHJzL2Uyb0RvYy54bWysU8Fu2zAMvQ/YPwi6L06yphi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" stroked="f">
                <v:textbox style="mso-fit-shape-to-text:t" inset="0,0,0,0">
                  <w:txbxContent>
                    <w:p w14:paraId="5F8D0976" w14:textId="7164D35E" w:rsidR="00FB6DD2" w:rsidRPr="00EA26DD" w:rsidRDefault="00FB6DD2" w:rsidP="00FB6DD2">
                      <w:pPr>
                        <w:pStyle w:val="Lgende"/>
                        <w:jc w:val="center"/>
                        <w:rPr>
                          <w:noProof/>
                          <w:color w:val="3366CC"/>
                          <w:bdr w:val="none" w:sz="0" w:space="0" w:color="auto" w:frame="1"/>
                        </w:rPr>
                      </w:pPr>
                      <w:r w:rsidRPr="00883C8F">
                        <w:t>Profil de température dans un mur.</w:t>
                      </w:r>
                    </w:p>
                  </w:txbxContent>
                </v:textbox>
                <w10:wrap anchorx="margin"/>
              </v:shape>
            </w:pict>
          </mc:Fallback>
        </mc:AlternateContent>
      </w:r>
      <w:r w:rsidRPr="00FB6DD2">
        <w:rPr>
          <w:rFonts w:cstheme="minorHAnsi"/>
        </w:rPr>
        <w:drawing>
          <wp:inline distT="0" distB="0" distL="0" distR="0" wp14:anchorId="3E43ECE1" wp14:editId="39A5EDE7">
            <wp:extent cx="3246120" cy="2173539"/>
            <wp:effectExtent l="0" t="0" r="0" b="0"/>
            <wp:docPr id="613603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3563" name=""/>
                    <pic:cNvPicPr/>
                  </pic:nvPicPr>
                  <pic:blipFill>
                    <a:blip r:embed="rId23"/>
                    <a:stretch>
                      <a:fillRect/>
                    </a:stretch>
                  </pic:blipFill>
                  <pic:spPr>
                    <a:xfrm>
                      <a:off x="0" y="0"/>
                      <a:ext cx="3264338" cy="2185737"/>
                    </a:xfrm>
                    <a:prstGeom prst="rect">
                      <a:avLst/>
                    </a:prstGeom>
                  </pic:spPr>
                </pic:pic>
              </a:graphicData>
            </a:graphic>
          </wp:inline>
        </w:drawing>
      </w:r>
    </w:p>
    <w:p w14:paraId="46DBF739" w14:textId="76449A16" w:rsidR="00FB6DD2" w:rsidRDefault="00FB6DD2" w:rsidP="00FB6DD2">
      <w:pPr>
        <w:pStyle w:val="Titre4"/>
      </w:pPr>
      <w:r>
        <w:rPr>
          <w:noProof/>
          <w:color w:val="3366CC"/>
          <w:bdr w:val="none" w:sz="0" w:space="0" w:color="auto" w:frame="1"/>
        </w:rPr>
        <w:drawing>
          <wp:anchor distT="0" distB="0" distL="114300" distR="114300" simplePos="0" relativeHeight="251662336" behindDoc="0" locked="0" layoutInCell="1" allowOverlap="1" wp14:anchorId="0C9614DD" wp14:editId="7D8E2DEE">
            <wp:simplePos x="0" y="0"/>
            <wp:positionH relativeFrom="margin">
              <wp:align>right</wp:align>
            </wp:positionH>
            <wp:positionV relativeFrom="paragraph">
              <wp:posOffset>17780</wp:posOffset>
            </wp:positionV>
            <wp:extent cx="1565910" cy="1600200"/>
            <wp:effectExtent l="0" t="0" r="0" b="0"/>
            <wp:wrapSquare wrapText="bothSides"/>
            <wp:docPr id="500057873" name="Image 1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591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t>Analogie électrique</w:t>
      </w:r>
    </w:p>
    <w:p w14:paraId="7FA81A73" w14:textId="7AAEED40" w:rsidR="00FB6DD2" w:rsidRPr="009F3978" w:rsidRDefault="00FB6DD2" w:rsidP="009F3978">
      <w:pPr>
        <w:rPr>
          <w:rFonts w:cstheme="minorHAnsi"/>
        </w:rPr>
      </w:pPr>
      <w:r w:rsidRPr="009F3978">
        <w:rPr>
          <w:rFonts w:cstheme="minorHAnsi"/>
        </w:rPr>
        <w:t>Par analogie avec l'</w:t>
      </w:r>
      <w:r w:rsidRPr="009F3978">
        <w:rPr>
          <w:rFonts w:cstheme="minorHAnsi"/>
        </w:rPr>
        <w:t>électricité</w:t>
      </w:r>
      <w:r w:rsidRPr="009F3978">
        <w:rPr>
          <w:rFonts w:cstheme="minorHAnsi"/>
        </w:rPr>
        <w:t> (</w:t>
      </w:r>
      <w:r w:rsidRPr="009F3978">
        <w:rPr>
          <w:rFonts w:cstheme="minorHAnsi"/>
        </w:rPr>
        <w:t>loi d'Ohm</w:t>
      </w:r>
      <w:r w:rsidRPr="009F3978">
        <w:rPr>
          <w:rFonts w:cstheme="minorHAnsi"/>
        </w:rPr>
        <w:t>), nous pouvons mettre en parallèle les deux expressions :</w:t>
      </w:r>
    </w:p>
    <w:p w14:paraId="7DAEAC09" w14:textId="413B0E33" w:rsidR="00FB6DD2" w:rsidRPr="009F3978" w:rsidRDefault="00FB6DD2" w:rsidP="009F3978">
      <w:pPr>
        <w:rPr>
          <w:rFonts w:cstheme="minorHAnsi"/>
        </w:rPr>
      </w:pPr>
      <w:r w:rsidRPr="009F3978">
        <w:rPr>
          <w:rFonts w:cstheme="minorHAnsi"/>
        </w:rPr>
        <w:drawing>
          <wp:inline distT="0" distB="0" distL="0" distR="0" wp14:anchorId="119C8708" wp14:editId="2E4BB43A">
            <wp:extent cx="1120140" cy="544198"/>
            <wp:effectExtent l="0" t="0" r="3810" b="8255"/>
            <wp:docPr id="2105200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00978" name=""/>
                    <pic:cNvPicPr/>
                  </pic:nvPicPr>
                  <pic:blipFill>
                    <a:blip r:embed="rId26"/>
                    <a:stretch>
                      <a:fillRect/>
                    </a:stretch>
                  </pic:blipFill>
                  <pic:spPr>
                    <a:xfrm>
                      <a:off x="0" y="0"/>
                      <a:ext cx="1130561" cy="549261"/>
                    </a:xfrm>
                    <a:prstGeom prst="rect">
                      <a:avLst/>
                    </a:prstGeom>
                  </pic:spPr>
                </pic:pic>
              </a:graphicData>
            </a:graphic>
          </wp:inline>
        </w:drawing>
      </w:r>
    </w:p>
    <w:p w14:paraId="5D3FAB5C" w14:textId="15BFE486" w:rsidR="00FB6DD2" w:rsidRPr="009F3978" w:rsidRDefault="00FB6DD2" w:rsidP="009F3978">
      <w:pPr>
        <w:rPr>
          <w:rFonts w:cstheme="minorHAnsi"/>
        </w:rPr>
      </w:pPr>
      <w:r w:rsidRPr="009F3978">
        <w:rPr>
          <w:rFonts w:cstheme="minorHAnsi"/>
        </w:rPr>
        <w:t>Nous pouvons mettre en parallèle d'une part la tension et la température, d'autre part l'intensité et le flux thermique :</w:t>
      </w:r>
    </w:p>
    <w:p w14:paraId="6E9DE28D" w14:textId="32A71919" w:rsidR="00FB6DD2" w:rsidRPr="009F3978" w:rsidRDefault="00FB6DD2" w:rsidP="009F3978">
      <w:pPr>
        <w:rPr>
          <w:rFonts w:cstheme="minorHAnsi"/>
        </w:rPr>
      </w:pPr>
      <w:r w:rsidRPr="009F3978">
        <w:rPr>
          <w:rStyle w:val="mwe-math-mathml-inline"/>
          <w:rFonts w:cstheme="minorHAnsi"/>
        </w:rPr>
        <w:drawing>
          <wp:inline distT="0" distB="0" distL="0" distR="0" wp14:anchorId="4F7A9711" wp14:editId="228B2420">
            <wp:extent cx="1386840" cy="251721"/>
            <wp:effectExtent l="0" t="0" r="3810" b="0"/>
            <wp:docPr id="1606388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8299" name=""/>
                    <pic:cNvPicPr/>
                  </pic:nvPicPr>
                  <pic:blipFill>
                    <a:blip r:embed="rId27"/>
                    <a:stretch>
                      <a:fillRect/>
                    </a:stretch>
                  </pic:blipFill>
                  <pic:spPr>
                    <a:xfrm>
                      <a:off x="0" y="0"/>
                      <a:ext cx="1411609" cy="256217"/>
                    </a:xfrm>
                    <a:prstGeom prst="rect">
                      <a:avLst/>
                    </a:prstGeom>
                  </pic:spPr>
                </pic:pic>
              </a:graphicData>
            </a:graphic>
          </wp:inline>
        </w:drawing>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↔Φ</w:t>
      </w:r>
    </w:p>
    <w:p w14:paraId="2323E6CA" w14:textId="72090137" w:rsidR="00FB6DD2" w:rsidRPr="009F3978" w:rsidRDefault="00FB6DD2" w:rsidP="009F3978">
      <w:pPr>
        <w:rPr>
          <w:rFonts w:cstheme="minorHAnsi"/>
        </w:rPr>
      </w:pPr>
      <w:r w:rsidRPr="009F3978">
        <w:rPr>
          <w:rFonts w:cstheme="minorHAnsi"/>
        </w:rPr>
        <w:t>On peut définir alors une </w:t>
      </w:r>
      <w:r w:rsidRPr="009F3978">
        <w:rPr>
          <w:rFonts w:cstheme="minorHAnsi"/>
        </w:rPr>
        <w:t>résistance thermique</w:t>
      </w:r>
      <w:r w:rsidRPr="009F3978">
        <w:rPr>
          <w:rFonts w:cstheme="minorHAnsi"/>
        </w:rPr>
        <w:t>, jouant dans le transfert de chaleur un rôle comparable à la résistance électrique.</w:t>
      </w:r>
    </w:p>
    <w:p w14:paraId="0FA6D16F" w14:textId="5C993407" w:rsidR="00FB6DD2" w:rsidRPr="009F3978" w:rsidRDefault="00FB6DD2" w:rsidP="009F3978">
      <w:pPr>
        <w:rPr>
          <w:rFonts w:cstheme="minorHAnsi"/>
        </w:rPr>
      </w:pP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ascii="Cambria Math" w:hAnsi="Cambria Math" w:cs="Cambria Math"/>
          <w:vanish/>
        </w:rPr>
        <w:t>ℎ</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Fonts w:cstheme="minorHAnsi"/>
          <w:noProof/>
        </w:rPr>
        <w:t xml:space="preserve"> </w:t>
      </w:r>
      <w:r w:rsidRPr="009F3978">
        <w:rPr>
          <w:rStyle w:val="mwe-math-mathml-inline"/>
          <w:rFonts w:cstheme="minorHAnsi"/>
        </w:rPr>
        <w:drawing>
          <wp:inline distT="0" distB="0" distL="0" distR="0" wp14:anchorId="791DF51A" wp14:editId="4C70CD63">
            <wp:extent cx="1253210" cy="472440"/>
            <wp:effectExtent l="0" t="0" r="4445" b="3810"/>
            <wp:docPr id="2141722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2879" name=""/>
                    <pic:cNvPicPr/>
                  </pic:nvPicPr>
                  <pic:blipFill>
                    <a:blip r:embed="rId28"/>
                    <a:stretch>
                      <a:fillRect/>
                    </a:stretch>
                  </pic:blipFill>
                  <pic:spPr>
                    <a:xfrm>
                      <a:off x="0" y="0"/>
                      <a:ext cx="1265801" cy="477186"/>
                    </a:xfrm>
                    <a:prstGeom prst="rect">
                      <a:avLst/>
                    </a:prstGeom>
                  </pic:spPr>
                </pic:pic>
              </a:graphicData>
            </a:graphic>
          </wp:inline>
        </w:drawing>
      </w:r>
    </w:p>
    <w:p w14:paraId="0DBD462D" w14:textId="77777777" w:rsidR="00FB6DD2" w:rsidRDefault="00FB6DD2" w:rsidP="009F3978">
      <w:proofErr w:type="gramStart"/>
      <w:r w:rsidRPr="009F3978">
        <w:rPr>
          <w:rFonts w:cstheme="minorHAnsi"/>
        </w:rPr>
        <w:lastRenderedPageBreak/>
        <w:t>où</w:t>
      </w:r>
      <w:proofErr w:type="gramEnd"/>
      <w:r w:rsidRPr="009F3978">
        <w:rPr>
          <w:rFonts w:cstheme="minorHAnsi"/>
        </w:rPr>
        <w:t> </w:t>
      </w:r>
      <w:r w:rsidRPr="009F3978">
        <w:rPr>
          <w:rStyle w:val="texhtml"/>
          <w:rFonts w:cstheme="minorHAnsi"/>
          <w:i/>
          <w:iCs/>
        </w:rPr>
        <w:t>S</w:t>
      </w:r>
      <w:r w:rsidRPr="009F3978">
        <w:rPr>
          <w:rFonts w:cstheme="minorHAnsi"/>
        </w:rPr>
        <w:t> est la surface du matériau et e son épaisseur. La résistance thermique </w:t>
      </w:r>
      <w:proofErr w:type="spellStart"/>
      <w:r w:rsidRPr="009F3978">
        <w:rPr>
          <w:rFonts w:cstheme="minorHAnsi"/>
        </w:rPr>
        <w:t>Rthc</w:t>
      </w:r>
      <w:proofErr w:type="spellEnd"/>
      <w:r w:rsidRPr="009F3978">
        <w:rPr>
          <w:rFonts w:cstheme="minorHAnsi"/>
        </w:rPr>
        <w:t> est homogène à des K W−1</w:t>
      </w:r>
    </w:p>
    <w:p w14:paraId="4CA85ED0" w14:textId="5D2A7FF2" w:rsidR="00CA5F17" w:rsidRDefault="00CA5F17" w:rsidP="00785AB5">
      <w:pPr>
        <w:pStyle w:val="Titre2"/>
        <w:rPr>
          <w:rFonts w:eastAsiaTheme="minorHAnsi"/>
        </w:rPr>
      </w:pPr>
    </w:p>
    <w:p w14:paraId="19DA6918" w14:textId="427B4985" w:rsidR="00BC701F" w:rsidRPr="00BC701F" w:rsidRDefault="00BC701F" w:rsidP="003B26F5">
      <w:pPr>
        <w:pStyle w:val="Titre3"/>
      </w:pPr>
      <w:bookmarkStart w:id="14" w:name="_Toc148716358"/>
      <w:r w:rsidRPr="00BC701F">
        <w:drawing>
          <wp:anchor distT="0" distB="0" distL="114300" distR="114300" simplePos="0" relativeHeight="251663360" behindDoc="0" locked="0" layoutInCell="1" allowOverlap="1" wp14:anchorId="34A4AE2B" wp14:editId="0EC04EA8">
            <wp:simplePos x="0" y="0"/>
            <wp:positionH relativeFrom="margin">
              <wp:align>right</wp:align>
            </wp:positionH>
            <wp:positionV relativeFrom="paragraph">
              <wp:posOffset>57150</wp:posOffset>
            </wp:positionV>
            <wp:extent cx="2095500" cy="1524000"/>
            <wp:effectExtent l="0" t="0" r="0" b="0"/>
            <wp:wrapSquare wrapText="bothSides"/>
            <wp:docPr id="579735196" name="Image 1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1524000"/>
                    </a:xfrm>
                    <a:prstGeom prst="rect">
                      <a:avLst/>
                    </a:prstGeom>
                    <a:noFill/>
                    <a:ln>
                      <a:noFill/>
                    </a:ln>
                  </pic:spPr>
                </pic:pic>
              </a:graphicData>
            </a:graphic>
          </wp:anchor>
        </w:drawing>
      </w:r>
      <w:r w:rsidRPr="00BC701F">
        <w:rPr>
          <w:rStyle w:val="mw-headline"/>
        </w:rPr>
        <w:t>Surfaces planes en série</w:t>
      </w:r>
      <w:bookmarkEnd w:id="14"/>
    </w:p>
    <w:p w14:paraId="196953B2" w14:textId="32A69614" w:rsidR="00BC701F" w:rsidRPr="009F3978" w:rsidRDefault="00BC701F" w:rsidP="009F3978">
      <w:pPr>
        <w:rPr>
          <w:rFonts w:cstheme="minorHAnsi"/>
        </w:rPr>
      </w:pPr>
      <w:r w:rsidRPr="009F3978">
        <w:rPr>
          <w:rFonts w:cstheme="minorHAnsi"/>
        </w:rPr>
        <w:t>Les hypothèses sont identiques à celles d'une surface plane simple. On considère que le contact entre chaque couche est parfait ce qui signifie que la température à l'interface entre 2 matériaux est identique dans chaque matériau (pas de </w:t>
      </w:r>
      <w:r w:rsidRPr="009F3978">
        <w:rPr>
          <w:rFonts w:cstheme="minorHAnsi"/>
        </w:rPr>
        <w:t>saut de température</w:t>
      </w:r>
      <w:r w:rsidRPr="009F3978">
        <w:rPr>
          <w:rFonts w:cstheme="minorHAnsi"/>
        </w:rPr>
        <w:t> au passage d'une interface).</w:t>
      </w:r>
    </w:p>
    <w:p w14:paraId="78BCA316" w14:textId="77777777" w:rsidR="00BC701F" w:rsidRPr="009F3978" w:rsidRDefault="00BC701F" w:rsidP="009F3978">
      <w:pPr>
        <w:rPr>
          <w:rFonts w:cstheme="minorHAnsi"/>
        </w:rPr>
      </w:pPr>
      <w:r w:rsidRPr="009F3978">
        <w:rPr>
          <w:rFonts w:cstheme="minorHAnsi"/>
        </w:rPr>
        <w:t>Les résistances thermiques s'additionnent :</w:t>
      </w:r>
    </w:p>
    <w:p w14:paraId="77C97182" w14:textId="3A42CAE6" w:rsidR="00BC701F" w:rsidRDefault="00BC701F" w:rsidP="00BC701F">
      <w:pPr>
        <w:spacing w:after="24"/>
        <w:ind w:left="720"/>
      </w:pPr>
      <w:r>
        <w:rPr>
          <w:rStyle w:val="mwe-math-mathml-inline"/>
          <w:rFonts w:ascii="Tahoma" w:hAnsi="Tahoma" w:cs="Tahoma"/>
          <w:vanish/>
        </w:rPr>
        <w:t>�</w:t>
      </w:r>
      <w:r>
        <w:rPr>
          <w:rStyle w:val="mwe-math-mathml-inline"/>
          <w:vanish/>
        </w:rPr>
        <w:t>1−</w:t>
      </w:r>
      <w:r>
        <w:rPr>
          <w:rStyle w:val="mwe-math-mathml-inline"/>
          <w:rFonts w:ascii="Tahoma" w:hAnsi="Tahoma" w:cs="Tahoma"/>
          <w:vanish/>
        </w:rPr>
        <w:t>�</w:t>
      </w:r>
      <w:r>
        <w:rPr>
          <w:rStyle w:val="mwe-math-mathml-inline"/>
          <w:vanish/>
        </w:rPr>
        <w:t>4=(</w:t>
      </w:r>
      <w:r>
        <w:rPr>
          <w:rStyle w:val="mwe-math-mathml-inline"/>
          <w:rFonts w:ascii="Tahoma" w:hAnsi="Tahoma" w:cs="Tahoma"/>
          <w:vanish/>
        </w:rPr>
        <w:t>�����</w:t>
      </w:r>
      <w:r>
        <w:rPr>
          <w:rStyle w:val="mwe-math-mathml-inline"/>
          <w:vanish/>
        </w:rPr>
        <w:t>+</w:t>
      </w:r>
      <w:r>
        <w:rPr>
          <w:rStyle w:val="mwe-math-mathml-inline"/>
          <w:rFonts w:ascii="Tahoma" w:hAnsi="Tahoma" w:cs="Tahoma"/>
          <w:vanish/>
        </w:rPr>
        <w:t>�����</w:t>
      </w:r>
      <w:r>
        <w:rPr>
          <w:rStyle w:val="mwe-math-mathml-inline"/>
          <w:vanish/>
        </w:rPr>
        <w:t>+</w:t>
      </w:r>
      <w:r>
        <w:rPr>
          <w:rStyle w:val="mwe-math-mathml-inline"/>
          <w:rFonts w:ascii="Tahoma" w:hAnsi="Tahoma" w:cs="Tahoma"/>
          <w:vanish/>
        </w:rPr>
        <w:t>�����</w:t>
      </w:r>
      <w:r>
        <w:rPr>
          <w:rStyle w:val="mwe-math-mathml-inline"/>
          <w:vanish/>
        </w:rPr>
        <w:t>)Φ =(</w:t>
      </w:r>
      <w:r>
        <w:rPr>
          <w:rStyle w:val="mwe-math-mathml-inline"/>
          <w:rFonts w:ascii="Tahoma" w:hAnsi="Tahoma" w:cs="Tahoma"/>
          <w:vanish/>
        </w:rPr>
        <w:t>��</w:t>
      </w:r>
      <w:r>
        <w:rPr>
          <w:rStyle w:val="mwe-math-mathml-inline"/>
          <w:rFonts w:ascii="Cambria Math" w:hAnsi="Cambria Math" w:cs="Cambria Math"/>
          <w:vanish/>
        </w:rPr>
        <w:t>ℎ</w:t>
      </w:r>
      <w:r>
        <w:rPr>
          <w:rStyle w:val="mwe-math-mathml-inline"/>
          <w:rFonts w:ascii="Tahoma" w:hAnsi="Tahoma" w:cs="Tahoma"/>
          <w:vanish/>
        </w:rPr>
        <w:t>�</w:t>
      </w:r>
      <w:r>
        <w:rPr>
          <w:rStyle w:val="mwe-math-mathml-inline"/>
          <w:vanish/>
        </w:rPr>
        <w:t>+</w:t>
      </w:r>
      <w:r>
        <w:rPr>
          <w:rStyle w:val="mwe-math-mathml-inline"/>
          <w:rFonts w:ascii="Tahoma" w:hAnsi="Tahoma" w:cs="Tahoma"/>
          <w:vanish/>
        </w:rPr>
        <w:t>��</w:t>
      </w:r>
      <w:r>
        <w:rPr>
          <w:rStyle w:val="mwe-math-mathml-inline"/>
          <w:rFonts w:ascii="Cambria Math" w:hAnsi="Cambria Math" w:cs="Cambria Math"/>
          <w:vanish/>
        </w:rPr>
        <w:t>ℎ</w:t>
      </w:r>
      <w:r>
        <w:rPr>
          <w:rStyle w:val="mwe-math-mathml-inline"/>
          <w:rFonts w:ascii="Tahoma" w:hAnsi="Tahoma" w:cs="Tahoma"/>
          <w:vanish/>
        </w:rPr>
        <w:t>�</w:t>
      </w:r>
      <w:r>
        <w:rPr>
          <w:rStyle w:val="mwe-math-mathml-inline"/>
          <w:vanish/>
        </w:rPr>
        <w:t>+</w:t>
      </w:r>
      <w:r>
        <w:rPr>
          <w:rStyle w:val="mwe-math-mathml-inline"/>
          <w:rFonts w:ascii="Tahoma" w:hAnsi="Tahoma" w:cs="Tahoma"/>
          <w:vanish/>
        </w:rPr>
        <w:t>��</w:t>
      </w:r>
      <w:r>
        <w:rPr>
          <w:rStyle w:val="mwe-math-mathml-inline"/>
          <w:rFonts w:ascii="Cambria Math" w:hAnsi="Cambria Math" w:cs="Cambria Math"/>
          <w:vanish/>
        </w:rPr>
        <w:t>ℎ</w:t>
      </w:r>
      <w:r>
        <w:rPr>
          <w:rStyle w:val="mwe-math-mathml-inline"/>
          <w:rFonts w:ascii="Tahoma" w:hAnsi="Tahoma" w:cs="Tahoma"/>
          <w:vanish/>
        </w:rPr>
        <w:t>�</w:t>
      </w:r>
      <w:r>
        <w:rPr>
          <w:rStyle w:val="mwe-math-mathml-inline"/>
          <w:vanish/>
        </w:rPr>
        <w:t>)Φ</w:t>
      </w:r>
    </w:p>
    <w:p w14:paraId="410B07B9" w14:textId="4447EDED" w:rsidR="00BC701F" w:rsidRDefault="00BC701F" w:rsidP="00BC701F">
      <w:pPr>
        <w:pStyle w:val="NormalWeb"/>
        <w:spacing w:before="120" w:beforeAutospacing="0" w:after="120" w:afterAutospacing="0"/>
        <w:rPr>
          <w:b/>
          <w:bCs/>
        </w:rPr>
      </w:pPr>
      <w:r w:rsidRPr="00BC701F">
        <w:rPr>
          <w:b/>
          <w:bCs/>
        </w:rPr>
        <w:drawing>
          <wp:inline distT="0" distB="0" distL="0" distR="0" wp14:anchorId="167F7D29" wp14:editId="7CC76612">
            <wp:extent cx="3444240" cy="356877"/>
            <wp:effectExtent l="0" t="0" r="3810" b="5080"/>
            <wp:docPr id="1566839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9726" name=""/>
                    <pic:cNvPicPr/>
                  </pic:nvPicPr>
                  <pic:blipFill>
                    <a:blip r:embed="rId31"/>
                    <a:stretch>
                      <a:fillRect/>
                    </a:stretch>
                  </pic:blipFill>
                  <pic:spPr>
                    <a:xfrm>
                      <a:off x="0" y="0"/>
                      <a:ext cx="3481253" cy="360712"/>
                    </a:xfrm>
                    <a:prstGeom prst="rect">
                      <a:avLst/>
                    </a:prstGeom>
                  </pic:spPr>
                </pic:pic>
              </a:graphicData>
            </a:graphic>
          </wp:inline>
        </w:drawing>
      </w:r>
    </w:p>
    <w:p w14:paraId="10843B18" w14:textId="538507F4" w:rsidR="00BC701F" w:rsidRDefault="00BC701F" w:rsidP="00BC701F">
      <w:pPr>
        <w:pStyle w:val="NormalWeb"/>
        <w:spacing w:before="120" w:beforeAutospacing="0" w:after="120" w:afterAutospacing="0"/>
        <w:rPr>
          <w:b/>
          <w:bCs/>
        </w:rPr>
      </w:pPr>
      <w:r>
        <w:rPr>
          <w:noProof/>
          <w:color w:val="3366CC"/>
          <w:bdr w:val="none" w:sz="0" w:space="0" w:color="auto" w:frame="1"/>
        </w:rPr>
        <w:drawing>
          <wp:anchor distT="0" distB="0" distL="114300" distR="114300" simplePos="0" relativeHeight="251664384" behindDoc="0" locked="0" layoutInCell="1" allowOverlap="1" wp14:anchorId="3A7983C4" wp14:editId="318F0AD6">
            <wp:simplePos x="0" y="0"/>
            <wp:positionH relativeFrom="margin">
              <wp:align>right</wp:align>
            </wp:positionH>
            <wp:positionV relativeFrom="paragraph">
              <wp:posOffset>163830</wp:posOffset>
            </wp:positionV>
            <wp:extent cx="2095500" cy="1371600"/>
            <wp:effectExtent l="0" t="0" r="0" b="0"/>
            <wp:wrapSquare wrapText="bothSides"/>
            <wp:docPr id="2127274101" name="Image 14">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a:ln>
                      <a:noFill/>
                    </a:ln>
                  </pic:spPr>
                </pic:pic>
              </a:graphicData>
            </a:graphic>
          </wp:anchor>
        </w:drawing>
      </w:r>
    </w:p>
    <w:p w14:paraId="3857ADD4" w14:textId="2661F63B" w:rsidR="00BC701F" w:rsidRDefault="00BC701F" w:rsidP="00BC701F">
      <w:pPr>
        <w:pStyle w:val="Titre4"/>
      </w:pPr>
      <w:r>
        <w:t>Profil des températures </w:t>
      </w:r>
    </w:p>
    <w:p w14:paraId="79C1357B" w14:textId="01D38050" w:rsidR="00BC701F" w:rsidRPr="009F3978" w:rsidRDefault="00BC701F" w:rsidP="009F3978">
      <w:pPr>
        <w:rPr>
          <w:rFonts w:cstheme="minorHAnsi"/>
        </w:rPr>
      </w:pPr>
      <w:r w:rsidRPr="009F3978">
        <w:rPr>
          <w:rFonts w:cstheme="minorHAnsi"/>
        </w:rPr>
        <w:t>Pour chaque matériau la variation de température suit une loi du type :</w:t>
      </w:r>
    </w:p>
    <w:p w14:paraId="042DB788" w14:textId="4040160A" w:rsidR="00BC701F" w:rsidRPr="009F3978" w:rsidRDefault="00BC701F" w:rsidP="009F3978">
      <w:pPr>
        <w:rPr>
          <w:rFonts w:cstheme="minorHAnsi"/>
        </w:rPr>
      </w:pPr>
      <w:r w:rsidRPr="009F3978">
        <w:rPr>
          <w:rStyle w:val="mwe-math-mathml-inline"/>
          <w:rFonts w:cstheme="minorHAnsi"/>
        </w:rPr>
        <w:drawing>
          <wp:inline distT="0" distB="0" distL="0" distR="0" wp14:anchorId="4019719B" wp14:editId="0DD8BCD5">
            <wp:extent cx="1028700" cy="332815"/>
            <wp:effectExtent l="0" t="0" r="0" b="0"/>
            <wp:docPr id="703850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50529" name=""/>
                    <pic:cNvPicPr/>
                  </pic:nvPicPr>
                  <pic:blipFill>
                    <a:blip r:embed="rId34"/>
                    <a:stretch>
                      <a:fillRect/>
                    </a:stretch>
                  </pic:blipFill>
                  <pic:spPr>
                    <a:xfrm>
                      <a:off x="0" y="0"/>
                      <a:ext cx="1034317" cy="334632"/>
                    </a:xfrm>
                    <a:prstGeom prst="rect">
                      <a:avLst/>
                    </a:prstGeom>
                  </pic:spPr>
                </pic:pic>
              </a:graphicData>
            </a:graphic>
          </wp:inline>
        </w:drawing>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1−</w:t>
      </w:r>
      <w:r w:rsidRPr="009F3978">
        <w:rPr>
          <w:rStyle w:val="mwe-math-mathml-inline"/>
          <w:rFonts w:ascii="Tahoma" w:hAnsi="Tahoma" w:cs="Tahoma"/>
          <w:vanish/>
        </w:rPr>
        <w:t>�����</w:t>
      </w:r>
      <w:r w:rsidRPr="009F3978">
        <w:rPr>
          <w:rStyle w:val="mwe-math-mathml-inline"/>
          <w:rFonts w:cstheme="minorHAnsi"/>
          <w:vanish/>
        </w:rPr>
        <w:t>Φ</w:t>
      </w:r>
    </w:p>
    <w:p w14:paraId="68E69C05" w14:textId="79A7EEBE" w:rsidR="00BC701F" w:rsidRPr="009F3978" w:rsidRDefault="00BC701F" w:rsidP="009F3978">
      <w:pPr>
        <w:rPr>
          <w:rFonts w:cstheme="minorHAnsi"/>
        </w:rPr>
      </w:pPr>
      <w:r w:rsidRPr="009F3978">
        <w:rPr>
          <w:rFonts w:cstheme="minorHAnsi"/>
        </w:rPr>
        <w:t>La variation de température est donc linéaire dans l'épaisseur du matériau considéré. La pente dépend de λ (</w:t>
      </w:r>
      <w:r w:rsidRPr="009F3978">
        <w:rPr>
          <w:rFonts w:cstheme="minorHAnsi"/>
        </w:rPr>
        <w:t>conductivité thermique</w:t>
      </w:r>
      <w:r w:rsidRPr="009F3978">
        <w:rPr>
          <w:rFonts w:cstheme="minorHAnsi"/>
        </w:rPr>
        <w:t>) caractéristique de chaque matériau. Plus la conductivité thermique sera faible (donc plus le matériau sera isolant) plus la pente sera forte.</w:t>
      </w:r>
    </w:p>
    <w:p w14:paraId="71FC4DD2" w14:textId="27ADD179" w:rsidR="00BC701F" w:rsidRDefault="00BC701F" w:rsidP="00BC701F">
      <w:r>
        <w:rPr>
          <w:rFonts w:ascii="Arial" w:hAnsi="Arial" w:cs="Arial"/>
          <w:noProof/>
          <w:color w:val="3366CC"/>
          <w:sz w:val="21"/>
          <w:szCs w:val="21"/>
          <w:bdr w:val="none" w:sz="0" w:space="0" w:color="auto" w:frame="1"/>
        </w:rPr>
        <w:drawing>
          <wp:anchor distT="0" distB="0" distL="114300" distR="114300" simplePos="0" relativeHeight="251665408" behindDoc="0" locked="0" layoutInCell="1" allowOverlap="1" wp14:anchorId="62C0CF37" wp14:editId="5249E1AD">
            <wp:simplePos x="0" y="0"/>
            <wp:positionH relativeFrom="margin">
              <wp:align>right</wp:align>
            </wp:positionH>
            <wp:positionV relativeFrom="paragraph">
              <wp:posOffset>7620</wp:posOffset>
            </wp:positionV>
            <wp:extent cx="2095500" cy="2217420"/>
            <wp:effectExtent l="0" t="0" r="0" b="0"/>
            <wp:wrapSquare wrapText="bothSides"/>
            <wp:docPr id="537914284" name="Image 1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0" cy="2217420"/>
                    </a:xfrm>
                    <a:prstGeom prst="rect">
                      <a:avLst/>
                    </a:prstGeom>
                    <a:noFill/>
                    <a:ln>
                      <a:noFill/>
                    </a:ln>
                  </pic:spPr>
                </pic:pic>
              </a:graphicData>
            </a:graphic>
          </wp:anchor>
        </w:drawing>
      </w:r>
    </w:p>
    <w:p w14:paraId="1C77FC4A" w14:textId="37273C2D" w:rsidR="00BC701F" w:rsidRDefault="00BC701F" w:rsidP="00BC701F">
      <w:pPr>
        <w:pStyle w:val="Titre4"/>
      </w:pPr>
      <w:r>
        <w:t>Analogie électrique </w:t>
      </w:r>
    </w:p>
    <w:p w14:paraId="7742619B" w14:textId="39EF6B54" w:rsidR="00BC701F" w:rsidRPr="009F3978" w:rsidRDefault="00BC701F" w:rsidP="009F3978">
      <w:pPr>
        <w:rPr>
          <w:rFonts w:cstheme="minorHAnsi"/>
        </w:rPr>
      </w:pPr>
      <w:r w:rsidRPr="009F3978">
        <w:rPr>
          <w:rFonts w:cstheme="minorHAnsi"/>
        </w:rPr>
        <w:t>De la même manière que les résistances électriques en série s'additionnent, les résistances thermiques en série s'additionnent.</w:t>
      </w:r>
    </w:p>
    <w:p w14:paraId="51405FEF" w14:textId="2381051C" w:rsidR="00FB6DD2" w:rsidRDefault="00FB6DD2" w:rsidP="00BC701F"/>
    <w:p w14:paraId="1C7D7DB9" w14:textId="77777777" w:rsidR="00BC701F" w:rsidRDefault="00BC701F" w:rsidP="00BC701F"/>
    <w:p w14:paraId="3F527063" w14:textId="77777777" w:rsidR="00BC701F" w:rsidRDefault="00BC701F" w:rsidP="00BC701F"/>
    <w:p w14:paraId="31511988" w14:textId="3C41CC99" w:rsidR="00BC701F" w:rsidRDefault="00BC701F" w:rsidP="00BC701F"/>
    <w:p w14:paraId="148762E7" w14:textId="0B99AA63" w:rsidR="00BC701F" w:rsidRPr="00BC701F" w:rsidRDefault="00BC701F" w:rsidP="003B26F5">
      <w:pPr>
        <w:pStyle w:val="Titre3"/>
      </w:pPr>
      <w:bookmarkStart w:id="15" w:name="_Toc148716359"/>
      <w:r>
        <w:rPr>
          <w:noProof/>
          <w:color w:val="3366CC"/>
          <w:bdr w:val="none" w:sz="0" w:space="0" w:color="auto" w:frame="1"/>
        </w:rPr>
        <w:lastRenderedPageBreak/>
        <w:drawing>
          <wp:anchor distT="0" distB="0" distL="114300" distR="114300" simplePos="0" relativeHeight="251666432" behindDoc="0" locked="0" layoutInCell="1" allowOverlap="1" wp14:anchorId="65FF770F" wp14:editId="212A546F">
            <wp:simplePos x="0" y="0"/>
            <wp:positionH relativeFrom="margin">
              <wp:align>right</wp:align>
            </wp:positionH>
            <wp:positionV relativeFrom="paragraph">
              <wp:posOffset>10795</wp:posOffset>
            </wp:positionV>
            <wp:extent cx="2095500" cy="1790700"/>
            <wp:effectExtent l="0" t="0" r="0" b="0"/>
            <wp:wrapSquare wrapText="bothSides"/>
            <wp:docPr id="339159216" name="Image 1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0" cy="1790700"/>
                    </a:xfrm>
                    <a:prstGeom prst="rect">
                      <a:avLst/>
                    </a:prstGeom>
                    <a:noFill/>
                    <a:ln>
                      <a:noFill/>
                    </a:ln>
                  </pic:spPr>
                </pic:pic>
              </a:graphicData>
            </a:graphic>
          </wp:anchor>
        </w:drawing>
      </w:r>
      <w:r w:rsidRPr="00BC701F">
        <w:rPr>
          <w:rStyle w:val="mw-headline"/>
        </w:rPr>
        <w:t>Surfaces planes en parallèle</w:t>
      </w:r>
      <w:bookmarkEnd w:id="15"/>
    </w:p>
    <w:p w14:paraId="322905A8" w14:textId="735128DD" w:rsidR="00BC701F" w:rsidRPr="009F3978" w:rsidRDefault="00BC701F" w:rsidP="009F3978">
      <w:pPr>
        <w:rPr>
          <w:rFonts w:cstheme="minorHAnsi"/>
        </w:rPr>
      </w:pPr>
      <w:r w:rsidRPr="009F3978">
        <w:rPr>
          <w:rFonts w:cstheme="minorHAnsi"/>
        </w:rPr>
        <w:t>On considère des matériaux plans juxtaposés. Chaque matériau est homogène et limité par deux plans parallèles. C'est par exemple le cas d'un mur avec une fenêtre.</w:t>
      </w:r>
    </w:p>
    <w:p w14:paraId="6ACAC895" w14:textId="77777777" w:rsidR="00BC701F" w:rsidRPr="009F3978" w:rsidRDefault="00BC701F" w:rsidP="009F3978">
      <w:pPr>
        <w:rPr>
          <w:rFonts w:cstheme="minorHAnsi"/>
        </w:rPr>
      </w:pPr>
      <w:r w:rsidRPr="009F3978">
        <w:rPr>
          <w:rFonts w:cstheme="minorHAnsi"/>
        </w:rPr>
        <w:t>Les hypothèses sont identiques à celles d'une surface plane simple. En supplément, on considère que la température est uniforme en surface de chaque élément (T</w:t>
      </w:r>
      <w:r w:rsidRPr="009F3978">
        <w:rPr>
          <w:rFonts w:cstheme="minorHAnsi"/>
          <w:vertAlign w:val="subscript"/>
        </w:rPr>
        <w:t>1</w:t>
      </w:r>
      <w:r w:rsidRPr="009F3978">
        <w:rPr>
          <w:rFonts w:cstheme="minorHAnsi"/>
        </w:rPr>
        <w:t> et T</w:t>
      </w:r>
      <w:r w:rsidRPr="009F3978">
        <w:rPr>
          <w:rFonts w:cstheme="minorHAnsi"/>
          <w:vertAlign w:val="subscript"/>
        </w:rPr>
        <w:t>2</w:t>
      </w:r>
      <w:r w:rsidRPr="009F3978">
        <w:rPr>
          <w:rFonts w:cstheme="minorHAnsi"/>
        </w:rPr>
        <w:t>).</w:t>
      </w:r>
    </w:p>
    <w:p w14:paraId="007DF212" w14:textId="77777777" w:rsidR="00BC701F" w:rsidRPr="009F3978" w:rsidRDefault="00BC701F" w:rsidP="009F3978">
      <w:pPr>
        <w:rPr>
          <w:rFonts w:cstheme="minorHAnsi"/>
        </w:rPr>
      </w:pPr>
      <w:r w:rsidRPr="009F3978">
        <w:rPr>
          <w:rFonts w:cstheme="minorHAnsi"/>
        </w:rPr>
        <w:t>Soit S</w:t>
      </w:r>
      <w:r w:rsidRPr="009F3978">
        <w:rPr>
          <w:rFonts w:cstheme="minorHAnsi"/>
          <w:vertAlign w:val="subscript"/>
        </w:rPr>
        <w:t>A</w:t>
      </w:r>
      <w:r w:rsidRPr="009F3978">
        <w:rPr>
          <w:rFonts w:cstheme="minorHAnsi"/>
        </w:rPr>
        <w:t>, S</w:t>
      </w:r>
      <w:r w:rsidRPr="009F3978">
        <w:rPr>
          <w:rFonts w:cstheme="minorHAnsi"/>
          <w:vertAlign w:val="subscript"/>
        </w:rPr>
        <w:t>B</w:t>
      </w:r>
      <w:r w:rsidRPr="009F3978">
        <w:rPr>
          <w:rFonts w:cstheme="minorHAnsi"/>
        </w:rPr>
        <w:t> et S</w:t>
      </w:r>
      <w:r w:rsidRPr="009F3978">
        <w:rPr>
          <w:rFonts w:cstheme="minorHAnsi"/>
          <w:vertAlign w:val="subscript"/>
        </w:rPr>
        <w:t>C</w:t>
      </w:r>
      <w:r w:rsidRPr="009F3978">
        <w:rPr>
          <w:rFonts w:cstheme="minorHAnsi"/>
        </w:rPr>
        <w:t> les surfaces respectives des éléments A, B et C.</w:t>
      </w:r>
    </w:p>
    <w:p w14:paraId="7ABC4C6A" w14:textId="2A486211" w:rsidR="00BC701F" w:rsidRPr="009F3978" w:rsidRDefault="00BC701F" w:rsidP="009F3978">
      <w:pPr>
        <w:rPr>
          <w:rFonts w:cstheme="minorHAnsi"/>
        </w:rPr>
      </w:pPr>
      <w:r w:rsidRPr="009F3978">
        <w:rPr>
          <w:rFonts w:cstheme="minorHAnsi"/>
        </w:rPr>
        <w:t>Par la suite, on fait l'hypothèse que le flux est toujours perpendiculaire à la paroi composée ; ceci n'est pas réaliste puisque la température de surface de chaque élément qui la composent est différente et qu'il existe par conséquent un gradient de température latéral (à l'origine des </w:t>
      </w:r>
      <w:r w:rsidRPr="009F3978">
        <w:rPr>
          <w:rFonts w:cstheme="minorHAnsi"/>
        </w:rPr>
        <w:t>ponts thermiques</w:t>
      </w:r>
      <w:r w:rsidRPr="009F3978">
        <w:rPr>
          <w:rFonts w:cstheme="minorHAnsi"/>
        </w:rPr>
        <w:t>). Aussi, il est nécessaire de corriger le flux de chaleur calculé dans la paroi composée à l'aide de coefficients de déperdition linéiques, spécifiques à chaque jonction de paroi (et pouvant être négligeables, cf. règlementation thermique TH 2000)</w:t>
      </w:r>
    </w:p>
    <w:p w14:paraId="24CC8156" w14:textId="77777777" w:rsidR="00BC701F" w:rsidRPr="009F3978" w:rsidRDefault="00BC701F" w:rsidP="009F3978">
      <w:pPr>
        <w:rPr>
          <w:rFonts w:cstheme="minorHAnsi"/>
        </w:rPr>
      </w:pPr>
      <w:r w:rsidRPr="009F3978">
        <w:rPr>
          <w:rFonts w:cstheme="minorHAnsi"/>
        </w:rPr>
        <w:t>Les conductances thermiques s'additionnent :</w:t>
      </w:r>
    </w:p>
    <w:p w14:paraId="4BB91839" w14:textId="272A22F8" w:rsidR="00BC701F" w:rsidRDefault="00BC701F" w:rsidP="00BC701F">
      <w:r w:rsidRPr="00BC701F">
        <w:drawing>
          <wp:inline distT="0" distB="0" distL="0" distR="0" wp14:anchorId="168C48E1" wp14:editId="71E7E24A">
            <wp:extent cx="3893820" cy="427925"/>
            <wp:effectExtent l="0" t="0" r="0" b="0"/>
            <wp:docPr id="146869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9073" name=""/>
                    <pic:cNvPicPr/>
                  </pic:nvPicPr>
                  <pic:blipFill>
                    <a:blip r:embed="rId39"/>
                    <a:stretch>
                      <a:fillRect/>
                    </a:stretch>
                  </pic:blipFill>
                  <pic:spPr>
                    <a:xfrm>
                      <a:off x="0" y="0"/>
                      <a:ext cx="3958265" cy="435007"/>
                    </a:xfrm>
                    <a:prstGeom prst="rect">
                      <a:avLst/>
                    </a:prstGeom>
                  </pic:spPr>
                </pic:pic>
              </a:graphicData>
            </a:graphic>
          </wp:inline>
        </w:drawing>
      </w:r>
    </w:p>
    <w:p w14:paraId="4F7B01BB" w14:textId="77777777" w:rsidR="00BC701F" w:rsidRPr="00BC701F" w:rsidRDefault="00BC701F" w:rsidP="00BC701F">
      <w:pPr>
        <w:pStyle w:val="Titre4"/>
        <w:rPr>
          <w:rFonts w:eastAsia="Times New Roman"/>
          <w:lang w:eastAsia="fr-FR"/>
        </w:rPr>
      </w:pPr>
      <w:r w:rsidRPr="00BC701F">
        <w:rPr>
          <w:rFonts w:eastAsia="Times New Roman"/>
          <w:lang w:eastAsia="fr-FR"/>
        </w:rPr>
        <w:t>Analogie électrique</w:t>
      </w:r>
    </w:p>
    <w:p w14:paraId="3CFE3D86" w14:textId="667EA161" w:rsidR="00BC701F" w:rsidRPr="009F3978" w:rsidRDefault="00BC701F" w:rsidP="009F3978">
      <w:pPr>
        <w:rPr>
          <w:rFonts w:cstheme="minorHAnsi"/>
          <w:lang w:eastAsia="fr-FR"/>
        </w:rPr>
      </w:pPr>
      <w:r w:rsidRPr="009F3978">
        <w:rPr>
          <w:rFonts w:cstheme="minorHAnsi"/>
          <w:lang w:eastAsia="fr-FR"/>
        </w:rPr>
        <w:t>Il est donc également possible de faire une analogie entre un montage électrique de résistances en parallèle.</w:t>
      </w:r>
    </w:p>
    <w:tbl>
      <w:tblPr>
        <w:tblW w:w="6760" w:type="dxa"/>
        <w:tblCellSpacing w:w="1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380"/>
        <w:gridCol w:w="3380"/>
      </w:tblGrid>
      <w:tr w:rsidR="00BC701F" w:rsidRPr="00BC701F" w14:paraId="26CC3D7F" w14:textId="77777777" w:rsidTr="00BC701F">
        <w:trPr>
          <w:tblCellSpacing w:w="15" w:type="dxa"/>
        </w:trPr>
        <w:tc>
          <w:tcPr>
            <w:tcW w:w="0" w:type="auto"/>
            <w:vAlign w:val="center"/>
            <w:hideMark/>
          </w:tcPr>
          <w:p w14:paraId="008B0850" w14:textId="5630F6A2" w:rsidR="00BC701F" w:rsidRPr="00BC701F" w:rsidRDefault="00BC701F" w:rsidP="00BC701F">
            <w:pPr>
              <w:spacing w:before="240" w:after="240" w:line="240" w:lineRule="auto"/>
              <w:jc w:val="center"/>
              <w:rPr>
                <w:rFonts w:ascii="Times New Roman" w:eastAsia="Times New Roman" w:hAnsi="Times New Roman" w:cs="Times New Roman"/>
                <w:sz w:val="21"/>
                <w:szCs w:val="21"/>
                <w:lang w:eastAsia="fr-FR"/>
              </w:rPr>
            </w:pPr>
            <w:r w:rsidRPr="00BC701F">
              <w:rPr>
                <w:rFonts w:ascii="Times New Roman" w:eastAsia="Times New Roman" w:hAnsi="Times New Roman" w:cs="Times New Roman"/>
                <w:noProof/>
                <w:color w:val="3366CC"/>
                <w:sz w:val="21"/>
                <w:szCs w:val="21"/>
                <w:bdr w:val="none" w:sz="0" w:space="0" w:color="auto" w:frame="1"/>
                <w:lang w:eastAsia="fr-FR"/>
              </w:rPr>
              <w:drawing>
                <wp:inline distT="0" distB="0" distL="0" distR="0" wp14:anchorId="2E6BBF42" wp14:editId="61500732">
                  <wp:extent cx="2095500" cy="1950720"/>
                  <wp:effectExtent l="0" t="0" r="0" b="0"/>
                  <wp:docPr id="94111349" name="Image 2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0" cy="1950720"/>
                          </a:xfrm>
                          <a:prstGeom prst="rect">
                            <a:avLst/>
                          </a:prstGeom>
                          <a:noFill/>
                          <a:ln>
                            <a:noFill/>
                          </a:ln>
                        </pic:spPr>
                      </pic:pic>
                    </a:graphicData>
                  </a:graphic>
                </wp:inline>
              </w:drawing>
            </w:r>
          </w:p>
        </w:tc>
        <w:tc>
          <w:tcPr>
            <w:tcW w:w="0" w:type="auto"/>
            <w:vAlign w:val="center"/>
            <w:hideMark/>
          </w:tcPr>
          <w:p w14:paraId="70CA953D" w14:textId="47FF4226" w:rsidR="00BC701F" w:rsidRPr="00BC701F" w:rsidRDefault="00BC701F" w:rsidP="00BC701F">
            <w:pPr>
              <w:spacing w:before="240" w:after="240" w:line="240" w:lineRule="auto"/>
              <w:jc w:val="center"/>
              <w:rPr>
                <w:rFonts w:ascii="Times New Roman" w:eastAsia="Times New Roman" w:hAnsi="Times New Roman" w:cs="Times New Roman"/>
                <w:sz w:val="21"/>
                <w:szCs w:val="21"/>
                <w:lang w:eastAsia="fr-FR"/>
              </w:rPr>
            </w:pPr>
            <w:r w:rsidRPr="00BC701F">
              <w:rPr>
                <w:rFonts w:ascii="Arial" w:eastAsia="Times New Roman" w:hAnsi="Arial" w:cs="Arial"/>
                <w:noProof/>
                <w:color w:val="3366CC"/>
                <w:sz w:val="21"/>
                <w:szCs w:val="21"/>
                <w:bdr w:val="none" w:sz="0" w:space="0" w:color="auto" w:frame="1"/>
                <w:lang w:eastAsia="fr-FR"/>
              </w:rPr>
              <w:drawing>
                <wp:inline distT="0" distB="0" distL="0" distR="0" wp14:anchorId="76950F5B" wp14:editId="7D3A7DF6">
                  <wp:extent cx="2095500" cy="1470660"/>
                  <wp:effectExtent l="0" t="0" r="0" b="0"/>
                  <wp:docPr id="2103602072" name="Image 1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95500" cy="1470660"/>
                          </a:xfrm>
                          <a:prstGeom prst="rect">
                            <a:avLst/>
                          </a:prstGeom>
                          <a:noFill/>
                          <a:ln>
                            <a:noFill/>
                          </a:ln>
                        </pic:spPr>
                      </pic:pic>
                    </a:graphicData>
                  </a:graphic>
                </wp:inline>
              </w:drawing>
            </w:r>
          </w:p>
        </w:tc>
      </w:tr>
    </w:tbl>
    <w:p w14:paraId="1171496F" w14:textId="3589EC61" w:rsidR="00BC701F" w:rsidRDefault="00BC701F" w:rsidP="00BC701F">
      <w:r w:rsidRPr="00BC701F">
        <w:drawing>
          <wp:inline distT="0" distB="0" distL="0" distR="0" wp14:anchorId="073E2839" wp14:editId="446C5486">
            <wp:extent cx="4305300" cy="531519"/>
            <wp:effectExtent l="0" t="0" r="0" b="1905"/>
            <wp:docPr id="1481937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37382" name=""/>
                    <pic:cNvPicPr/>
                  </pic:nvPicPr>
                  <pic:blipFill>
                    <a:blip r:embed="rId44"/>
                    <a:stretch>
                      <a:fillRect/>
                    </a:stretch>
                  </pic:blipFill>
                  <pic:spPr>
                    <a:xfrm>
                      <a:off x="0" y="0"/>
                      <a:ext cx="4351513" cy="537224"/>
                    </a:xfrm>
                    <a:prstGeom prst="rect">
                      <a:avLst/>
                    </a:prstGeom>
                  </pic:spPr>
                </pic:pic>
              </a:graphicData>
            </a:graphic>
          </wp:inline>
        </w:drawing>
      </w:r>
    </w:p>
    <w:p w14:paraId="3B404A2D" w14:textId="77777777" w:rsidR="00BC701F" w:rsidRDefault="00BC701F" w:rsidP="00BC701F"/>
    <w:p w14:paraId="4C116E24" w14:textId="2CEE44CA" w:rsidR="003B26F5" w:rsidRPr="003B26F5" w:rsidRDefault="003B26F5" w:rsidP="003B26F5">
      <w:pPr>
        <w:pStyle w:val="Titre3"/>
      </w:pPr>
      <w:bookmarkStart w:id="16" w:name="_Toc148716360"/>
      <w:r w:rsidRPr="003B26F5">
        <w:lastRenderedPageBreak/>
        <w:drawing>
          <wp:anchor distT="0" distB="0" distL="114300" distR="114300" simplePos="0" relativeHeight="251667456" behindDoc="0" locked="0" layoutInCell="1" allowOverlap="1" wp14:anchorId="37622AD1" wp14:editId="478AB274">
            <wp:simplePos x="0" y="0"/>
            <wp:positionH relativeFrom="margin">
              <wp:align>right</wp:align>
            </wp:positionH>
            <wp:positionV relativeFrom="paragraph">
              <wp:posOffset>8890</wp:posOffset>
            </wp:positionV>
            <wp:extent cx="1927860" cy="1780540"/>
            <wp:effectExtent l="0" t="0" r="0" b="0"/>
            <wp:wrapSquare wrapText="bothSides"/>
            <wp:docPr id="1939539461" name="Image 2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27860" cy="178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6F5">
        <w:rPr>
          <w:rStyle w:val="mw-headline"/>
        </w:rPr>
        <w:t>Surface cylindrique simple</w:t>
      </w:r>
      <w:bookmarkEnd w:id="16"/>
    </w:p>
    <w:p w14:paraId="4E298138" w14:textId="7BA89275" w:rsidR="003B26F5" w:rsidRPr="009F3978" w:rsidRDefault="003B26F5" w:rsidP="009F3978">
      <w:pPr>
        <w:rPr>
          <w:rFonts w:cstheme="minorHAnsi"/>
        </w:rPr>
      </w:pPr>
      <w:r w:rsidRPr="009F3978">
        <w:rPr>
          <w:rFonts w:cstheme="minorHAnsi"/>
        </w:rPr>
        <w:t>Le tube simple est constitué d'un seul matériau homogène. La température est homogène sur chaque surface du tube. On considère que le tube a une longueur infinie afin de s'affranchir des effets de bord.</w:t>
      </w:r>
    </w:p>
    <w:p w14:paraId="294F1172" w14:textId="3600DF0C" w:rsidR="003B26F5" w:rsidRPr="009F3978" w:rsidRDefault="003B26F5" w:rsidP="009F3978">
      <w:pPr>
        <w:rPr>
          <w:rFonts w:cstheme="minorHAnsi"/>
        </w:rPr>
      </w:pPr>
      <w:r w:rsidRPr="009F3978">
        <w:rPr>
          <w:rFonts w:cstheme="minorHAnsi"/>
        </w:rPr>
        <w:t>La variation de température s'écrit :</w:t>
      </w:r>
    </w:p>
    <w:p w14:paraId="095A7215" w14:textId="6331C5CB" w:rsidR="00BC701F" w:rsidRDefault="003B26F5" w:rsidP="00BC701F">
      <w:r w:rsidRPr="003B26F5">
        <w:drawing>
          <wp:inline distT="0" distB="0" distL="0" distR="0" wp14:anchorId="78C27ADC" wp14:editId="7E6D7270">
            <wp:extent cx="2004060" cy="593796"/>
            <wp:effectExtent l="0" t="0" r="0" b="0"/>
            <wp:docPr id="983984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4289" name=""/>
                    <pic:cNvPicPr/>
                  </pic:nvPicPr>
                  <pic:blipFill>
                    <a:blip r:embed="rId47"/>
                    <a:stretch>
                      <a:fillRect/>
                    </a:stretch>
                  </pic:blipFill>
                  <pic:spPr>
                    <a:xfrm>
                      <a:off x="0" y="0"/>
                      <a:ext cx="2013045" cy="596458"/>
                    </a:xfrm>
                    <a:prstGeom prst="rect">
                      <a:avLst/>
                    </a:prstGeom>
                  </pic:spPr>
                </pic:pic>
              </a:graphicData>
            </a:graphic>
          </wp:inline>
        </w:drawing>
      </w:r>
    </w:p>
    <w:p w14:paraId="70C5D32C" w14:textId="037E1B33" w:rsidR="003B26F5" w:rsidRDefault="003B26F5" w:rsidP="00BC701F"/>
    <w:p w14:paraId="164C22E0" w14:textId="077DE606" w:rsidR="003B26F5" w:rsidRPr="003B26F5" w:rsidRDefault="003B26F5" w:rsidP="003B26F5">
      <w:pPr>
        <w:pStyle w:val="Titre3"/>
      </w:pPr>
      <w:bookmarkStart w:id="17" w:name="_Toc148716361"/>
      <w:r>
        <w:rPr>
          <w:noProof/>
          <w:color w:val="3366CC"/>
          <w:bdr w:val="none" w:sz="0" w:space="0" w:color="auto" w:frame="1"/>
        </w:rPr>
        <w:drawing>
          <wp:anchor distT="0" distB="0" distL="114300" distR="114300" simplePos="0" relativeHeight="251668480" behindDoc="0" locked="0" layoutInCell="1" allowOverlap="1" wp14:anchorId="6D028F9B" wp14:editId="03EE2F87">
            <wp:simplePos x="0" y="0"/>
            <wp:positionH relativeFrom="margin">
              <wp:align>right</wp:align>
            </wp:positionH>
            <wp:positionV relativeFrom="paragraph">
              <wp:posOffset>5715</wp:posOffset>
            </wp:positionV>
            <wp:extent cx="1440180" cy="1801495"/>
            <wp:effectExtent l="0" t="0" r="7620" b="8255"/>
            <wp:wrapSquare wrapText="bothSides"/>
            <wp:docPr id="1666429445" name="Image 2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0180"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6F5">
        <w:rPr>
          <w:rStyle w:val="mw-headline"/>
        </w:rPr>
        <w:t>Surfaces cylindriques concentriques</w:t>
      </w:r>
      <w:bookmarkEnd w:id="17"/>
    </w:p>
    <w:p w14:paraId="6DEF2320" w14:textId="4877D384" w:rsidR="003B26F5" w:rsidRPr="009F3978" w:rsidRDefault="003B26F5" w:rsidP="009F3978">
      <w:pPr>
        <w:rPr>
          <w:rFonts w:cstheme="minorHAnsi"/>
        </w:rPr>
      </w:pPr>
      <w:r w:rsidRPr="009F3978">
        <w:rPr>
          <w:rFonts w:cstheme="minorHAnsi"/>
        </w:rPr>
        <w:t xml:space="preserve">Le tube concentrique est constitué de tubes disposés en couches concentriques. On considère que le contact est parfait entre les tubes. La température est homogène sur chaque surface du tube. On considère que le tube à une longueur </w:t>
      </w:r>
      <w:proofErr w:type="spellStart"/>
      <w:r w:rsidRPr="009F3978">
        <w:rPr>
          <w:rFonts w:cstheme="minorHAnsi"/>
        </w:rPr>
        <w:t>L infinie</w:t>
      </w:r>
      <w:proofErr w:type="spellEnd"/>
      <w:r w:rsidRPr="009F3978">
        <w:rPr>
          <w:rFonts w:cstheme="minorHAnsi"/>
        </w:rPr>
        <w:t xml:space="preserve"> afin de s'affranchir des effets de bord.</w:t>
      </w:r>
    </w:p>
    <w:p w14:paraId="0A236443" w14:textId="77777777" w:rsidR="003B26F5" w:rsidRPr="009F3978" w:rsidRDefault="003B26F5" w:rsidP="009F3978">
      <w:pPr>
        <w:rPr>
          <w:rFonts w:cstheme="minorHAnsi"/>
        </w:rPr>
      </w:pPr>
      <w:r w:rsidRPr="009F3978">
        <w:rPr>
          <w:rFonts w:cstheme="minorHAnsi"/>
        </w:rPr>
        <w:t>La résistance totale du tube s'exprime suivant une loi de type « série » comme le mur composé série :</w:t>
      </w:r>
    </w:p>
    <w:p w14:paraId="5AF39330" w14:textId="17C506BD" w:rsidR="003B26F5" w:rsidRDefault="003B26F5" w:rsidP="00BC701F">
      <w:r w:rsidRPr="003B26F5">
        <w:drawing>
          <wp:inline distT="0" distB="0" distL="0" distR="0" wp14:anchorId="7CA0431F" wp14:editId="50F84B47">
            <wp:extent cx="1455420" cy="298414"/>
            <wp:effectExtent l="0" t="0" r="0" b="6985"/>
            <wp:docPr id="699162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2140" name=""/>
                    <pic:cNvPicPr/>
                  </pic:nvPicPr>
                  <pic:blipFill>
                    <a:blip r:embed="rId50"/>
                    <a:stretch>
                      <a:fillRect/>
                    </a:stretch>
                  </pic:blipFill>
                  <pic:spPr>
                    <a:xfrm>
                      <a:off x="0" y="0"/>
                      <a:ext cx="1480393" cy="303534"/>
                    </a:xfrm>
                    <a:prstGeom prst="rect">
                      <a:avLst/>
                    </a:prstGeom>
                  </pic:spPr>
                </pic:pic>
              </a:graphicData>
            </a:graphic>
          </wp:inline>
        </w:drawing>
      </w:r>
    </w:p>
    <w:p w14:paraId="313BE700" w14:textId="77777777" w:rsidR="003B26F5" w:rsidRDefault="003B26F5" w:rsidP="00BC701F"/>
    <w:p w14:paraId="2FCC7C3F" w14:textId="185DA6F6" w:rsidR="003B26F5" w:rsidRPr="003B26F5" w:rsidRDefault="003B26F5" w:rsidP="003B26F5">
      <w:pPr>
        <w:pStyle w:val="Titre2"/>
      </w:pPr>
      <w:bookmarkStart w:id="18" w:name="_Toc148716362"/>
      <w:r w:rsidRPr="003B26F5">
        <w:rPr>
          <w:rStyle w:val="mw-headline"/>
        </w:rPr>
        <w:t>Conduction en régime dynamique</w:t>
      </w:r>
      <w:bookmarkEnd w:id="18"/>
    </w:p>
    <w:p w14:paraId="52C759F2" w14:textId="0AA61DD2" w:rsidR="003B26F5" w:rsidRPr="009F3978" w:rsidRDefault="003B26F5" w:rsidP="009F3978">
      <w:pPr>
        <w:rPr>
          <w:rFonts w:cstheme="minorHAnsi"/>
        </w:rPr>
      </w:pPr>
      <w:r w:rsidRPr="009F3978">
        <w:rPr>
          <w:rFonts w:cstheme="minorHAnsi"/>
        </w:rPr>
        <w:t>La résolution de l'équation de la chaleur en régime dynamique est beaucoup plus délicate. Elle fait appel aux notions de </w:t>
      </w:r>
      <w:r w:rsidRPr="009F3978">
        <w:rPr>
          <w:rFonts w:cstheme="minorHAnsi"/>
        </w:rPr>
        <w:t>transformées de Fourier</w:t>
      </w:r>
      <w:r w:rsidRPr="009F3978">
        <w:rPr>
          <w:rFonts w:cstheme="minorHAnsi"/>
        </w:rPr>
        <w:t>, de </w:t>
      </w:r>
      <w:r w:rsidRPr="009F3978">
        <w:rPr>
          <w:rFonts w:cstheme="minorHAnsi"/>
        </w:rPr>
        <w:t>produit de convolution</w:t>
      </w:r>
      <w:r w:rsidRPr="009F3978">
        <w:rPr>
          <w:rFonts w:cstheme="minorHAnsi"/>
        </w:rPr>
        <w:t> et de </w:t>
      </w:r>
      <w:r w:rsidRPr="009F3978">
        <w:rPr>
          <w:rFonts w:cstheme="minorHAnsi"/>
        </w:rPr>
        <w:t>distributions</w:t>
      </w:r>
      <w:r w:rsidRPr="009F3978">
        <w:rPr>
          <w:rFonts w:cstheme="minorHAnsi"/>
        </w:rPr>
        <w:t>. Nous donnons quelques exemples de résolution.</w:t>
      </w:r>
    </w:p>
    <w:p w14:paraId="24355274" w14:textId="77777777" w:rsidR="003B26F5" w:rsidRDefault="003B26F5" w:rsidP="003B26F5">
      <w:pPr>
        <w:pStyle w:val="NormalWeb"/>
        <w:shd w:val="clear" w:color="auto" w:fill="FFFFFF"/>
        <w:spacing w:before="120" w:beforeAutospacing="0" w:after="120" w:afterAutospacing="0"/>
        <w:rPr>
          <w:rFonts w:ascii="Arial" w:hAnsi="Arial" w:cs="Arial"/>
          <w:color w:val="202122"/>
          <w:sz w:val="21"/>
          <w:szCs w:val="21"/>
        </w:rPr>
      </w:pPr>
    </w:p>
    <w:p w14:paraId="5BF8C036" w14:textId="2CA8E011" w:rsidR="003B26F5" w:rsidRPr="003B26F5" w:rsidRDefault="003B26F5" w:rsidP="003B26F5">
      <w:pPr>
        <w:pStyle w:val="Titre3"/>
      </w:pPr>
      <w:bookmarkStart w:id="19" w:name="_Toc148716363"/>
      <w:r w:rsidRPr="003B26F5">
        <w:rPr>
          <w:rStyle w:val="mw-headline"/>
        </w:rPr>
        <w:t>Cas d'un domaine illimité</w:t>
      </w:r>
      <w:bookmarkEnd w:id="19"/>
    </w:p>
    <w:p w14:paraId="70F2B5F3" w14:textId="77777777" w:rsidR="003B26F5" w:rsidRPr="009F3978" w:rsidRDefault="003B26F5" w:rsidP="009F3978">
      <w:pPr>
        <w:rPr>
          <w:rFonts w:cstheme="minorHAnsi"/>
        </w:rPr>
      </w:pPr>
      <w:r w:rsidRPr="009F3978">
        <w:rPr>
          <w:rFonts w:cstheme="minorHAnsi"/>
        </w:rPr>
        <w:t>On écrit l'équation de la chaleur sous la forme :</w:t>
      </w:r>
    </w:p>
    <w:p w14:paraId="2A3B1F6B" w14:textId="4B1C636F" w:rsidR="003B26F5" w:rsidRPr="009F3978" w:rsidRDefault="003B26F5" w:rsidP="009F3978">
      <w:pPr>
        <w:rPr>
          <w:rFonts w:cstheme="minorHAnsi"/>
        </w:rPr>
      </w:pPr>
      <w:r w:rsidRPr="009F3978">
        <w:rPr>
          <w:rStyle w:val="mwe-math-mathml-inline"/>
          <w:rFonts w:cstheme="minorHAnsi"/>
        </w:rPr>
        <w:drawing>
          <wp:inline distT="0" distB="0" distL="0" distR="0" wp14:anchorId="1B1F6681" wp14:editId="20124623">
            <wp:extent cx="1234440" cy="377702"/>
            <wp:effectExtent l="0" t="0" r="3810" b="3810"/>
            <wp:docPr id="1779423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3645" name=""/>
                    <pic:cNvPicPr/>
                  </pic:nvPicPr>
                  <pic:blipFill>
                    <a:blip r:embed="rId51"/>
                    <a:stretch>
                      <a:fillRect/>
                    </a:stretch>
                  </pic:blipFill>
                  <pic:spPr>
                    <a:xfrm>
                      <a:off x="0" y="0"/>
                      <a:ext cx="1249393" cy="382277"/>
                    </a:xfrm>
                    <a:prstGeom prst="rect">
                      <a:avLst/>
                    </a:prstGeom>
                  </pic:spPr>
                </pic:pic>
              </a:graphicData>
            </a:graphic>
          </wp:inline>
        </w:drawing>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ascii="Cambria Math" w:hAnsi="Cambria Math" w:cs="Cambria Math"/>
          <w:vanish/>
        </w:rPr>
        <w:t>∇</w:t>
      </w:r>
      <w:r w:rsidRPr="009F3978">
        <w:rPr>
          <w:rStyle w:val="mwe-math-mathml-inline"/>
          <w:rFonts w:cstheme="minorHAnsi"/>
          <w:vanish/>
        </w:rPr>
        <w:t>2</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p>
    <w:p w14:paraId="39311454" w14:textId="64084F20" w:rsidR="003B26F5" w:rsidRPr="009F3978" w:rsidRDefault="003B26F5" w:rsidP="009F3978">
      <w:pPr>
        <w:rPr>
          <w:rFonts w:cstheme="minorHAnsi"/>
        </w:rPr>
      </w:pPr>
      <w:proofErr w:type="gramStart"/>
      <w:r w:rsidRPr="009F3978">
        <w:rPr>
          <w:rFonts w:cstheme="minorHAnsi"/>
        </w:rPr>
        <w:t>où</w:t>
      </w:r>
      <w:proofErr w:type="gramEnd"/>
      <w:r w:rsidRPr="009F3978">
        <w:rPr>
          <w:rFonts w:cstheme="minorHAnsi"/>
        </w:rPr>
        <w:t> </w:t>
      </w:r>
      <w:r w:rsidRPr="009F3978">
        <w:rPr>
          <w:rFonts w:cstheme="minorHAnsi"/>
          <w:i/>
          <w:iCs/>
        </w:rPr>
        <w:t>D</w:t>
      </w:r>
      <w:r w:rsidRPr="009F3978">
        <w:rPr>
          <w:rFonts w:cstheme="minorHAnsi"/>
        </w:rPr>
        <w:t> est le coefficient de </w:t>
      </w:r>
      <w:r w:rsidRPr="009F3978">
        <w:rPr>
          <w:rFonts w:cstheme="minorHAnsi"/>
        </w:rPr>
        <w:t>diffusivité thermique</w:t>
      </w:r>
      <w:r w:rsidRPr="009F3978">
        <w:rPr>
          <w:rFonts w:cstheme="minorHAnsi"/>
        </w:rPr>
        <w:t> et </w:t>
      </w:r>
      <w:r w:rsidRPr="009F3978">
        <w:rPr>
          <w:rFonts w:cstheme="minorHAnsi"/>
          <w:i/>
          <w:iCs/>
        </w:rPr>
        <w:t>P</w:t>
      </w:r>
      <w:r w:rsidRPr="009F3978">
        <w:rPr>
          <w:rFonts w:cstheme="minorHAnsi"/>
        </w:rPr>
        <w:t> représente ici l'échauffement (en K/s) provenant de sources de chaleur. Cette valeur peut être une fonction du temps et de la position de la source de chaleur, mais aussi une </w:t>
      </w:r>
      <w:r w:rsidRPr="009F3978">
        <w:rPr>
          <w:rFonts w:cstheme="minorHAnsi"/>
        </w:rPr>
        <w:t>distribution</w:t>
      </w:r>
      <w:r w:rsidRPr="009F3978">
        <w:rPr>
          <w:rFonts w:cstheme="minorHAnsi"/>
        </w:rPr>
        <w:t>. Par exemple, l'injection instantanée et ponctuelle d'une quantité de chaleur peut se représenter par le produit</w:t>
      </w:r>
      <w:r w:rsidRPr="009F3978">
        <w:rPr>
          <w:rFonts w:cstheme="minorHAnsi"/>
        </w:rPr>
        <w:t xml:space="preserve"> δ(t</w:t>
      </w:r>
      <w:proofErr w:type="gramStart"/>
      <w:r w:rsidRPr="009F3978">
        <w:rPr>
          <w:rFonts w:cstheme="minorHAnsi"/>
        </w:rPr>
        <w:t>).</w:t>
      </w:r>
      <w:r w:rsidRPr="009F3978">
        <w:rPr>
          <w:rFonts w:cstheme="minorHAnsi"/>
        </w:rPr>
        <w:t>δ</w:t>
      </w:r>
      <w:proofErr w:type="gramEnd"/>
      <w:r w:rsidRPr="009F3978">
        <w:rPr>
          <w:rFonts w:cstheme="minorHAnsi"/>
        </w:rPr>
        <w:t>(x)</w:t>
      </w:r>
      <w:r w:rsidRPr="009F3978">
        <w:rPr>
          <w:rStyle w:val="mwe-math-mathml-inline"/>
          <w:rFonts w:cstheme="minorHAnsi"/>
          <w:vanish/>
        </w:rPr>
        <w:t xml:space="preserve"> </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Fonts w:cstheme="minorHAnsi"/>
        </w:rPr>
        <w:t> d'une </w:t>
      </w:r>
      <w:r w:rsidRPr="009F3978">
        <w:rPr>
          <w:rFonts w:cstheme="minorHAnsi"/>
        </w:rPr>
        <w:t>distribution de Dirac</w:t>
      </w:r>
      <w:r w:rsidRPr="009F3978">
        <w:rPr>
          <w:rFonts w:cstheme="minorHAnsi"/>
        </w:rPr>
        <w:t> à l'instant </w:t>
      </w:r>
      <w:r w:rsidRPr="009F3978">
        <w:rPr>
          <w:rStyle w:val="nowrap"/>
          <w:rFonts w:cstheme="minorHAnsi"/>
          <w:i/>
          <w:iCs/>
        </w:rPr>
        <w:t>t</w:t>
      </w:r>
      <w:r w:rsidRPr="009F3978">
        <w:rPr>
          <w:rStyle w:val="nowrap"/>
          <w:rFonts w:cstheme="minorHAnsi"/>
        </w:rPr>
        <w:t> = 0</w:t>
      </w:r>
      <w:r w:rsidRPr="009F3978">
        <w:rPr>
          <w:rFonts w:cstheme="minorHAnsi"/>
        </w:rPr>
        <w:t> par une distribution de Dirac en </w:t>
      </w:r>
      <w:r w:rsidRPr="009F3978">
        <w:rPr>
          <w:rStyle w:val="nowrap"/>
          <w:rFonts w:cstheme="minorHAnsi"/>
          <w:i/>
          <w:iCs/>
        </w:rPr>
        <w:t>x</w:t>
      </w:r>
      <w:r w:rsidRPr="009F3978">
        <w:rPr>
          <w:rStyle w:val="nowrap"/>
          <w:rFonts w:cstheme="minorHAnsi"/>
        </w:rPr>
        <w:t> = 0</w:t>
      </w:r>
      <w:r w:rsidRPr="009F3978">
        <w:rPr>
          <w:rFonts w:cstheme="minorHAnsi"/>
        </w:rPr>
        <w:t>, </w:t>
      </w:r>
      <w:r w:rsidRPr="009F3978">
        <w:rPr>
          <w:rFonts w:cstheme="minorHAnsi"/>
          <w:i/>
          <w:iCs/>
        </w:rPr>
        <w:t>x</w:t>
      </w:r>
      <w:r w:rsidRPr="009F3978">
        <w:rPr>
          <w:rFonts w:cstheme="minorHAnsi"/>
        </w:rPr>
        <w:t> étant l'abscisse dans le cas d'un problème unidimensionnel ou le </w:t>
      </w:r>
      <w:r w:rsidRPr="009F3978">
        <w:rPr>
          <w:rFonts w:cstheme="minorHAnsi"/>
        </w:rPr>
        <w:t>vecteur position</w:t>
      </w:r>
      <w:r w:rsidRPr="009F3978">
        <w:rPr>
          <w:rFonts w:cstheme="minorHAnsi"/>
        </w:rPr>
        <w:t> dans le cas général.</w:t>
      </w:r>
    </w:p>
    <w:p w14:paraId="2AE5A6CB" w14:textId="7091DFFA" w:rsidR="003B26F5" w:rsidRPr="009F3978" w:rsidRDefault="003B26F5" w:rsidP="009F3978">
      <w:pPr>
        <w:rPr>
          <w:rFonts w:cstheme="minorHAnsi"/>
        </w:rPr>
      </w:pPr>
      <w:r w:rsidRPr="009F3978">
        <w:rPr>
          <w:rFonts w:cstheme="minorHAnsi"/>
        </w:rPr>
        <w:t>On se donne également l'état initial du domaine</w:t>
      </w:r>
      <w:r w:rsidRPr="009F3978">
        <w:rPr>
          <w:rFonts w:cstheme="minorHAnsi"/>
        </w:rPr>
        <w:t xml:space="preserve"> T</w:t>
      </w:r>
      <w:r w:rsidRPr="009F3978">
        <w:rPr>
          <w:rFonts w:cstheme="minorHAnsi"/>
          <w:vertAlign w:val="subscript"/>
        </w:rPr>
        <w:t>0</w:t>
      </w:r>
      <w:r w:rsidRPr="009F3978">
        <w:rPr>
          <w:rFonts w:cstheme="minorHAnsi"/>
        </w:rPr>
        <w:t xml:space="preserve"> = </w:t>
      </w:r>
      <w:proofErr w:type="gramStart"/>
      <w:r w:rsidRPr="009F3978">
        <w:rPr>
          <w:rFonts w:cstheme="minorHAnsi"/>
        </w:rPr>
        <w:t>T(</w:t>
      </w:r>
      <w:proofErr w:type="gramEnd"/>
      <w:r w:rsidRPr="009F3978">
        <w:rPr>
          <w:rFonts w:cstheme="minorHAnsi"/>
        </w:rPr>
        <w:t>0, x)</w:t>
      </w:r>
      <w:r w:rsidRPr="009F3978">
        <w:rPr>
          <w:rStyle w:val="mwe-math-mathml-inline"/>
          <w:rFonts w:ascii="Tahoma" w:hAnsi="Tahoma" w:cs="Tahoma"/>
          <w:vanish/>
        </w:rPr>
        <w:t>�</w:t>
      </w:r>
      <w:r w:rsidRPr="009F3978">
        <w:rPr>
          <w:rStyle w:val="mwe-math-mathml-inline"/>
          <w:rFonts w:cstheme="minorHAnsi"/>
          <w:vanish/>
        </w:rPr>
        <w:t>0=</w:t>
      </w:r>
      <w:r w:rsidRPr="009F3978">
        <w:rPr>
          <w:rStyle w:val="mwe-math-mathml-inline"/>
          <w:rFonts w:ascii="Tahoma" w:hAnsi="Tahoma" w:cs="Tahoma"/>
          <w:vanish/>
        </w:rPr>
        <w:t>�</w:t>
      </w:r>
      <w:r w:rsidRPr="009F3978">
        <w:rPr>
          <w:rStyle w:val="mwe-math-mathml-inline"/>
          <w:rFonts w:cstheme="minorHAnsi"/>
          <w:vanish/>
        </w:rPr>
        <w:t>(0,</w:t>
      </w:r>
      <w:r w:rsidRPr="009F3978">
        <w:rPr>
          <w:rStyle w:val="mwe-math-mathml-inline"/>
          <w:rFonts w:ascii="Tahoma" w:hAnsi="Tahoma" w:cs="Tahoma"/>
          <w:vanish/>
        </w:rPr>
        <w:t>�</w:t>
      </w:r>
      <w:r w:rsidRPr="009F3978">
        <w:rPr>
          <w:rStyle w:val="mwe-math-mathml-inline"/>
          <w:rFonts w:cstheme="minorHAnsi"/>
          <w:vanish/>
        </w:rPr>
        <w:t>)</w:t>
      </w:r>
      <w:r w:rsidRPr="009F3978">
        <w:rPr>
          <w:rFonts w:cstheme="minorHAnsi"/>
        </w:rPr>
        <w:t>, qui peut être également une fonction de </w:t>
      </w:r>
      <w:r w:rsidRPr="009F3978">
        <w:rPr>
          <w:rFonts w:cstheme="minorHAnsi"/>
          <w:i/>
          <w:iCs/>
        </w:rPr>
        <w:t>x</w:t>
      </w:r>
      <w:r w:rsidRPr="009F3978">
        <w:rPr>
          <w:rFonts w:cstheme="minorHAnsi"/>
        </w:rPr>
        <w:t> ou une distribution.</w:t>
      </w:r>
    </w:p>
    <w:p w14:paraId="473C9023" w14:textId="77777777" w:rsidR="003B26F5" w:rsidRPr="009F3978" w:rsidRDefault="003B26F5" w:rsidP="009F3978">
      <w:pPr>
        <w:rPr>
          <w:rFonts w:cstheme="minorHAnsi"/>
        </w:rPr>
      </w:pPr>
      <w:r w:rsidRPr="009F3978">
        <w:rPr>
          <w:rFonts w:cstheme="minorHAnsi"/>
        </w:rPr>
        <w:t>La méthode de résolution consiste à</w:t>
      </w:r>
    </w:p>
    <w:p w14:paraId="0EDE1D98" w14:textId="5BBA0AEB" w:rsidR="003B26F5" w:rsidRDefault="003B26F5" w:rsidP="00BC701F">
      <w:r w:rsidRPr="003B26F5">
        <w:lastRenderedPageBreak/>
        <w:drawing>
          <wp:inline distT="0" distB="0" distL="0" distR="0" wp14:anchorId="0B41AE6B" wp14:editId="3E632715">
            <wp:extent cx="5927884" cy="3512820"/>
            <wp:effectExtent l="0" t="0" r="0" b="0"/>
            <wp:docPr id="1985530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0787" name=""/>
                    <pic:cNvPicPr/>
                  </pic:nvPicPr>
                  <pic:blipFill>
                    <a:blip r:embed="rId52"/>
                    <a:stretch>
                      <a:fillRect/>
                    </a:stretch>
                  </pic:blipFill>
                  <pic:spPr>
                    <a:xfrm>
                      <a:off x="0" y="0"/>
                      <a:ext cx="5929981" cy="3514063"/>
                    </a:xfrm>
                    <a:prstGeom prst="rect">
                      <a:avLst/>
                    </a:prstGeom>
                  </pic:spPr>
                </pic:pic>
              </a:graphicData>
            </a:graphic>
          </wp:inline>
        </w:drawing>
      </w:r>
    </w:p>
    <w:p w14:paraId="15A42F57" w14:textId="66A69536" w:rsidR="003B26F5" w:rsidRDefault="003B26F5" w:rsidP="00BC701F">
      <w:r w:rsidRPr="003B26F5">
        <w:drawing>
          <wp:inline distT="0" distB="0" distL="0" distR="0" wp14:anchorId="1FB73021" wp14:editId="4FAACE21">
            <wp:extent cx="5372100" cy="1031547"/>
            <wp:effectExtent l="0" t="0" r="0" b="0"/>
            <wp:docPr id="723539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9293" name=""/>
                    <pic:cNvPicPr/>
                  </pic:nvPicPr>
                  <pic:blipFill>
                    <a:blip r:embed="rId53"/>
                    <a:stretch>
                      <a:fillRect/>
                    </a:stretch>
                  </pic:blipFill>
                  <pic:spPr>
                    <a:xfrm>
                      <a:off x="0" y="0"/>
                      <a:ext cx="5379997" cy="1033063"/>
                    </a:xfrm>
                    <a:prstGeom prst="rect">
                      <a:avLst/>
                    </a:prstGeom>
                  </pic:spPr>
                </pic:pic>
              </a:graphicData>
            </a:graphic>
          </wp:inline>
        </w:drawing>
      </w:r>
    </w:p>
    <w:p w14:paraId="6E6FCE41" w14:textId="77777777" w:rsidR="003B26F5" w:rsidRDefault="003B26F5" w:rsidP="00BC701F"/>
    <w:p w14:paraId="76FA276D" w14:textId="6EDB8EFA" w:rsidR="009D5E3A" w:rsidRPr="009D5E3A" w:rsidRDefault="009D5E3A" w:rsidP="009D5E3A">
      <w:pPr>
        <w:pStyle w:val="Titre3"/>
      </w:pPr>
      <w:bookmarkStart w:id="20" w:name="_Toc148716364"/>
      <w:r w:rsidRPr="009D5E3A">
        <mc:AlternateContent>
          <mc:Choice Requires="wps">
            <w:drawing>
              <wp:anchor distT="0" distB="0" distL="114300" distR="114300" simplePos="0" relativeHeight="251671552" behindDoc="0" locked="0" layoutInCell="1" allowOverlap="1" wp14:anchorId="78090228" wp14:editId="2B7A6864">
                <wp:simplePos x="0" y="0"/>
                <wp:positionH relativeFrom="column">
                  <wp:posOffset>4029710</wp:posOffset>
                </wp:positionH>
                <wp:positionV relativeFrom="paragraph">
                  <wp:posOffset>2259330</wp:posOffset>
                </wp:positionV>
                <wp:extent cx="1729740" cy="635"/>
                <wp:effectExtent l="0" t="0" r="0" b="0"/>
                <wp:wrapSquare wrapText="bothSides"/>
                <wp:docPr id="279977353" name="Zone de texte 1"/>
                <wp:cNvGraphicFramePr/>
                <a:graphic xmlns:a="http://schemas.openxmlformats.org/drawingml/2006/main">
                  <a:graphicData uri="http://schemas.microsoft.com/office/word/2010/wordprocessingShape">
                    <wps:wsp>
                      <wps:cNvSpPr txBox="1"/>
                      <wps:spPr>
                        <a:xfrm>
                          <a:off x="0" y="0"/>
                          <a:ext cx="1729740" cy="635"/>
                        </a:xfrm>
                        <a:prstGeom prst="rect">
                          <a:avLst/>
                        </a:prstGeom>
                        <a:solidFill>
                          <a:prstClr val="white"/>
                        </a:solidFill>
                        <a:ln>
                          <a:noFill/>
                        </a:ln>
                      </wps:spPr>
                      <wps:txbx>
                        <w:txbxContent>
                          <w:p w14:paraId="71E26960" w14:textId="4C3E1161" w:rsidR="009D5E3A" w:rsidRPr="0074799C" w:rsidRDefault="009D5E3A" w:rsidP="009D5E3A">
                            <w:pPr>
                              <w:pStyle w:val="Lgende"/>
                              <w:jc w:val="center"/>
                              <w:rPr>
                                <w:b/>
                                <w:noProof/>
                                <w:color w:val="3366CC"/>
                                <w:bdr w:val="none" w:sz="0" w:space="0" w:color="auto" w:frame="1"/>
                              </w:rPr>
                            </w:pPr>
                            <w:r w:rsidRPr="0003467A">
                              <w:t>Propagation par conduction dans le plan à partir d'un point chaud. La hauteur en un point donné indique la valeur de la température en ce 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90228" id="_x0000_s1027" type="#_x0000_t202" style="position:absolute;left:0;text-align:left;margin-left:317.3pt;margin-top:177.9pt;width:136.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" stroked="f">
                <v:textbox style="mso-fit-shape-to-text:t" inset="0,0,0,0">
                  <w:txbxContent>
                    <w:p w14:paraId="71E26960" w14:textId="4C3E1161" w:rsidR="009D5E3A" w:rsidRPr="0074799C" w:rsidRDefault="009D5E3A" w:rsidP="009D5E3A">
                      <w:pPr>
                        <w:pStyle w:val="Lgende"/>
                        <w:jc w:val="center"/>
                        <w:rPr>
                          <w:b/>
                          <w:noProof/>
                          <w:color w:val="3366CC"/>
                          <w:bdr w:val="none" w:sz="0" w:space="0" w:color="auto" w:frame="1"/>
                        </w:rPr>
                      </w:pPr>
                      <w:r w:rsidRPr="0003467A">
                        <w:t>Propagation par conduction dans le plan à partir d'un point chaud. La hauteur en un point donné indique la valeur de la température en ce point.</w:t>
                      </w:r>
                    </w:p>
                  </w:txbxContent>
                </v:textbox>
                <w10:wrap type="square"/>
              </v:shape>
            </w:pict>
          </mc:Fallback>
        </mc:AlternateContent>
      </w:r>
      <w:r w:rsidRPr="009D5E3A">
        <w:drawing>
          <wp:anchor distT="0" distB="0" distL="114300" distR="114300" simplePos="0" relativeHeight="251669504" behindDoc="0" locked="0" layoutInCell="1" allowOverlap="1" wp14:anchorId="14AAC953" wp14:editId="2A149C69">
            <wp:simplePos x="0" y="0"/>
            <wp:positionH relativeFrom="margin">
              <wp:posOffset>4029710</wp:posOffset>
            </wp:positionH>
            <wp:positionV relativeFrom="paragraph">
              <wp:posOffset>0</wp:posOffset>
            </wp:positionV>
            <wp:extent cx="1729740" cy="2202180"/>
            <wp:effectExtent l="0" t="0" r="3810" b="7620"/>
            <wp:wrapSquare wrapText="bothSides"/>
            <wp:docPr id="377026668" name="Image 26">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2974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5E3A">
        <w:rPr>
          <w:rStyle w:val="mw-headline"/>
        </w:rPr>
        <w:t>Cas particulier</w:t>
      </w:r>
      <w:bookmarkEnd w:id="20"/>
    </w:p>
    <w:p w14:paraId="42592D55" w14:textId="45622A6F" w:rsidR="003B26F5" w:rsidRDefault="009D5E3A" w:rsidP="009D5E3A">
      <w:r w:rsidRPr="009D5E3A">
        <w:drawing>
          <wp:inline distT="0" distB="0" distL="0" distR="0" wp14:anchorId="6202CC8C" wp14:editId="1CA5AC1A">
            <wp:extent cx="3832860" cy="2688325"/>
            <wp:effectExtent l="0" t="0" r="0" b="0"/>
            <wp:docPr id="1874578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8851" name=""/>
                    <pic:cNvPicPr/>
                  </pic:nvPicPr>
                  <pic:blipFill>
                    <a:blip r:embed="rId56"/>
                    <a:stretch>
                      <a:fillRect/>
                    </a:stretch>
                  </pic:blipFill>
                  <pic:spPr>
                    <a:xfrm>
                      <a:off x="0" y="0"/>
                      <a:ext cx="3840994" cy="2694030"/>
                    </a:xfrm>
                    <a:prstGeom prst="rect">
                      <a:avLst/>
                    </a:prstGeom>
                  </pic:spPr>
                </pic:pic>
              </a:graphicData>
            </a:graphic>
          </wp:inline>
        </w:drawing>
      </w:r>
    </w:p>
    <w:p w14:paraId="0C91C879" w14:textId="77777777" w:rsidR="009D5E3A" w:rsidRDefault="009D5E3A" w:rsidP="009D5E3A"/>
    <w:p w14:paraId="3B4751AC" w14:textId="77777777" w:rsidR="009D5E3A" w:rsidRDefault="009D5E3A" w:rsidP="009D5E3A">
      <w:pPr>
        <w:pStyle w:val="Titre3"/>
        <w:rPr>
          <w:rStyle w:val="mw-headline"/>
        </w:rPr>
      </w:pPr>
      <w:bookmarkStart w:id="21" w:name="_Toc148716365"/>
      <w:r w:rsidRPr="009D5E3A">
        <w:rPr>
          <w:rStyle w:val="mw-headline"/>
        </w:rPr>
        <w:lastRenderedPageBreak/>
        <w:t>Domaine illimité sans source de chaleur</w:t>
      </w:r>
      <w:bookmarkEnd w:id="21"/>
    </w:p>
    <w:p w14:paraId="6553BBE9" w14:textId="705ABFCC" w:rsidR="009D5E3A" w:rsidRPr="009D5E3A" w:rsidRDefault="009D5E3A" w:rsidP="009D5E3A">
      <w:r>
        <w:rPr>
          <w:noProof/>
        </w:rPr>
        <mc:AlternateContent>
          <mc:Choice Requires="wpi">
            <w:drawing>
              <wp:anchor distT="0" distB="0" distL="114300" distR="114300" simplePos="0" relativeHeight="251672576" behindDoc="0" locked="0" layoutInCell="1" allowOverlap="1" wp14:anchorId="647CFA2E" wp14:editId="71E273FE">
                <wp:simplePos x="0" y="0"/>
                <wp:positionH relativeFrom="column">
                  <wp:posOffset>3900985</wp:posOffset>
                </wp:positionH>
                <wp:positionV relativeFrom="paragraph">
                  <wp:posOffset>-84060</wp:posOffset>
                </wp:positionV>
                <wp:extent cx="1267200" cy="284040"/>
                <wp:effectExtent l="133350" t="133350" r="142875" b="135255"/>
                <wp:wrapNone/>
                <wp:docPr id="656197454" name="Encre 27"/>
                <wp:cNvGraphicFramePr/>
                <a:graphic xmlns:a="http://schemas.openxmlformats.org/drawingml/2006/main">
                  <a:graphicData uri="http://schemas.microsoft.com/office/word/2010/wordprocessingInk">
                    <w14:contentPart bwMode="auto" r:id="rId57">
                      <w14:nvContentPartPr>
                        <w14:cNvContentPartPr/>
                      </w14:nvContentPartPr>
                      <w14:xfrm>
                        <a:off x="0" y="0"/>
                        <a:ext cx="1267200" cy="284040"/>
                      </w14:xfrm>
                    </w14:contentPart>
                  </a:graphicData>
                </a:graphic>
              </wp:anchor>
            </w:drawing>
          </mc:Choice>
          <mc:Fallback>
            <w:pict>
              <v:shapetype w14:anchorId="6B7876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7" o:spid="_x0000_s1026" type="#_x0000_t75" style="position:absolute;margin-left:302.2pt;margin-top:-11.55pt;width:109.7pt;height:3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">
                <v:imagedata r:id="rId58" o:title=""/>
              </v:shape>
            </w:pict>
          </mc:Fallback>
        </mc:AlternateContent>
      </w:r>
      <w:r w:rsidRPr="009D5E3A">
        <w:drawing>
          <wp:inline distT="0" distB="0" distL="0" distR="0" wp14:anchorId="5A5BE903" wp14:editId="79D62EB1">
            <wp:extent cx="5173980" cy="1363645"/>
            <wp:effectExtent l="0" t="0" r="7620" b="8255"/>
            <wp:docPr id="418295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95774" name=""/>
                    <pic:cNvPicPr/>
                  </pic:nvPicPr>
                  <pic:blipFill>
                    <a:blip r:embed="rId59"/>
                    <a:stretch>
                      <a:fillRect/>
                    </a:stretch>
                  </pic:blipFill>
                  <pic:spPr>
                    <a:xfrm>
                      <a:off x="0" y="0"/>
                      <a:ext cx="5187707" cy="1367263"/>
                    </a:xfrm>
                    <a:prstGeom prst="rect">
                      <a:avLst/>
                    </a:prstGeom>
                  </pic:spPr>
                </pic:pic>
              </a:graphicData>
            </a:graphic>
          </wp:inline>
        </w:drawing>
      </w:r>
    </w:p>
    <w:p w14:paraId="41EA0787" w14:textId="77777777" w:rsidR="009D5E3A" w:rsidRDefault="009D5E3A" w:rsidP="009D5E3A"/>
    <w:p w14:paraId="595958DA" w14:textId="3441AA45" w:rsidR="009D5E3A" w:rsidRPr="009D5E3A" w:rsidRDefault="009D5E3A" w:rsidP="009D5E3A">
      <w:pPr>
        <w:pStyle w:val="Titre2"/>
      </w:pPr>
      <w:bookmarkStart w:id="22" w:name="_Toc148716366"/>
      <w:r w:rsidRPr="009D5E3A">
        <w:rPr>
          <w:rStyle w:val="mw-headline"/>
        </w:rPr>
        <w:t>Cas de domaines limités, sans source de chaleur</w:t>
      </w:r>
      <w:bookmarkEnd w:id="22"/>
    </w:p>
    <w:p w14:paraId="53B292D6" w14:textId="55358FFF" w:rsidR="009D5E3A" w:rsidRPr="009D5E3A" w:rsidRDefault="009D5E3A" w:rsidP="009D5E3A">
      <w:pPr>
        <w:pStyle w:val="Titre3"/>
      </w:pPr>
      <w:bookmarkStart w:id="23" w:name="_Toc148716367"/>
      <w:r w:rsidRPr="009D5E3A">
        <w:drawing>
          <wp:anchor distT="0" distB="0" distL="114300" distR="114300" simplePos="0" relativeHeight="251673600" behindDoc="0" locked="0" layoutInCell="1" allowOverlap="1" wp14:anchorId="5E87F3DD" wp14:editId="46607042">
            <wp:simplePos x="0" y="0"/>
            <wp:positionH relativeFrom="margin">
              <wp:align>right</wp:align>
            </wp:positionH>
            <wp:positionV relativeFrom="paragraph">
              <wp:posOffset>55880</wp:posOffset>
            </wp:positionV>
            <wp:extent cx="2095500" cy="2095500"/>
            <wp:effectExtent l="0" t="0" r="0" b="0"/>
            <wp:wrapSquare wrapText="bothSides"/>
            <wp:docPr id="1220416652" name="Image 3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Pr="009D5E3A">
        <w:rPr>
          <w:rStyle w:val="mw-headline"/>
        </w:rPr>
        <w:t>Cas d'un domaine limité par un plan. Problème de Kelvin</w:t>
      </w:r>
      <w:bookmarkEnd w:id="23"/>
    </w:p>
    <w:p w14:paraId="04B80E50" w14:textId="60ECEACA" w:rsidR="009D5E3A" w:rsidRPr="009F3978" w:rsidRDefault="009D5E3A" w:rsidP="009F3978">
      <w:pPr>
        <w:rPr>
          <w:rFonts w:cstheme="minorHAnsi"/>
        </w:rPr>
      </w:pPr>
      <w:r w:rsidRPr="009F3978">
        <w:rPr>
          <w:rFonts w:cstheme="minorHAnsi"/>
        </w:rPr>
        <w:t>Problème de Kelvin. L'axe des </w:t>
      </w:r>
      <w:r w:rsidRPr="009F3978">
        <w:rPr>
          <w:rFonts w:cstheme="minorHAnsi"/>
          <w:i/>
          <w:iCs/>
        </w:rPr>
        <w:t>x</w:t>
      </w:r>
      <w:r w:rsidRPr="009F3978">
        <w:rPr>
          <w:rFonts w:cstheme="minorHAnsi"/>
        </w:rPr>
        <w:t> est orienté vers la droite. Le </w:t>
      </w:r>
      <w:r w:rsidRPr="009F3978">
        <w:rPr>
          <w:rFonts w:cstheme="minorHAnsi"/>
        </w:rPr>
        <w:t>milieu semi-infini</w:t>
      </w:r>
      <w:r w:rsidRPr="009F3978">
        <w:rPr>
          <w:rFonts w:cstheme="minorHAnsi"/>
        </w:rPr>
        <w:t> </w:t>
      </w:r>
      <w:r w:rsidRPr="009F3978">
        <w:rPr>
          <w:rFonts w:cstheme="minorHAnsi"/>
          <w:i/>
          <w:iCs/>
        </w:rPr>
        <w:t>x</w:t>
      </w:r>
      <w:r w:rsidRPr="009F3978">
        <w:rPr>
          <w:rFonts w:cstheme="minorHAnsi"/>
        </w:rPr>
        <w:t>&gt;0, dont la température initiale est </w:t>
      </w:r>
      <w:r w:rsidRPr="009F3978">
        <w:rPr>
          <w:rFonts w:cstheme="minorHAnsi"/>
          <w:i/>
          <w:iCs/>
        </w:rPr>
        <w:t>T</w:t>
      </w:r>
      <w:r w:rsidRPr="009F3978">
        <w:rPr>
          <w:rFonts w:cstheme="minorHAnsi"/>
          <w:vertAlign w:val="subscript"/>
        </w:rPr>
        <w:t>0</w:t>
      </w:r>
      <w:r w:rsidRPr="009F3978">
        <w:rPr>
          <w:rFonts w:cstheme="minorHAnsi"/>
        </w:rPr>
        <w:t>, possède une frontière </w:t>
      </w:r>
      <w:r w:rsidRPr="009F3978">
        <w:rPr>
          <w:rFonts w:cstheme="minorHAnsi"/>
          <w:i/>
          <w:iCs/>
        </w:rPr>
        <w:t>x</w:t>
      </w:r>
      <w:r w:rsidRPr="009F3978">
        <w:rPr>
          <w:rFonts w:cstheme="minorHAnsi"/>
        </w:rPr>
        <w:t> = 0 dont la température est constamment nulle. La hauteur en un point donné indique la valeur de la température en ce point.</w:t>
      </w:r>
    </w:p>
    <w:p w14:paraId="2409BC20" w14:textId="41035176" w:rsidR="009D5E3A" w:rsidRPr="009F3978" w:rsidRDefault="009D5E3A" w:rsidP="009F3978">
      <w:pPr>
        <w:rPr>
          <w:rFonts w:cstheme="minorHAnsi"/>
        </w:rPr>
      </w:pPr>
      <w:r w:rsidRPr="009F3978">
        <w:rPr>
          <w:rFonts w:cstheme="minorHAnsi"/>
        </w:rPr>
        <w:t>On suppose le domaine limité par le plan </w:t>
      </w:r>
      <w:r w:rsidRPr="009F3978">
        <w:rPr>
          <w:rFonts w:cstheme="minorHAnsi"/>
          <w:i/>
          <w:iCs/>
        </w:rPr>
        <w:t>x</w:t>
      </w:r>
      <w:r w:rsidRPr="009F3978">
        <w:rPr>
          <w:rFonts w:cstheme="minorHAnsi"/>
        </w:rPr>
        <w:t> = 0. Si l'on se donne pour condition aux limites supplémentaire </w:t>
      </w:r>
      <w:r w:rsidRPr="009F3978">
        <w:rPr>
          <w:rFonts w:cstheme="minorHAnsi"/>
          <w:i/>
          <w:iCs/>
        </w:rPr>
        <w:t>T</w:t>
      </w:r>
      <w:r w:rsidRPr="009F3978">
        <w:rPr>
          <w:rFonts w:cstheme="minorHAnsi"/>
        </w:rPr>
        <w:t>(</w:t>
      </w:r>
      <w:proofErr w:type="gramStart"/>
      <w:r w:rsidRPr="009F3978">
        <w:rPr>
          <w:rFonts w:cstheme="minorHAnsi"/>
        </w:rPr>
        <w:t>0,</w:t>
      </w:r>
      <w:r w:rsidRPr="009F3978">
        <w:rPr>
          <w:rFonts w:cstheme="minorHAnsi"/>
          <w:i/>
          <w:iCs/>
        </w:rPr>
        <w:t>t</w:t>
      </w:r>
      <w:proofErr w:type="gramEnd"/>
      <w:r w:rsidRPr="009F3978">
        <w:rPr>
          <w:rFonts w:cstheme="minorHAnsi"/>
        </w:rPr>
        <w:t>) = 0 pour tout </w:t>
      </w:r>
      <w:r w:rsidRPr="009F3978">
        <w:rPr>
          <w:rFonts w:cstheme="minorHAnsi"/>
          <w:i/>
          <w:iCs/>
        </w:rPr>
        <w:t>t</w:t>
      </w:r>
      <w:r w:rsidRPr="009F3978">
        <w:rPr>
          <w:rFonts w:cstheme="minorHAnsi"/>
        </w:rPr>
        <w:t>, alors, il suffit de prolonger la répartition initiale de température</w:t>
      </w:r>
      <w:r w:rsidRPr="009F3978">
        <w:rPr>
          <w:rFonts w:cstheme="minorHAnsi"/>
        </w:rPr>
        <w:t xml:space="preserve"> T</w:t>
      </w:r>
      <w:r w:rsidRPr="009F3978">
        <w:rPr>
          <w:rFonts w:cstheme="minorHAnsi"/>
          <w:vertAlign w:val="subscript"/>
        </w:rPr>
        <w:t>0</w:t>
      </w:r>
      <w:r w:rsidRPr="009F3978">
        <w:rPr>
          <w:rStyle w:val="mwe-math-mathml-inline"/>
          <w:rFonts w:ascii="Tahoma" w:hAnsi="Tahoma" w:cs="Tahoma"/>
          <w:vanish/>
        </w:rPr>
        <w:t>�</w:t>
      </w:r>
      <w:r w:rsidRPr="009F3978">
        <w:rPr>
          <w:rStyle w:val="mwe-math-mathml-inline"/>
          <w:rFonts w:cstheme="minorHAnsi"/>
          <w:vanish/>
        </w:rPr>
        <w:t>0</w:t>
      </w:r>
      <w:r w:rsidRPr="009F3978">
        <w:rPr>
          <w:rFonts w:cstheme="minorHAnsi"/>
        </w:rPr>
        <w:t> par une fonction impaire en </w:t>
      </w:r>
      <w:r w:rsidRPr="009F3978">
        <w:rPr>
          <w:rFonts w:cstheme="minorHAnsi"/>
          <w:i/>
          <w:iCs/>
        </w:rPr>
        <w:t>x</w:t>
      </w:r>
      <w:r w:rsidRPr="009F3978">
        <w:rPr>
          <w:rFonts w:cstheme="minorHAnsi"/>
        </w:rPr>
        <w:t> et d'appliquer le résultat précédent.</w:t>
      </w:r>
    </w:p>
    <w:p w14:paraId="2482DFC8" w14:textId="7D7893AA" w:rsidR="009D5E3A" w:rsidRPr="009F3978" w:rsidRDefault="009D5E3A" w:rsidP="009F3978">
      <w:pPr>
        <w:rPr>
          <w:rFonts w:cstheme="minorHAnsi"/>
        </w:rPr>
      </w:pPr>
      <w:r w:rsidRPr="009F3978">
        <w:rPr>
          <w:rFonts w:cstheme="minorHAnsi"/>
        </w:rPr>
        <w:t>Le cas le plus célèbre est celui du problème de </w:t>
      </w:r>
      <w:r w:rsidRPr="009F3978">
        <w:rPr>
          <w:rFonts w:cstheme="minorHAnsi"/>
        </w:rPr>
        <w:t>Kelvin</w:t>
      </w:r>
      <w:r w:rsidRPr="009F3978">
        <w:rPr>
          <w:rFonts w:cstheme="minorHAnsi"/>
        </w:rPr>
        <w:t>. Ce dernier a considéré dans les années 1860 que la Terre était initialement à une température constante</w:t>
      </w:r>
      <w:r w:rsidRPr="009F3978">
        <w:rPr>
          <w:rFonts w:cstheme="minorHAnsi"/>
        </w:rPr>
        <w:t xml:space="preserve"> T</w:t>
      </w:r>
      <w:r w:rsidRPr="009F3978">
        <w:rPr>
          <w:rFonts w:cstheme="minorHAnsi"/>
          <w:vertAlign w:val="subscript"/>
        </w:rPr>
        <w:t>0</w:t>
      </w:r>
      <w:r w:rsidRPr="009F3978">
        <w:rPr>
          <w:rStyle w:val="mwe-math-mathml-inline"/>
          <w:rFonts w:ascii="Tahoma" w:hAnsi="Tahoma" w:cs="Tahoma"/>
          <w:vanish/>
        </w:rPr>
        <w:t>�</w:t>
      </w:r>
      <w:r w:rsidRPr="009F3978">
        <w:rPr>
          <w:rStyle w:val="mwe-math-mathml-inline"/>
          <w:rFonts w:cstheme="minorHAnsi"/>
          <w:vanish/>
        </w:rPr>
        <w:t>0</w:t>
      </w:r>
      <w:r w:rsidRPr="009F3978">
        <w:rPr>
          <w:rFonts w:cstheme="minorHAnsi"/>
        </w:rPr>
        <w:t> de l'ordre de 3 000 °C et qu'elle s'est refroidie par simple conduction. Utilisant la valeur actuelle du </w:t>
      </w:r>
      <w:r w:rsidRPr="009F3978">
        <w:rPr>
          <w:rFonts w:cstheme="minorHAnsi"/>
        </w:rPr>
        <w:t>gradient</w:t>
      </w:r>
      <w:r w:rsidRPr="009F3978">
        <w:rPr>
          <w:rFonts w:cstheme="minorHAnsi"/>
        </w:rPr>
        <w:t> de température en fonction de la profondeur, il en a déduit une estimation de l'</w:t>
      </w:r>
      <w:r w:rsidRPr="009F3978">
        <w:rPr>
          <w:rFonts w:cstheme="minorHAnsi"/>
        </w:rPr>
        <w:t>âge de la Terre</w:t>
      </w:r>
      <w:r w:rsidRPr="009F3978">
        <w:rPr>
          <w:rFonts w:cstheme="minorHAnsi"/>
        </w:rPr>
        <w:t>. On peut appliquer la méthode de résolution précédente en considérant la Terre comme plate et infiniment profonde, limitée par le plan de sa surface. Le calcul conduit à :</w:t>
      </w:r>
    </w:p>
    <w:p w14:paraId="68EE4869" w14:textId="758A69A0" w:rsidR="009D5E3A" w:rsidRDefault="009D5E3A" w:rsidP="009D5E3A">
      <w:pPr>
        <w:pStyle w:val="NormalWeb"/>
        <w:shd w:val="clear" w:color="auto" w:fill="FFFFFF"/>
        <w:spacing w:before="120" w:beforeAutospacing="0" w:after="120" w:afterAutospacing="0"/>
        <w:rPr>
          <w:rFonts w:ascii="Arial" w:hAnsi="Arial" w:cs="Arial"/>
          <w:color w:val="202122"/>
          <w:sz w:val="21"/>
          <w:szCs w:val="21"/>
        </w:rPr>
      </w:pPr>
      <w:r w:rsidRPr="009D5E3A">
        <w:rPr>
          <w:rFonts w:ascii="Arial" w:hAnsi="Arial" w:cs="Arial"/>
          <w:color w:val="202122"/>
          <w:sz w:val="21"/>
          <w:szCs w:val="21"/>
        </w:rPr>
        <w:drawing>
          <wp:inline distT="0" distB="0" distL="0" distR="0" wp14:anchorId="5A03143D" wp14:editId="4D13B833">
            <wp:extent cx="3794760" cy="1536811"/>
            <wp:effectExtent l="0" t="0" r="0" b="6350"/>
            <wp:docPr id="1568247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7239" name=""/>
                    <pic:cNvPicPr/>
                  </pic:nvPicPr>
                  <pic:blipFill>
                    <a:blip r:embed="rId62"/>
                    <a:stretch>
                      <a:fillRect/>
                    </a:stretch>
                  </pic:blipFill>
                  <pic:spPr>
                    <a:xfrm>
                      <a:off x="0" y="0"/>
                      <a:ext cx="3806838" cy="1541702"/>
                    </a:xfrm>
                    <a:prstGeom prst="rect">
                      <a:avLst/>
                    </a:prstGeom>
                  </pic:spPr>
                </pic:pic>
              </a:graphicData>
            </a:graphic>
          </wp:inline>
        </w:drawing>
      </w:r>
    </w:p>
    <w:p w14:paraId="5AAD8220" w14:textId="5811EF04" w:rsidR="009D5E3A" w:rsidRDefault="009D5E3A" w:rsidP="009D5E3A">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noProof/>
          <w:color w:val="202122"/>
          <w:sz w:val="21"/>
          <w:szCs w:val="21"/>
        </w:rPr>
        <mc:AlternateContent>
          <mc:Choice Requires="wpi">
            <w:drawing>
              <wp:anchor distT="0" distB="0" distL="114300" distR="114300" simplePos="0" relativeHeight="251675648" behindDoc="0" locked="0" layoutInCell="1" allowOverlap="1" wp14:anchorId="430B5F78" wp14:editId="0FCB8AEA">
                <wp:simplePos x="0" y="0"/>
                <wp:positionH relativeFrom="column">
                  <wp:posOffset>2170105</wp:posOffset>
                </wp:positionH>
                <wp:positionV relativeFrom="paragraph">
                  <wp:posOffset>543330</wp:posOffset>
                </wp:positionV>
                <wp:extent cx="369720" cy="39960"/>
                <wp:effectExtent l="95250" t="76200" r="68580" b="93980"/>
                <wp:wrapNone/>
                <wp:docPr id="1338043294" name="Encre 33"/>
                <wp:cNvGraphicFramePr/>
                <a:graphic xmlns:a="http://schemas.openxmlformats.org/drawingml/2006/main">
                  <a:graphicData uri="http://schemas.microsoft.com/office/word/2010/wordprocessingInk">
                    <w14:contentPart bwMode="auto" r:id="rId63">
                      <w14:nvContentPartPr>
                        <w14:cNvContentPartPr/>
                      </w14:nvContentPartPr>
                      <w14:xfrm>
                        <a:off x="0" y="0"/>
                        <a:ext cx="369720" cy="39960"/>
                      </w14:xfrm>
                    </w14:contentPart>
                  </a:graphicData>
                </a:graphic>
              </wp:anchor>
            </w:drawing>
          </mc:Choice>
          <mc:Fallback>
            <w:pict>
              <v:shape w14:anchorId="46AA869F" id="Encre 33" o:spid="_x0000_s1026" type="#_x0000_t75" style="position:absolute;margin-left:168.05pt;margin-top:40pt;width:34.75pt;height:8.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">
                <v:imagedata r:id="rId64" o:title=""/>
              </v:shape>
            </w:pict>
          </mc:Fallback>
        </mc:AlternateContent>
      </w:r>
      <w:r w:rsidRPr="009D5E3A">
        <w:rPr>
          <w:rFonts w:ascii="Arial" w:hAnsi="Arial" w:cs="Arial"/>
          <w:color w:val="202122"/>
          <w:sz w:val="21"/>
          <w:szCs w:val="21"/>
        </w:rPr>
        <w:drawing>
          <wp:inline distT="0" distB="0" distL="0" distR="0" wp14:anchorId="3B78374A" wp14:editId="69888763">
            <wp:extent cx="5859780" cy="721492"/>
            <wp:effectExtent l="0" t="0" r="7620" b="2540"/>
            <wp:docPr id="1208819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9500" name=""/>
                    <pic:cNvPicPr/>
                  </pic:nvPicPr>
                  <pic:blipFill>
                    <a:blip r:embed="rId65"/>
                    <a:stretch>
                      <a:fillRect/>
                    </a:stretch>
                  </pic:blipFill>
                  <pic:spPr>
                    <a:xfrm>
                      <a:off x="0" y="0"/>
                      <a:ext cx="5868196" cy="722528"/>
                    </a:xfrm>
                    <a:prstGeom prst="rect">
                      <a:avLst/>
                    </a:prstGeom>
                  </pic:spPr>
                </pic:pic>
              </a:graphicData>
            </a:graphic>
          </wp:inline>
        </w:drawing>
      </w:r>
    </w:p>
    <w:p w14:paraId="353D0978" w14:textId="77777777" w:rsidR="009D5E3A" w:rsidRDefault="009D5E3A" w:rsidP="009D5E3A"/>
    <w:p w14:paraId="16B4ED7C" w14:textId="6D7D2BA2" w:rsidR="009D5E3A" w:rsidRPr="009F3978" w:rsidRDefault="009D5E3A" w:rsidP="009F3978">
      <w:pPr>
        <w:pStyle w:val="Titre3"/>
      </w:pPr>
      <w:bookmarkStart w:id="24" w:name="_Toc148716368"/>
      <w:r w:rsidRPr="009F3978">
        <w:lastRenderedPageBreak/>
        <w:drawing>
          <wp:anchor distT="0" distB="0" distL="114300" distR="114300" simplePos="0" relativeHeight="251676672" behindDoc="0" locked="0" layoutInCell="1" allowOverlap="1" wp14:anchorId="7600C5E6" wp14:editId="61F9BDD1">
            <wp:simplePos x="0" y="0"/>
            <wp:positionH relativeFrom="margin">
              <wp:align>right</wp:align>
            </wp:positionH>
            <wp:positionV relativeFrom="paragraph">
              <wp:posOffset>8255</wp:posOffset>
            </wp:positionV>
            <wp:extent cx="2095500" cy="2247900"/>
            <wp:effectExtent l="0" t="0" r="0" b="0"/>
            <wp:wrapSquare wrapText="bothSides"/>
            <wp:docPr id="731374482" name="Image 34">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95500" cy="2247900"/>
                    </a:xfrm>
                    <a:prstGeom prst="rect">
                      <a:avLst/>
                    </a:prstGeom>
                    <a:noFill/>
                    <a:ln>
                      <a:noFill/>
                    </a:ln>
                  </pic:spPr>
                </pic:pic>
              </a:graphicData>
            </a:graphic>
          </wp:anchor>
        </w:drawing>
      </w:r>
      <w:r w:rsidRPr="009F3978">
        <w:rPr>
          <w:rStyle w:val="mw-headline"/>
        </w:rPr>
        <w:t>Cas d'un domaine limité par deux plans parallèles</w:t>
      </w:r>
      <w:bookmarkEnd w:id="24"/>
    </w:p>
    <w:p w14:paraId="36077B4D" w14:textId="3FF9CEBE" w:rsidR="009D5E3A" w:rsidRPr="009F3978" w:rsidRDefault="009D5E3A" w:rsidP="009F3978">
      <w:pPr>
        <w:rPr>
          <w:rFonts w:cstheme="minorHAnsi"/>
        </w:rPr>
      </w:pPr>
      <w:r w:rsidRPr="009F3978">
        <w:rPr>
          <w:rFonts w:cstheme="minorHAnsi"/>
        </w:rPr>
        <w:t>Propagation de la chaleur par conduction dans un domaine limité 0 &lt; </w:t>
      </w:r>
      <w:r w:rsidRPr="009F3978">
        <w:rPr>
          <w:rFonts w:cstheme="minorHAnsi"/>
          <w:i/>
          <w:iCs/>
        </w:rPr>
        <w:t>x</w:t>
      </w:r>
      <w:r w:rsidRPr="009F3978">
        <w:rPr>
          <w:rFonts w:cstheme="minorHAnsi"/>
        </w:rPr>
        <w:t> &lt; </w:t>
      </w:r>
      <w:r w:rsidRPr="009F3978">
        <w:rPr>
          <w:rFonts w:cstheme="minorHAnsi"/>
          <w:i/>
          <w:iCs/>
        </w:rPr>
        <w:t>L</w:t>
      </w:r>
      <w:r w:rsidRPr="009F3978">
        <w:rPr>
          <w:rFonts w:cstheme="minorHAnsi"/>
        </w:rPr>
        <w:t>. Les deux frontières du domaine sont maintenues à température constante. La hauteur en un point donné indique la valeur de la température en ce point.</w:t>
      </w:r>
    </w:p>
    <w:p w14:paraId="5811F6DD" w14:textId="210DCF27" w:rsidR="009D5E3A" w:rsidRPr="009F3978" w:rsidRDefault="009D5E3A" w:rsidP="009F3978">
      <w:pPr>
        <w:rPr>
          <w:rFonts w:cstheme="minorHAnsi"/>
        </w:rPr>
      </w:pPr>
      <w:r w:rsidRPr="009F3978">
        <w:rPr>
          <w:rFonts w:cstheme="minorHAnsi"/>
        </w:rPr>
        <w:t>On considère un domaine limité par les deux plans </w:t>
      </w:r>
      <w:r w:rsidRPr="009F3978">
        <w:rPr>
          <w:rFonts w:cstheme="minorHAnsi"/>
          <w:i/>
          <w:iCs/>
        </w:rPr>
        <w:t>x</w:t>
      </w:r>
      <w:r w:rsidRPr="009F3978">
        <w:rPr>
          <w:rFonts w:cstheme="minorHAnsi"/>
        </w:rPr>
        <w:t>=0 et </w:t>
      </w:r>
      <w:r w:rsidRPr="009F3978">
        <w:rPr>
          <w:rFonts w:cstheme="minorHAnsi"/>
          <w:i/>
          <w:iCs/>
        </w:rPr>
        <w:t>x=L</w:t>
      </w:r>
      <w:r w:rsidRPr="009F3978">
        <w:rPr>
          <w:rFonts w:cstheme="minorHAnsi"/>
        </w:rPr>
        <w:t>. On suppose qu'on se donne comme conditions aux limites </w:t>
      </w:r>
      <w:r w:rsidRPr="009F3978">
        <w:rPr>
          <w:rStyle w:val="nowrap"/>
          <w:rFonts w:cstheme="minorHAnsi"/>
          <w:i/>
          <w:iCs/>
        </w:rPr>
        <w:t>T</w:t>
      </w:r>
      <w:r w:rsidRPr="009F3978">
        <w:rPr>
          <w:rStyle w:val="nowrap"/>
          <w:rFonts w:cstheme="minorHAnsi"/>
        </w:rPr>
        <w:t>(</w:t>
      </w:r>
      <w:proofErr w:type="gramStart"/>
      <w:r w:rsidRPr="009F3978">
        <w:rPr>
          <w:rStyle w:val="nowrap"/>
          <w:rFonts w:cstheme="minorHAnsi"/>
        </w:rPr>
        <w:t>0,</w:t>
      </w:r>
      <w:r w:rsidRPr="009F3978">
        <w:rPr>
          <w:rStyle w:val="nowrap"/>
          <w:rFonts w:cstheme="minorHAnsi"/>
          <w:i/>
          <w:iCs/>
        </w:rPr>
        <w:t>t</w:t>
      </w:r>
      <w:proofErr w:type="gramEnd"/>
      <w:r w:rsidRPr="009F3978">
        <w:rPr>
          <w:rStyle w:val="nowrap"/>
          <w:rFonts w:cstheme="minorHAnsi"/>
        </w:rPr>
        <w:t>) = </w:t>
      </w:r>
      <w:r w:rsidRPr="009F3978">
        <w:rPr>
          <w:rStyle w:val="nowrap"/>
          <w:rFonts w:cstheme="minorHAnsi"/>
          <w:i/>
          <w:iCs/>
        </w:rPr>
        <w:t>T</w:t>
      </w:r>
      <w:r w:rsidRPr="009F3978">
        <w:rPr>
          <w:rStyle w:val="nowrap"/>
          <w:rFonts w:cstheme="minorHAnsi"/>
        </w:rPr>
        <w:t>(</w:t>
      </w:r>
      <w:proofErr w:type="spellStart"/>
      <w:r w:rsidRPr="009F3978">
        <w:rPr>
          <w:rStyle w:val="nowrap"/>
          <w:rFonts w:cstheme="minorHAnsi"/>
          <w:i/>
          <w:iCs/>
        </w:rPr>
        <w:t>L</w:t>
      </w:r>
      <w:r w:rsidRPr="009F3978">
        <w:rPr>
          <w:rStyle w:val="nowrap"/>
          <w:rFonts w:cstheme="minorHAnsi"/>
        </w:rPr>
        <w:t>,</w:t>
      </w:r>
      <w:r w:rsidRPr="009F3978">
        <w:rPr>
          <w:rStyle w:val="nowrap"/>
          <w:rFonts w:cstheme="minorHAnsi"/>
          <w:i/>
          <w:iCs/>
        </w:rPr>
        <w:t>t</w:t>
      </w:r>
      <w:proofErr w:type="spellEnd"/>
      <w:r w:rsidRPr="009F3978">
        <w:rPr>
          <w:rStyle w:val="nowrap"/>
          <w:rFonts w:cstheme="minorHAnsi"/>
        </w:rPr>
        <w:t>) = 0</w:t>
      </w:r>
      <w:r w:rsidRPr="009F3978">
        <w:rPr>
          <w:rFonts w:cstheme="minorHAnsi"/>
        </w:rPr>
        <w:t>. On utilise une méthode de résolution basée sur les </w:t>
      </w:r>
      <w:r w:rsidRPr="009F3978">
        <w:rPr>
          <w:rFonts w:cstheme="minorHAnsi"/>
        </w:rPr>
        <w:t>séries de Fourier</w:t>
      </w:r>
      <w:r w:rsidRPr="009F3978">
        <w:rPr>
          <w:rFonts w:cstheme="minorHAnsi"/>
        </w:rPr>
        <w:t>, en cherchant T sous la forme :</w:t>
      </w:r>
    </w:p>
    <w:p w14:paraId="28BA5346" w14:textId="77777777" w:rsidR="009D5E3A" w:rsidRPr="009F3978" w:rsidRDefault="009D5E3A" w:rsidP="009F3978">
      <w:pPr>
        <w:rPr>
          <w:rFonts w:cstheme="minorHAnsi"/>
        </w:rPr>
      </w:pPr>
      <w:r w:rsidRPr="009F3978">
        <w:rPr>
          <w:rFonts w:cstheme="minorHAnsi"/>
        </w:rPr>
        <w:drawing>
          <wp:inline distT="0" distB="0" distL="0" distR="0" wp14:anchorId="2B9CE03C" wp14:editId="1AEBA174">
            <wp:extent cx="3535680" cy="1513343"/>
            <wp:effectExtent l="0" t="0" r="7620" b="0"/>
            <wp:docPr id="514219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9536" name=""/>
                    <pic:cNvPicPr/>
                  </pic:nvPicPr>
                  <pic:blipFill>
                    <a:blip r:embed="rId68"/>
                    <a:stretch>
                      <a:fillRect/>
                    </a:stretch>
                  </pic:blipFill>
                  <pic:spPr>
                    <a:xfrm>
                      <a:off x="0" y="0"/>
                      <a:ext cx="3554293" cy="1521310"/>
                    </a:xfrm>
                    <a:prstGeom prst="rect">
                      <a:avLst/>
                    </a:prstGeom>
                  </pic:spPr>
                </pic:pic>
              </a:graphicData>
            </a:graphic>
          </wp:inline>
        </w:drawing>
      </w:r>
    </w:p>
    <w:p w14:paraId="160A8785" w14:textId="77777777" w:rsidR="009D5E3A" w:rsidRPr="009F3978" w:rsidRDefault="009D5E3A" w:rsidP="009F3978">
      <w:pPr>
        <w:rPr>
          <w:rFonts w:cstheme="minorHAnsi"/>
        </w:rPr>
      </w:pPr>
      <w:r w:rsidRPr="009F3978">
        <w:rPr>
          <w:rFonts w:cstheme="minorHAnsi"/>
        </w:rPr>
        <w:drawing>
          <wp:inline distT="0" distB="0" distL="0" distR="0" wp14:anchorId="08E1022D" wp14:editId="07D6D5A0">
            <wp:extent cx="4145280" cy="547861"/>
            <wp:effectExtent l="0" t="0" r="0" b="5080"/>
            <wp:docPr id="1535594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4667" name=""/>
                    <pic:cNvPicPr/>
                  </pic:nvPicPr>
                  <pic:blipFill>
                    <a:blip r:embed="rId69"/>
                    <a:stretch>
                      <a:fillRect/>
                    </a:stretch>
                  </pic:blipFill>
                  <pic:spPr>
                    <a:xfrm>
                      <a:off x="0" y="0"/>
                      <a:ext cx="4188697" cy="553599"/>
                    </a:xfrm>
                    <a:prstGeom prst="rect">
                      <a:avLst/>
                    </a:prstGeom>
                  </pic:spPr>
                </pic:pic>
              </a:graphicData>
            </a:graphic>
          </wp:inline>
        </w:drawing>
      </w:r>
    </w:p>
    <w:p w14:paraId="4BD194B3" w14:textId="236E8D1E" w:rsidR="009D5E3A" w:rsidRPr="009F3978" w:rsidRDefault="009D5E3A" w:rsidP="009F3978">
      <w:pPr>
        <w:rPr>
          <w:rFonts w:cstheme="minorHAnsi"/>
          <w:shd w:val="clear" w:color="auto" w:fill="FFFFFF"/>
        </w:rPr>
      </w:pPr>
      <w:r w:rsidRPr="009F3978">
        <w:rPr>
          <w:rFonts w:cstheme="minorHAnsi"/>
          <w:shd w:val="clear" w:color="auto" w:fill="FFFFFF"/>
        </w:rPr>
        <w:t>En faisant tendre </w:t>
      </w:r>
      <w:r w:rsidRPr="009F3978">
        <w:rPr>
          <w:rFonts w:cstheme="minorHAnsi"/>
          <w:i/>
          <w:iCs/>
          <w:shd w:val="clear" w:color="auto" w:fill="FFFFFF"/>
        </w:rPr>
        <w:t>L</w:t>
      </w:r>
      <w:r w:rsidRPr="009F3978">
        <w:rPr>
          <w:rFonts w:cstheme="minorHAnsi"/>
          <w:shd w:val="clear" w:color="auto" w:fill="FFFFFF"/>
        </w:rPr>
        <w:t> vers l'infini, on retrouve la solution de Kelvin du </w:t>
      </w:r>
      <w:r w:rsidRPr="009F3978">
        <w:rPr>
          <w:rFonts w:cstheme="minorHAnsi"/>
          <w:shd w:val="clear" w:color="auto" w:fill="FFFFFF"/>
        </w:rPr>
        <w:t>paragraphe précédent</w:t>
      </w:r>
      <w:r w:rsidRPr="009F3978">
        <w:rPr>
          <w:rFonts w:cstheme="minorHAnsi"/>
          <w:shd w:val="clear" w:color="auto" w:fill="FFFFFF"/>
        </w:rPr>
        <w:t>, la somme précédente étant considérée comme une </w:t>
      </w:r>
      <w:r w:rsidRPr="009F3978">
        <w:rPr>
          <w:rFonts w:cstheme="minorHAnsi"/>
          <w:shd w:val="clear" w:color="auto" w:fill="FFFFFF"/>
        </w:rPr>
        <w:t>somme de Riemann</w:t>
      </w:r>
      <w:r w:rsidRPr="009F3978">
        <w:rPr>
          <w:rFonts w:cstheme="minorHAnsi"/>
          <w:shd w:val="clear" w:color="auto" w:fill="FFFFFF"/>
        </w:rPr>
        <w:t> convergeant vers l'intégrale.</w:t>
      </w:r>
    </w:p>
    <w:p w14:paraId="07F11D58" w14:textId="77777777" w:rsidR="009D5E3A" w:rsidRDefault="009D5E3A" w:rsidP="009D5E3A">
      <w:pPr>
        <w:rPr>
          <w:rFonts w:ascii="Arial" w:hAnsi="Arial" w:cs="Arial"/>
          <w:color w:val="202122"/>
          <w:sz w:val="21"/>
          <w:szCs w:val="21"/>
          <w:shd w:val="clear" w:color="auto" w:fill="FFFFFF"/>
        </w:rPr>
      </w:pPr>
    </w:p>
    <w:p w14:paraId="4A18F9A8" w14:textId="0FB5BFE3" w:rsidR="0028078B" w:rsidRPr="0028078B" w:rsidRDefault="0028078B" w:rsidP="0028078B">
      <w:pPr>
        <w:pStyle w:val="Titre3"/>
      </w:pPr>
      <w:bookmarkStart w:id="25" w:name="_Toc148716369"/>
      <w:r w:rsidRPr="0028078B">
        <w:drawing>
          <wp:anchor distT="0" distB="0" distL="114300" distR="114300" simplePos="0" relativeHeight="251677696" behindDoc="0" locked="0" layoutInCell="1" allowOverlap="1" wp14:anchorId="1FCE582A" wp14:editId="572AFAC9">
            <wp:simplePos x="0" y="0"/>
            <wp:positionH relativeFrom="margin">
              <wp:align>right</wp:align>
            </wp:positionH>
            <wp:positionV relativeFrom="paragraph">
              <wp:posOffset>0</wp:posOffset>
            </wp:positionV>
            <wp:extent cx="2095500" cy="2057400"/>
            <wp:effectExtent l="0" t="0" r="0" b="0"/>
            <wp:wrapSquare wrapText="bothSides"/>
            <wp:docPr id="4407711" name="Image 35">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95500" cy="2057400"/>
                    </a:xfrm>
                    <a:prstGeom prst="rect">
                      <a:avLst/>
                    </a:prstGeom>
                    <a:noFill/>
                    <a:ln>
                      <a:noFill/>
                    </a:ln>
                  </pic:spPr>
                </pic:pic>
              </a:graphicData>
            </a:graphic>
          </wp:anchor>
        </w:drawing>
      </w:r>
      <w:r w:rsidRPr="0028078B">
        <w:rPr>
          <w:rStyle w:val="mw-headline"/>
        </w:rPr>
        <w:t>Cas d'un domaine à géométrie sphérique</w:t>
      </w:r>
      <w:bookmarkEnd w:id="25"/>
    </w:p>
    <w:p w14:paraId="3B2E76ED" w14:textId="0F8E2BD4" w:rsidR="0028078B" w:rsidRPr="009F3978" w:rsidRDefault="0028078B" w:rsidP="009F3978">
      <w:pPr>
        <w:rPr>
          <w:rFonts w:cstheme="minorHAnsi"/>
        </w:rPr>
      </w:pPr>
      <w:r w:rsidRPr="009F3978">
        <w:rPr>
          <w:rFonts w:cstheme="minorHAnsi"/>
        </w:rPr>
        <w:t>Propagation de la chaleur par conduction dans un domaine circulaire. Problème de Kelvin : la température initiale est uniforme, la température sur le cercle frontière est maintenue nulle. La hauteur en un point donné indique la valeur de la température en ce point.</w:t>
      </w:r>
    </w:p>
    <w:p w14:paraId="00953439" w14:textId="5CF26784" w:rsidR="0028078B" w:rsidRPr="009F3978" w:rsidRDefault="0028078B" w:rsidP="009F3978">
      <w:pPr>
        <w:rPr>
          <w:rFonts w:cstheme="minorHAnsi"/>
        </w:rPr>
      </w:pPr>
      <w:r w:rsidRPr="009F3978">
        <w:rPr>
          <w:rFonts w:cstheme="minorHAnsi"/>
        </w:rPr>
        <w:t>Dans le cas où la propagation se fait dans un domaine sphérique, et où la température ne dépend que de la distance </w:t>
      </w:r>
      <w:r w:rsidRPr="009F3978">
        <w:rPr>
          <w:rFonts w:cstheme="minorHAnsi"/>
          <w:i/>
          <w:iCs/>
        </w:rPr>
        <w:t>r</w:t>
      </w:r>
      <w:r w:rsidRPr="009F3978">
        <w:rPr>
          <w:rFonts w:cstheme="minorHAnsi"/>
        </w:rPr>
        <w:t> au centre, l'équation de la chaleur devient, compte tenu de l'expression du </w:t>
      </w:r>
      <w:proofErr w:type="spellStart"/>
      <w:r w:rsidRPr="009F3978">
        <w:rPr>
          <w:rFonts w:cstheme="minorHAnsi"/>
        </w:rPr>
        <w:t>laplacien</w:t>
      </w:r>
      <w:proofErr w:type="spellEnd"/>
      <w:r w:rsidRPr="009F3978">
        <w:rPr>
          <w:rFonts w:cstheme="minorHAnsi"/>
        </w:rPr>
        <w:t xml:space="preserve"> en sphérique</w:t>
      </w:r>
      <w:r w:rsidRPr="009F3978">
        <w:rPr>
          <w:rFonts w:cstheme="minorHAnsi"/>
        </w:rPr>
        <w:t> :</w:t>
      </w:r>
    </w:p>
    <w:p w14:paraId="1A3A3671" w14:textId="77777777" w:rsidR="0028078B" w:rsidRDefault="0028078B" w:rsidP="009D5E3A">
      <w:r w:rsidRPr="0028078B">
        <w:lastRenderedPageBreak/>
        <w:drawing>
          <wp:inline distT="0" distB="0" distL="0" distR="0" wp14:anchorId="245C081A" wp14:editId="40FB5A74">
            <wp:extent cx="4236720" cy="3477361"/>
            <wp:effectExtent l="0" t="0" r="0" b="8890"/>
            <wp:docPr id="391865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65331" name=""/>
                    <pic:cNvPicPr/>
                  </pic:nvPicPr>
                  <pic:blipFill>
                    <a:blip r:embed="rId72"/>
                    <a:stretch>
                      <a:fillRect/>
                    </a:stretch>
                  </pic:blipFill>
                  <pic:spPr>
                    <a:xfrm>
                      <a:off x="0" y="0"/>
                      <a:ext cx="4252963" cy="3490692"/>
                    </a:xfrm>
                    <a:prstGeom prst="rect">
                      <a:avLst/>
                    </a:prstGeom>
                  </pic:spPr>
                </pic:pic>
              </a:graphicData>
            </a:graphic>
          </wp:inline>
        </w:drawing>
      </w:r>
    </w:p>
    <w:p w14:paraId="39352DAD" w14:textId="77777777" w:rsidR="0028078B" w:rsidRDefault="0028078B" w:rsidP="009D5E3A"/>
    <w:p w14:paraId="5C3DCC1F" w14:textId="07465D2D" w:rsidR="0028078B" w:rsidRPr="0028078B" w:rsidRDefault="0028078B" w:rsidP="0028078B">
      <w:pPr>
        <w:pStyle w:val="Titre2"/>
      </w:pPr>
      <w:bookmarkStart w:id="26" w:name="_Toc148716370"/>
      <w:r w:rsidRPr="0028078B">
        <w:rPr>
          <w:rStyle w:val="mw-headline"/>
        </w:rPr>
        <w:t>Cas de domaines limités, avec source de chaleur</w:t>
      </w:r>
      <w:bookmarkEnd w:id="26"/>
    </w:p>
    <w:p w14:paraId="49CCACC9" w14:textId="77777777" w:rsidR="0028078B" w:rsidRPr="009F3978" w:rsidRDefault="0028078B" w:rsidP="009F3978">
      <w:pPr>
        <w:rPr>
          <w:rFonts w:cstheme="minorHAnsi"/>
        </w:rPr>
      </w:pPr>
      <w:r w:rsidRPr="009F3978">
        <w:rPr>
          <w:rFonts w:cstheme="minorHAnsi"/>
        </w:rPr>
        <w:t>On considère l'équation :</w:t>
      </w:r>
    </w:p>
    <w:p w14:paraId="4C0D6799" w14:textId="45BC0464" w:rsidR="0028078B" w:rsidRPr="009F3978" w:rsidRDefault="0028078B" w:rsidP="009F3978">
      <w:pPr>
        <w:rPr>
          <w:rFonts w:cstheme="minorHAnsi"/>
        </w:rPr>
      </w:pPr>
      <w:r w:rsidRPr="009F3978">
        <w:rPr>
          <w:rStyle w:val="mwe-math-mathml-inline"/>
          <w:rFonts w:cstheme="minorHAnsi"/>
        </w:rPr>
        <w:drawing>
          <wp:inline distT="0" distB="0" distL="0" distR="0" wp14:anchorId="59014D8A" wp14:editId="262588F8">
            <wp:extent cx="1135380" cy="412866"/>
            <wp:effectExtent l="0" t="0" r="7620" b="6350"/>
            <wp:docPr id="2063913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13719" name=""/>
                    <pic:cNvPicPr/>
                  </pic:nvPicPr>
                  <pic:blipFill>
                    <a:blip r:embed="rId73"/>
                    <a:stretch>
                      <a:fillRect/>
                    </a:stretch>
                  </pic:blipFill>
                  <pic:spPr>
                    <a:xfrm>
                      <a:off x="0" y="0"/>
                      <a:ext cx="1144680" cy="416248"/>
                    </a:xfrm>
                    <a:prstGeom prst="rect">
                      <a:avLst/>
                    </a:prstGeom>
                  </pic:spPr>
                </pic:pic>
              </a:graphicData>
            </a:graphic>
          </wp:inline>
        </w:drawing>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ascii="Cambria Math" w:hAnsi="Cambria Math" w:cs="Cambria Math"/>
          <w:vanish/>
        </w:rPr>
        <w:t>∇</w:t>
      </w:r>
      <w:r w:rsidRPr="009F3978">
        <w:rPr>
          <w:rStyle w:val="mwe-math-mathml-inline"/>
          <w:rFonts w:cstheme="minorHAnsi"/>
          <w:vanish/>
        </w:rPr>
        <w:t>2</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p>
    <w:p w14:paraId="394C247C" w14:textId="77777777" w:rsidR="0028078B" w:rsidRPr="009F3978" w:rsidRDefault="0028078B" w:rsidP="009F3978">
      <w:pPr>
        <w:rPr>
          <w:rFonts w:cstheme="minorHAnsi"/>
        </w:rPr>
      </w:pPr>
      <w:proofErr w:type="gramStart"/>
      <w:r w:rsidRPr="009F3978">
        <w:rPr>
          <w:rFonts w:cstheme="minorHAnsi"/>
        </w:rPr>
        <w:t>avec</w:t>
      </w:r>
      <w:proofErr w:type="gramEnd"/>
      <w:r w:rsidRPr="009F3978">
        <w:rPr>
          <w:rFonts w:cstheme="minorHAnsi"/>
        </w:rPr>
        <w:t> </w:t>
      </w:r>
      <w:r w:rsidRPr="009F3978">
        <w:rPr>
          <w:rFonts w:cstheme="minorHAnsi"/>
          <w:i/>
          <w:iCs/>
        </w:rPr>
        <w:t>P</w:t>
      </w:r>
      <w:r w:rsidRPr="009F3978">
        <w:rPr>
          <w:rFonts w:cstheme="minorHAnsi"/>
        </w:rPr>
        <w:t> non nul. On cherche en général une solution particulière à cette équation, de façon que, une fois retranchée à </w:t>
      </w:r>
      <w:r w:rsidRPr="009F3978">
        <w:rPr>
          <w:rFonts w:cstheme="minorHAnsi"/>
          <w:i/>
          <w:iCs/>
        </w:rPr>
        <w:t>T</w:t>
      </w:r>
      <w:r w:rsidRPr="009F3978">
        <w:rPr>
          <w:rFonts w:cstheme="minorHAnsi"/>
        </w:rPr>
        <w:t>, on puisse se ramener à une équation sans second membre. Voici quelques exemples, dans le cas où </w:t>
      </w:r>
      <w:r w:rsidRPr="009F3978">
        <w:rPr>
          <w:rFonts w:cstheme="minorHAnsi"/>
          <w:i/>
          <w:iCs/>
        </w:rPr>
        <w:t>P</w:t>
      </w:r>
      <w:r w:rsidRPr="009F3978">
        <w:rPr>
          <w:rFonts w:cstheme="minorHAnsi"/>
        </w:rPr>
        <w:t> représente une densité de source de chaleur constante, indépendante de la position et du temps.</w:t>
      </w:r>
    </w:p>
    <w:p w14:paraId="121AA201" w14:textId="77777777" w:rsidR="0028078B" w:rsidRDefault="0028078B" w:rsidP="0028078B">
      <w:pPr>
        <w:pStyle w:val="NormalWeb"/>
        <w:shd w:val="clear" w:color="auto" w:fill="FFFFFF"/>
        <w:spacing w:before="120" w:beforeAutospacing="0" w:after="120" w:afterAutospacing="0"/>
        <w:rPr>
          <w:rFonts w:ascii="Arial" w:hAnsi="Arial" w:cs="Arial"/>
          <w:color w:val="202122"/>
          <w:sz w:val="21"/>
          <w:szCs w:val="21"/>
        </w:rPr>
      </w:pPr>
    </w:p>
    <w:p w14:paraId="2D715A8B" w14:textId="420E2FB3" w:rsidR="009F3978" w:rsidRPr="009F3978" w:rsidRDefault="009F3978" w:rsidP="009F3978">
      <w:pPr>
        <w:pStyle w:val="Titre3"/>
      </w:pPr>
      <w:bookmarkStart w:id="27" w:name="_Toc148716371"/>
      <w:r w:rsidRPr="009F3978">
        <w:drawing>
          <wp:anchor distT="0" distB="0" distL="114300" distR="114300" simplePos="0" relativeHeight="251678720" behindDoc="0" locked="0" layoutInCell="1" allowOverlap="1" wp14:anchorId="6FA1CE39" wp14:editId="287ECF19">
            <wp:simplePos x="0" y="0"/>
            <wp:positionH relativeFrom="margin">
              <wp:align>right</wp:align>
            </wp:positionH>
            <wp:positionV relativeFrom="paragraph">
              <wp:posOffset>0</wp:posOffset>
            </wp:positionV>
            <wp:extent cx="2095500" cy="1524000"/>
            <wp:effectExtent l="0" t="0" r="0" b="0"/>
            <wp:wrapSquare wrapText="bothSides"/>
            <wp:docPr id="1258020212" name="Image 37">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95500" cy="1524000"/>
                    </a:xfrm>
                    <a:prstGeom prst="rect">
                      <a:avLst/>
                    </a:prstGeom>
                    <a:noFill/>
                    <a:ln>
                      <a:noFill/>
                    </a:ln>
                  </pic:spPr>
                </pic:pic>
              </a:graphicData>
            </a:graphic>
          </wp:anchor>
        </w:drawing>
      </w:r>
      <w:r w:rsidRPr="009F3978">
        <w:rPr>
          <w:rStyle w:val="mw-headline"/>
        </w:rPr>
        <w:t>Domaine limité par deux plans parallèles</w:t>
      </w:r>
      <w:bookmarkEnd w:id="27"/>
    </w:p>
    <w:p w14:paraId="70AB4775" w14:textId="60B2F8E9" w:rsidR="009F3978" w:rsidRPr="009F3978" w:rsidRDefault="009F3978" w:rsidP="009F3978">
      <w:pPr>
        <w:rPr>
          <w:rFonts w:cstheme="minorHAnsi"/>
        </w:rPr>
      </w:pPr>
      <w:r w:rsidRPr="009F3978">
        <w:rPr>
          <w:rFonts w:cstheme="minorHAnsi"/>
        </w:rPr>
        <w:t>Propagation de la chaleur par conduction dans un domaine limité 0 &lt; </w:t>
      </w:r>
      <w:r w:rsidRPr="009F3978">
        <w:rPr>
          <w:rFonts w:cstheme="minorHAnsi"/>
          <w:i/>
          <w:iCs/>
        </w:rPr>
        <w:t>x</w:t>
      </w:r>
      <w:r w:rsidRPr="009F3978">
        <w:rPr>
          <w:rFonts w:cstheme="minorHAnsi"/>
        </w:rPr>
        <w:t> &lt; </w:t>
      </w:r>
      <w:r w:rsidRPr="009F3978">
        <w:rPr>
          <w:rFonts w:cstheme="minorHAnsi"/>
          <w:i/>
          <w:iCs/>
        </w:rPr>
        <w:t>L</w:t>
      </w:r>
      <w:r w:rsidRPr="009F3978">
        <w:rPr>
          <w:rFonts w:cstheme="minorHAnsi"/>
        </w:rPr>
        <w:t>. Le domaine est chauffé uniformément, alors que la température initiale est nulle, et que les deux bords restent à cette température nulle. La hauteur en un point donné indique la valeur de la température en ce point.</w:t>
      </w:r>
    </w:p>
    <w:p w14:paraId="75E13FD9" w14:textId="77777777" w:rsidR="009F3978" w:rsidRPr="009F3978" w:rsidRDefault="009F3978" w:rsidP="009F3978">
      <w:pPr>
        <w:rPr>
          <w:rFonts w:cstheme="minorHAnsi"/>
        </w:rPr>
      </w:pPr>
      <w:r w:rsidRPr="009F3978">
        <w:rPr>
          <w:rFonts w:cstheme="minorHAnsi"/>
        </w:rPr>
        <w:t>Considérons un domaine limité par les deux plans </w:t>
      </w:r>
      <w:r w:rsidRPr="009F3978">
        <w:rPr>
          <w:rFonts w:cstheme="minorHAnsi"/>
          <w:i/>
          <w:iCs/>
        </w:rPr>
        <w:t>x</w:t>
      </w:r>
      <w:r w:rsidRPr="009F3978">
        <w:rPr>
          <w:rFonts w:cstheme="minorHAnsi"/>
        </w:rPr>
        <w:t>=0 et </w:t>
      </w:r>
      <w:r w:rsidRPr="009F3978">
        <w:rPr>
          <w:rFonts w:cstheme="minorHAnsi"/>
          <w:i/>
          <w:iCs/>
        </w:rPr>
        <w:t>x</w:t>
      </w:r>
      <w:r w:rsidRPr="009F3978">
        <w:rPr>
          <w:rFonts w:cstheme="minorHAnsi"/>
        </w:rPr>
        <w:t>=L. On suppose qu'à l'instant initial, la température du domaine est égale à une température de référence nulle, et que les bords du domaine resteront en permanence à cette température nulle. T vérifie donc :</w:t>
      </w:r>
    </w:p>
    <w:p w14:paraId="5D5B5AD8" w14:textId="3745ABBE" w:rsidR="009F3978" w:rsidRDefault="009F3978" w:rsidP="009F3978">
      <w:pPr>
        <w:shd w:val="clear" w:color="auto" w:fill="FFFFFF"/>
        <w:spacing w:after="24"/>
        <w:rPr>
          <w:rStyle w:val="mwe-math-mathml-inline"/>
          <w:rFonts w:ascii="Arial" w:hAnsi="Arial" w:cs="Arial"/>
          <w:color w:val="202122"/>
          <w:sz w:val="21"/>
          <w:szCs w:val="21"/>
        </w:rPr>
      </w:pPr>
      <w:r w:rsidRPr="009F3978">
        <w:rPr>
          <w:rStyle w:val="mwe-math-mathml-inline"/>
          <w:rFonts w:ascii="Arial" w:hAnsi="Arial" w:cs="Arial"/>
          <w:color w:val="202122"/>
          <w:sz w:val="21"/>
          <w:szCs w:val="21"/>
        </w:rPr>
        <w:lastRenderedPageBreak/>
        <w:drawing>
          <wp:inline distT="0" distB="0" distL="0" distR="0" wp14:anchorId="06DA6128" wp14:editId="698DF80B">
            <wp:extent cx="4404360" cy="3300843"/>
            <wp:effectExtent l="0" t="0" r="0" b="0"/>
            <wp:docPr id="653824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4598" name=""/>
                    <pic:cNvPicPr/>
                  </pic:nvPicPr>
                  <pic:blipFill>
                    <a:blip r:embed="rId76"/>
                    <a:stretch>
                      <a:fillRect/>
                    </a:stretch>
                  </pic:blipFill>
                  <pic:spPr>
                    <a:xfrm>
                      <a:off x="0" y="0"/>
                      <a:ext cx="4410226" cy="3305239"/>
                    </a:xfrm>
                    <a:prstGeom prst="rect">
                      <a:avLst/>
                    </a:prstGeom>
                  </pic:spPr>
                </pic:pic>
              </a:graphicData>
            </a:graphic>
          </wp:inline>
        </w:drawing>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∂2</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w:t>
      </w:r>
      <w:r>
        <w:rPr>
          <w:rStyle w:val="mwe-math-mathml-inline"/>
          <w:rFonts w:ascii="Tahoma" w:hAnsi="Tahoma" w:cs="Tahoma"/>
          <w:vanish/>
          <w:color w:val="202122"/>
          <w:sz w:val="21"/>
          <w:szCs w:val="21"/>
        </w:rPr>
        <w:t>�</w:t>
      </w:r>
      <w:r>
        <w:rPr>
          <w:rStyle w:val="mwe-math-mathml-inline"/>
          <w:rFonts w:ascii="Arial" w:hAnsi="Arial" w:cs="Arial"/>
          <w:vanish/>
          <w:color w:val="202122"/>
          <w:sz w:val="21"/>
          <w:szCs w:val="21"/>
        </w:rPr>
        <w:t>2=</w:t>
      </w:r>
      <w:r>
        <w:rPr>
          <w:rStyle w:val="mwe-math-mathml-inline"/>
          <w:rFonts w:ascii="Tahoma" w:hAnsi="Tahoma" w:cs="Tahoma"/>
          <w:vanish/>
          <w:color w:val="202122"/>
          <w:sz w:val="21"/>
          <w:szCs w:val="21"/>
        </w:rPr>
        <w:t>�</w:t>
      </w:r>
    </w:p>
    <w:p w14:paraId="4FF191DE" w14:textId="2B04F07B" w:rsidR="009F3978" w:rsidRDefault="009F3978" w:rsidP="009F3978">
      <w:pPr>
        <w:shd w:val="clear" w:color="auto" w:fill="FFFFFF"/>
        <w:spacing w:after="24"/>
        <w:rPr>
          <w:rFonts w:ascii="Arial" w:hAnsi="Arial" w:cs="Arial"/>
          <w:color w:val="202122"/>
          <w:sz w:val="21"/>
          <w:szCs w:val="21"/>
        </w:rPr>
      </w:pPr>
      <w:r w:rsidRPr="009F3978">
        <w:rPr>
          <w:rFonts w:ascii="Arial" w:hAnsi="Arial" w:cs="Arial"/>
          <w:color w:val="202122"/>
          <w:sz w:val="21"/>
          <w:szCs w:val="21"/>
        </w:rPr>
        <w:drawing>
          <wp:inline distT="0" distB="0" distL="0" distR="0" wp14:anchorId="778A633D" wp14:editId="21659968">
            <wp:extent cx="6004560" cy="3482804"/>
            <wp:effectExtent l="0" t="0" r="0" b="3810"/>
            <wp:docPr id="980420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20730" name=""/>
                    <pic:cNvPicPr/>
                  </pic:nvPicPr>
                  <pic:blipFill>
                    <a:blip r:embed="rId77"/>
                    <a:stretch>
                      <a:fillRect/>
                    </a:stretch>
                  </pic:blipFill>
                  <pic:spPr>
                    <a:xfrm>
                      <a:off x="0" y="0"/>
                      <a:ext cx="6012531" cy="3487428"/>
                    </a:xfrm>
                    <a:prstGeom prst="rect">
                      <a:avLst/>
                    </a:prstGeom>
                  </pic:spPr>
                </pic:pic>
              </a:graphicData>
            </a:graphic>
          </wp:inline>
        </w:drawing>
      </w:r>
    </w:p>
    <w:p w14:paraId="0AF5A43E" w14:textId="55119CF3" w:rsidR="009F3978" w:rsidRDefault="009F3978" w:rsidP="009F3978">
      <w:pPr>
        <w:shd w:val="clear" w:color="auto" w:fill="FFFFFF"/>
        <w:spacing w:after="24"/>
        <w:rPr>
          <w:rFonts w:ascii="Arial" w:hAnsi="Arial" w:cs="Arial"/>
          <w:color w:val="202122"/>
          <w:sz w:val="21"/>
          <w:szCs w:val="21"/>
        </w:rPr>
      </w:pPr>
      <w:r w:rsidRPr="009F3978">
        <w:rPr>
          <w:rFonts w:ascii="Arial" w:hAnsi="Arial" w:cs="Arial"/>
          <w:color w:val="202122"/>
          <w:sz w:val="21"/>
          <w:szCs w:val="21"/>
        </w:rPr>
        <w:drawing>
          <wp:inline distT="0" distB="0" distL="0" distR="0" wp14:anchorId="1FBF0819" wp14:editId="134AA015">
            <wp:extent cx="6024210" cy="1379220"/>
            <wp:effectExtent l="0" t="0" r="0" b="0"/>
            <wp:docPr id="736366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6562" name=""/>
                    <pic:cNvPicPr/>
                  </pic:nvPicPr>
                  <pic:blipFill>
                    <a:blip r:embed="rId78"/>
                    <a:stretch>
                      <a:fillRect/>
                    </a:stretch>
                  </pic:blipFill>
                  <pic:spPr>
                    <a:xfrm>
                      <a:off x="0" y="0"/>
                      <a:ext cx="6027367" cy="1379943"/>
                    </a:xfrm>
                    <a:prstGeom prst="rect">
                      <a:avLst/>
                    </a:prstGeom>
                  </pic:spPr>
                </pic:pic>
              </a:graphicData>
            </a:graphic>
          </wp:inline>
        </w:drawing>
      </w:r>
    </w:p>
    <w:p w14:paraId="674907D8" w14:textId="7CE4796E" w:rsidR="009F3978" w:rsidRDefault="009F3978" w:rsidP="009F3978">
      <w:pPr>
        <w:shd w:val="clear" w:color="auto" w:fill="FFFFFF"/>
        <w:spacing w:after="24"/>
        <w:rPr>
          <w:rFonts w:ascii="Arial" w:hAnsi="Arial" w:cs="Arial"/>
          <w:color w:val="202122"/>
          <w:sz w:val="21"/>
          <w:szCs w:val="21"/>
        </w:rPr>
      </w:pPr>
      <w:r>
        <w:rPr>
          <w:noProof/>
          <w:color w:val="3366CC"/>
          <w:bdr w:val="none" w:sz="0" w:space="0" w:color="auto" w:frame="1"/>
        </w:rPr>
        <w:lastRenderedPageBreak/>
        <w:drawing>
          <wp:anchor distT="0" distB="0" distL="114300" distR="114300" simplePos="0" relativeHeight="251679744" behindDoc="0" locked="0" layoutInCell="1" allowOverlap="1" wp14:anchorId="35C3964D" wp14:editId="6413592F">
            <wp:simplePos x="0" y="0"/>
            <wp:positionH relativeFrom="margin">
              <wp:align>right</wp:align>
            </wp:positionH>
            <wp:positionV relativeFrom="paragraph">
              <wp:posOffset>155575</wp:posOffset>
            </wp:positionV>
            <wp:extent cx="2095500" cy="2339340"/>
            <wp:effectExtent l="0" t="0" r="0" b="3810"/>
            <wp:wrapSquare wrapText="bothSides"/>
            <wp:docPr id="155442863" name="Image 41">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95500" cy="2339340"/>
                    </a:xfrm>
                    <a:prstGeom prst="rect">
                      <a:avLst/>
                    </a:prstGeom>
                    <a:noFill/>
                    <a:ln>
                      <a:noFill/>
                    </a:ln>
                  </pic:spPr>
                </pic:pic>
              </a:graphicData>
            </a:graphic>
          </wp:anchor>
        </w:drawing>
      </w:r>
    </w:p>
    <w:p w14:paraId="62B2BF55" w14:textId="2BF8EBB6" w:rsidR="009F3978" w:rsidRPr="009F3978" w:rsidRDefault="009F3978" w:rsidP="009F3978">
      <w:pPr>
        <w:pStyle w:val="Titre3"/>
      </w:pPr>
      <w:bookmarkStart w:id="28" w:name="_Toc148716372"/>
      <w:r w:rsidRPr="009F3978">
        <w:rPr>
          <w:rStyle w:val="mw-headline"/>
        </w:rPr>
        <w:t>Domaine limité par un plan</w:t>
      </w:r>
      <w:bookmarkEnd w:id="28"/>
    </w:p>
    <w:p w14:paraId="7E631776" w14:textId="59285F7F" w:rsidR="009F3978" w:rsidRPr="009F3978" w:rsidRDefault="009F3978" w:rsidP="009F3978">
      <w:pPr>
        <w:rPr>
          <w:rFonts w:cstheme="minorHAnsi"/>
        </w:rPr>
      </w:pPr>
      <w:r w:rsidRPr="009F3978">
        <w:rPr>
          <w:rFonts w:cstheme="minorHAnsi"/>
        </w:rPr>
        <w:t>Propagation de la chaleur par conduction dans un domaine </w:t>
      </w:r>
      <w:r w:rsidRPr="009F3978">
        <w:rPr>
          <w:rFonts w:cstheme="minorHAnsi"/>
          <w:i/>
          <w:iCs/>
        </w:rPr>
        <w:t>x</w:t>
      </w:r>
      <w:r w:rsidRPr="009F3978">
        <w:rPr>
          <w:rFonts w:cstheme="minorHAnsi"/>
        </w:rPr>
        <w:t> &gt; 0 limité par un bord. Le domaine est chauffé uniformément, alors que la température initiale est nulle, et que le bord reste à cette température nulle. La hauteur en un point donné indique la valeur de la température en ce point.</w:t>
      </w:r>
    </w:p>
    <w:p w14:paraId="3A88062D" w14:textId="77777777" w:rsidR="009F3978" w:rsidRPr="009F3978" w:rsidRDefault="009F3978" w:rsidP="009F3978">
      <w:pPr>
        <w:rPr>
          <w:rFonts w:cstheme="minorHAnsi"/>
        </w:rPr>
      </w:pPr>
      <w:r w:rsidRPr="009F3978">
        <w:rPr>
          <w:rFonts w:cstheme="minorHAnsi"/>
        </w:rPr>
        <w:t>La résolution du même problème dans le cas où </w:t>
      </w:r>
      <w:r w:rsidRPr="009F3978">
        <w:rPr>
          <w:rFonts w:cstheme="minorHAnsi"/>
          <w:i/>
          <w:iCs/>
        </w:rPr>
        <w:t>x</w:t>
      </w:r>
      <w:r w:rsidRPr="009F3978">
        <w:rPr>
          <w:rFonts w:cstheme="minorHAnsi"/>
        </w:rPr>
        <w:t> &gt; 0 consiste à déterminer </w:t>
      </w:r>
      <w:r w:rsidRPr="009F3978">
        <w:rPr>
          <w:rFonts w:cstheme="minorHAnsi"/>
          <w:i/>
          <w:iCs/>
        </w:rPr>
        <w:t>T</w:t>
      </w:r>
      <w:r w:rsidRPr="009F3978">
        <w:rPr>
          <w:rFonts w:cstheme="minorHAnsi"/>
        </w:rPr>
        <w:t> tel que :</w:t>
      </w:r>
    </w:p>
    <w:p w14:paraId="2A4F9D4D" w14:textId="71FE2CEA" w:rsidR="009F3978" w:rsidRPr="009F3978" w:rsidRDefault="009F3978" w:rsidP="009F3978">
      <w:pPr>
        <w:rPr>
          <w:rFonts w:cstheme="minorHAnsi"/>
        </w:rPr>
      </w:pP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∂2</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2=</w:t>
      </w:r>
      <w:r w:rsidRPr="009F3978">
        <w:rPr>
          <w:rStyle w:val="mwe-math-mathml-inline"/>
          <w:rFonts w:ascii="Tahoma" w:hAnsi="Tahoma" w:cs="Tahoma"/>
          <w:vanish/>
        </w:rPr>
        <w:t>��</w:t>
      </w:r>
      <w:r w:rsidRPr="009F3978">
        <w:rPr>
          <w:rStyle w:val="mwe-math-mathml-inline"/>
          <w:rFonts w:cstheme="minorHAnsi"/>
          <w:vanish/>
        </w:rPr>
        <w:t>(0,</w:t>
      </w:r>
      <w:r w:rsidRPr="009F3978">
        <w:rPr>
          <w:rStyle w:val="mwe-math-mathml-inline"/>
          <w:rFonts w:ascii="Tahoma" w:hAnsi="Tahoma" w:cs="Tahoma"/>
          <w:vanish/>
        </w:rPr>
        <w:t>�</w:t>
      </w:r>
      <w:r w:rsidRPr="009F3978">
        <w:rPr>
          <w:rStyle w:val="mwe-math-mathml-inline"/>
          <w:rFonts w:cstheme="minorHAnsi"/>
          <w:vanish/>
        </w:rPr>
        <w:t>)=0pour tout </w:t>
      </w:r>
      <w:r w:rsidRPr="009F3978">
        <w:rPr>
          <w:rStyle w:val="mwe-math-mathml-inline"/>
          <w:rFonts w:ascii="Tahoma" w:hAnsi="Tahoma" w:cs="Tahoma"/>
          <w:vanish/>
        </w:rPr>
        <w:t>�</w:t>
      </w:r>
      <w:r w:rsidRPr="009F3978">
        <w:rPr>
          <w:rStyle w:val="mwe-math-mathml-inline"/>
          <w:rFonts w:cstheme="minorHAnsi"/>
          <w:vanish/>
        </w:rPr>
        <w:t>&gt;0.</w:t>
      </w:r>
      <w:r w:rsidRPr="009F3978">
        <w:rPr>
          <w:rStyle w:val="mwe-math-mathml-inline"/>
          <w:rFonts w:ascii="Tahoma" w:hAnsi="Tahoma" w:cs="Tahoma"/>
          <w:vanish/>
        </w:rPr>
        <w:t>�</w:t>
      </w:r>
      <w:r w:rsidRPr="009F3978">
        <w:rPr>
          <w:rStyle w:val="mwe-math-mathml-inline"/>
          <w:rFonts w:cstheme="minorHAnsi"/>
          <w:vanish/>
        </w:rPr>
        <w:t>(</w:t>
      </w:r>
      <w:r w:rsidRPr="009F3978">
        <w:rPr>
          <w:rStyle w:val="mwe-math-mathml-inline"/>
          <w:rFonts w:ascii="Tahoma" w:hAnsi="Tahoma" w:cs="Tahoma"/>
          <w:vanish/>
        </w:rPr>
        <w:t>�</w:t>
      </w:r>
      <w:r w:rsidRPr="009F3978">
        <w:rPr>
          <w:rStyle w:val="mwe-math-mathml-inline"/>
          <w:rFonts w:cstheme="minorHAnsi"/>
          <w:vanish/>
        </w:rPr>
        <w:t>,0)=0pour tout </w:t>
      </w:r>
      <w:r w:rsidRPr="009F3978">
        <w:rPr>
          <w:rStyle w:val="mwe-math-mathml-inline"/>
          <w:rFonts w:ascii="Tahoma" w:hAnsi="Tahoma" w:cs="Tahoma"/>
          <w:vanish/>
        </w:rPr>
        <w:t>�</w:t>
      </w:r>
      <w:r w:rsidRPr="009F3978">
        <w:rPr>
          <w:rStyle w:val="mwe-math-mathml-inline"/>
          <w:rFonts w:cstheme="minorHAnsi"/>
          <w:vanish/>
        </w:rPr>
        <w:t>&gt;0.</w:t>
      </w:r>
      <w:r w:rsidRPr="009F3978">
        <w:rPr>
          <w:rFonts w:cstheme="minorHAnsi"/>
          <w:noProof/>
        </w:rPr>
        <w:t xml:space="preserve"> </w:t>
      </w:r>
      <w:r w:rsidRPr="009F3978">
        <w:rPr>
          <w:rStyle w:val="mwe-math-mathml-inline"/>
          <w:rFonts w:cstheme="minorHAnsi"/>
        </w:rPr>
        <w:drawing>
          <wp:inline distT="0" distB="0" distL="0" distR="0" wp14:anchorId="791DB2D4" wp14:editId="2CDEBD91">
            <wp:extent cx="1836420" cy="788255"/>
            <wp:effectExtent l="0" t="0" r="0" b="0"/>
            <wp:docPr id="428331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31133" name=""/>
                    <pic:cNvPicPr/>
                  </pic:nvPicPr>
                  <pic:blipFill>
                    <a:blip r:embed="rId81"/>
                    <a:stretch>
                      <a:fillRect/>
                    </a:stretch>
                  </pic:blipFill>
                  <pic:spPr>
                    <a:xfrm>
                      <a:off x="0" y="0"/>
                      <a:ext cx="1855660" cy="796513"/>
                    </a:xfrm>
                    <a:prstGeom prst="rect">
                      <a:avLst/>
                    </a:prstGeom>
                  </pic:spPr>
                </pic:pic>
              </a:graphicData>
            </a:graphic>
          </wp:inline>
        </w:drawing>
      </w:r>
    </w:p>
    <w:p w14:paraId="4B525668" w14:textId="403640D6" w:rsidR="009F3978" w:rsidRPr="009F3978" w:rsidRDefault="009F3978" w:rsidP="009F3978">
      <w:pPr>
        <w:rPr>
          <w:rFonts w:cstheme="minorHAnsi"/>
        </w:rPr>
      </w:pPr>
      <w:r w:rsidRPr="009F3978">
        <w:rPr>
          <w:rFonts w:cstheme="minorHAnsi"/>
        </w:rPr>
        <w:t>On peut obtenir la solution en faisant tendre </w:t>
      </w:r>
      <w:r w:rsidRPr="009F3978">
        <w:rPr>
          <w:rFonts w:cstheme="minorHAnsi"/>
          <w:i/>
          <w:iCs/>
        </w:rPr>
        <w:t>L</w:t>
      </w:r>
      <w:r w:rsidRPr="009F3978">
        <w:rPr>
          <w:rFonts w:cstheme="minorHAnsi"/>
        </w:rPr>
        <w:t> vers l'infini dans l'expression donnée dans le </w:t>
      </w:r>
      <w:r w:rsidRPr="009F3978">
        <w:rPr>
          <w:rFonts w:cstheme="minorHAnsi"/>
        </w:rPr>
        <w:t>paragraphe précédent</w:t>
      </w:r>
      <w:r w:rsidRPr="009F3978">
        <w:rPr>
          <w:rFonts w:cstheme="minorHAnsi"/>
        </w:rPr>
        <w:t>, en assimilant la série à une </w:t>
      </w:r>
      <w:r w:rsidRPr="009F3978">
        <w:rPr>
          <w:rFonts w:cstheme="minorHAnsi"/>
        </w:rPr>
        <w:t>somme de Riemann</w:t>
      </w:r>
      <w:r w:rsidRPr="009F3978">
        <w:rPr>
          <w:rFonts w:cstheme="minorHAnsi"/>
        </w:rPr>
        <w:t>. On obtient alors l'expression suivante :</w:t>
      </w:r>
    </w:p>
    <w:p w14:paraId="71C830AC" w14:textId="55EA28E3" w:rsidR="009F3978" w:rsidRPr="009F3978" w:rsidRDefault="009F3978" w:rsidP="009F3978">
      <w:pPr>
        <w:rPr>
          <w:rFonts w:cstheme="minorHAnsi"/>
        </w:rPr>
      </w:pPr>
      <w:r w:rsidRPr="009F3978">
        <w:rPr>
          <w:rFonts w:cstheme="minorHAnsi"/>
        </w:rPr>
        <w:drawing>
          <wp:inline distT="0" distB="0" distL="0" distR="0" wp14:anchorId="132F7DAF" wp14:editId="25BFE4B5">
            <wp:extent cx="4236720" cy="404431"/>
            <wp:effectExtent l="0" t="0" r="0" b="0"/>
            <wp:docPr id="13179332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3244" name=""/>
                    <pic:cNvPicPr/>
                  </pic:nvPicPr>
                  <pic:blipFill>
                    <a:blip r:embed="rId82"/>
                    <a:stretch>
                      <a:fillRect/>
                    </a:stretch>
                  </pic:blipFill>
                  <pic:spPr>
                    <a:xfrm>
                      <a:off x="0" y="0"/>
                      <a:ext cx="4265884" cy="407215"/>
                    </a:xfrm>
                    <a:prstGeom prst="rect">
                      <a:avLst/>
                    </a:prstGeom>
                  </pic:spPr>
                </pic:pic>
              </a:graphicData>
            </a:graphic>
          </wp:inline>
        </w:drawing>
      </w:r>
    </w:p>
    <w:p w14:paraId="2DCD6DEF" w14:textId="15AA5AD3" w:rsidR="009F3978" w:rsidRPr="009F3978" w:rsidRDefault="009F3978" w:rsidP="009F3978">
      <w:pPr>
        <w:rPr>
          <w:rFonts w:cstheme="minorHAnsi"/>
        </w:rPr>
      </w:pPr>
      <w:proofErr w:type="gramStart"/>
      <w:r w:rsidRPr="009F3978">
        <w:rPr>
          <w:rFonts w:cstheme="minorHAnsi"/>
        </w:rPr>
        <w:t>où</w:t>
      </w:r>
      <w:proofErr w:type="gramEnd"/>
      <w:r w:rsidRPr="009F3978">
        <w:rPr>
          <w:rFonts w:cstheme="minorHAnsi"/>
        </w:rPr>
        <w:t> </w:t>
      </w:r>
      <w:proofErr w:type="spellStart"/>
      <w:r w:rsidRPr="009F3978">
        <w:rPr>
          <w:rStyle w:val="texhtml"/>
          <w:rFonts w:cstheme="minorHAnsi"/>
        </w:rPr>
        <w:t>erf</w:t>
      </w:r>
      <w:proofErr w:type="spellEnd"/>
      <w:r w:rsidRPr="009F3978">
        <w:rPr>
          <w:rFonts w:cstheme="minorHAnsi"/>
        </w:rPr>
        <w:t> désigne la </w:t>
      </w:r>
      <w:r w:rsidRPr="009F3978">
        <w:rPr>
          <w:rFonts w:cstheme="minorHAnsi"/>
        </w:rPr>
        <w:t>fonction d'erreur de Gauss</w:t>
      </w:r>
      <w:r w:rsidRPr="009F3978">
        <w:rPr>
          <w:rFonts w:cstheme="minorHAnsi"/>
        </w:rPr>
        <w:t>. On peut également trouver cette expression en appliquant la méthode découlant du </w:t>
      </w:r>
      <w:r w:rsidRPr="009F3978">
        <w:rPr>
          <w:rFonts w:cstheme="minorHAnsi"/>
        </w:rPr>
        <w:t>principe général</w:t>
      </w:r>
      <w:r w:rsidRPr="009F3978">
        <w:rPr>
          <w:rFonts w:cstheme="minorHAnsi"/>
        </w:rPr>
        <w:t> relatif à un domaine illimité, après avoir étendu à l'espace entier les fonctions </w:t>
      </w:r>
      <w:r w:rsidRPr="009F3978">
        <w:rPr>
          <w:rFonts w:cstheme="minorHAnsi"/>
          <w:i/>
          <w:iCs/>
        </w:rPr>
        <w:t>T</w:t>
      </w:r>
      <w:r w:rsidRPr="009F3978">
        <w:rPr>
          <w:rFonts w:cstheme="minorHAnsi"/>
        </w:rPr>
        <w:t> et </w:t>
      </w:r>
      <w:r w:rsidRPr="009F3978">
        <w:rPr>
          <w:rFonts w:cstheme="minorHAnsi"/>
          <w:i/>
          <w:iCs/>
        </w:rPr>
        <w:t>P</w:t>
      </w:r>
      <w:r w:rsidRPr="009F3978">
        <w:rPr>
          <w:rFonts w:cstheme="minorHAnsi"/>
        </w:rPr>
        <w:t> en des fonctions impaires en </w:t>
      </w:r>
      <w:r w:rsidRPr="009F3978">
        <w:rPr>
          <w:rFonts w:cstheme="minorHAnsi"/>
          <w:i/>
          <w:iCs/>
        </w:rPr>
        <w:t>x</w:t>
      </w:r>
      <w:r w:rsidRPr="009F3978">
        <w:rPr>
          <w:rFonts w:cstheme="minorHAnsi"/>
        </w:rPr>
        <w:t>, de façon que </w:t>
      </w:r>
      <w:r w:rsidRPr="009F3978">
        <w:rPr>
          <w:rFonts w:cstheme="minorHAnsi"/>
          <w:i/>
          <w:iCs/>
        </w:rPr>
        <w:t>T</w:t>
      </w:r>
      <w:r w:rsidRPr="009F3978">
        <w:rPr>
          <w:rFonts w:cstheme="minorHAnsi"/>
        </w:rPr>
        <w:t> s'annule en </w:t>
      </w:r>
      <w:r w:rsidRPr="009F3978">
        <w:rPr>
          <w:rFonts w:cstheme="minorHAnsi"/>
          <w:i/>
          <w:iCs/>
        </w:rPr>
        <w:t>x</w:t>
      </w:r>
      <w:r w:rsidRPr="009F3978">
        <w:rPr>
          <w:rFonts w:cstheme="minorHAnsi"/>
        </w:rPr>
        <w:t> = 0.</w:t>
      </w:r>
    </w:p>
    <w:p w14:paraId="3CFF25B1" w14:textId="77777777" w:rsidR="009F3978" w:rsidRPr="009F3978" w:rsidRDefault="009F3978" w:rsidP="009F3978">
      <w:pPr>
        <w:rPr>
          <w:rFonts w:cstheme="minorHAnsi"/>
        </w:rPr>
      </w:pPr>
      <w:r w:rsidRPr="009F3978">
        <w:rPr>
          <w:rFonts w:cstheme="minorHAnsi"/>
        </w:rPr>
        <w:t>Quand </w:t>
      </w:r>
      <w:r w:rsidRPr="009F3978">
        <w:rPr>
          <w:rFonts w:cstheme="minorHAnsi"/>
          <w:i/>
          <w:iCs/>
        </w:rPr>
        <w:t>t</w:t>
      </w:r>
      <w:r w:rsidRPr="009F3978">
        <w:rPr>
          <w:rFonts w:cstheme="minorHAnsi"/>
        </w:rPr>
        <w:t> tend vers l'infini, </w:t>
      </w:r>
      <w:r w:rsidRPr="009F3978">
        <w:rPr>
          <w:rFonts w:cstheme="minorHAnsi"/>
          <w:i/>
          <w:iCs/>
        </w:rPr>
        <w:t>T</w:t>
      </w:r>
      <w:r w:rsidRPr="009F3978">
        <w:rPr>
          <w:rFonts w:cstheme="minorHAnsi"/>
        </w:rPr>
        <w:t> vaut environ </w:t>
      </w:r>
      <w:r w:rsidRPr="009F3978">
        <w:rPr>
          <w:rFonts w:cstheme="minorHAnsi"/>
          <w:i/>
          <w:iCs/>
        </w:rPr>
        <w:t>Pt</w:t>
      </w:r>
      <w:r w:rsidRPr="009F3978">
        <w:rPr>
          <w:rFonts w:cstheme="minorHAnsi"/>
        </w:rPr>
        <w:t>, analogue à celle d'un domaine infini. Le bord unique n'est pas suffisant pour évacuer la chaleur.</w:t>
      </w:r>
    </w:p>
    <w:p w14:paraId="4EF7F61E" w14:textId="77777777" w:rsidR="009F3978" w:rsidRDefault="009F3978" w:rsidP="009F3978">
      <w:pPr>
        <w:pStyle w:val="NormalWeb"/>
        <w:shd w:val="clear" w:color="auto" w:fill="FFFFFF"/>
        <w:spacing w:before="120" w:beforeAutospacing="0" w:after="120" w:afterAutospacing="0"/>
        <w:rPr>
          <w:rFonts w:ascii="Arial" w:hAnsi="Arial" w:cs="Arial"/>
          <w:color w:val="202122"/>
          <w:sz w:val="21"/>
          <w:szCs w:val="21"/>
        </w:rPr>
      </w:pPr>
    </w:p>
    <w:p w14:paraId="2355D629" w14:textId="5BE90CDF" w:rsidR="009F3978" w:rsidRPr="009F3978" w:rsidRDefault="009F3978" w:rsidP="009F3978">
      <w:pPr>
        <w:pStyle w:val="Titre3"/>
      </w:pPr>
      <w:bookmarkStart w:id="29" w:name="_Toc148716373"/>
      <w:r w:rsidRPr="009F3978">
        <w:drawing>
          <wp:anchor distT="0" distB="0" distL="114300" distR="114300" simplePos="0" relativeHeight="251680768" behindDoc="0" locked="0" layoutInCell="1" allowOverlap="1" wp14:anchorId="2A919352" wp14:editId="54B698CF">
            <wp:simplePos x="0" y="0"/>
            <wp:positionH relativeFrom="column">
              <wp:posOffset>3664585</wp:posOffset>
            </wp:positionH>
            <wp:positionV relativeFrom="paragraph">
              <wp:posOffset>0</wp:posOffset>
            </wp:positionV>
            <wp:extent cx="2095500" cy="1935480"/>
            <wp:effectExtent l="0" t="0" r="0" b="7620"/>
            <wp:wrapSquare wrapText="bothSides"/>
            <wp:docPr id="1067466659" name="Image 42">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95500" cy="1935480"/>
                    </a:xfrm>
                    <a:prstGeom prst="rect">
                      <a:avLst/>
                    </a:prstGeom>
                    <a:noFill/>
                    <a:ln>
                      <a:noFill/>
                    </a:ln>
                  </pic:spPr>
                </pic:pic>
              </a:graphicData>
            </a:graphic>
          </wp:anchor>
        </w:drawing>
      </w:r>
      <w:r w:rsidRPr="009F3978">
        <w:rPr>
          <w:rStyle w:val="mw-headline"/>
        </w:rPr>
        <w:t>Domaine à géométrie sphérique</w:t>
      </w:r>
      <w:bookmarkEnd w:id="29"/>
    </w:p>
    <w:p w14:paraId="2F05BB16" w14:textId="4EA37E19" w:rsidR="009F3978" w:rsidRPr="009F3978" w:rsidRDefault="009F3978" w:rsidP="009F3978">
      <w:pPr>
        <w:rPr>
          <w:rFonts w:cstheme="minorHAnsi"/>
        </w:rPr>
      </w:pPr>
      <w:r w:rsidRPr="009F3978">
        <w:rPr>
          <w:rFonts w:cstheme="minorHAnsi"/>
        </w:rPr>
        <w:t>Propagation de la chaleur par conduction dans un domaine à bord circulaire. Le domaine est chauffé uniformément, alors que la température initiale est nulle, et que le bord reste à cette température nulle. La hauteur en un point donné indique la valeur de la température en ce point.</w:t>
      </w:r>
    </w:p>
    <w:p w14:paraId="09E70CD1" w14:textId="77777777" w:rsidR="009F3978" w:rsidRPr="009F3978" w:rsidRDefault="009F3978" w:rsidP="009F3978">
      <w:pPr>
        <w:rPr>
          <w:rFonts w:cstheme="minorHAnsi"/>
        </w:rPr>
      </w:pPr>
      <w:r w:rsidRPr="009F3978">
        <w:rPr>
          <w:rFonts w:cstheme="minorHAnsi"/>
        </w:rPr>
        <w:t>Dans le cas d'un domaine dont le bord est une sphère de rayon </w:t>
      </w:r>
      <w:r w:rsidRPr="009F3978">
        <w:rPr>
          <w:rFonts w:cstheme="minorHAnsi"/>
          <w:i/>
          <w:iCs/>
        </w:rPr>
        <w:t>R</w:t>
      </w:r>
      <w:r w:rsidRPr="009F3978">
        <w:rPr>
          <w:rFonts w:cstheme="minorHAnsi"/>
        </w:rPr>
        <w:t xml:space="preserve">, on utilise l'expression du </w:t>
      </w:r>
      <w:proofErr w:type="spellStart"/>
      <w:r w:rsidRPr="009F3978">
        <w:rPr>
          <w:rFonts w:cstheme="minorHAnsi"/>
        </w:rPr>
        <w:t>laplacien</w:t>
      </w:r>
      <w:proofErr w:type="spellEnd"/>
      <w:r w:rsidRPr="009F3978">
        <w:rPr>
          <w:rFonts w:cstheme="minorHAnsi"/>
        </w:rPr>
        <w:t xml:space="preserve"> en sphérique et l'on est amené à résoudre :</w:t>
      </w:r>
    </w:p>
    <w:p w14:paraId="4EDA1D37" w14:textId="7C22BCA7" w:rsidR="009F3978" w:rsidRDefault="009F3978" w:rsidP="009F3978">
      <w:pPr>
        <w:shd w:val="clear" w:color="auto" w:fill="FFFFFF"/>
        <w:spacing w:after="24"/>
        <w:rPr>
          <w:rFonts w:ascii="Arial" w:hAnsi="Arial" w:cs="Arial"/>
          <w:color w:val="202122"/>
          <w:sz w:val="21"/>
          <w:szCs w:val="21"/>
        </w:rPr>
      </w:pPr>
      <w:r w:rsidRPr="009F3978">
        <w:rPr>
          <w:rFonts w:ascii="Arial" w:hAnsi="Arial" w:cs="Arial"/>
          <w:color w:val="202122"/>
          <w:sz w:val="21"/>
          <w:szCs w:val="21"/>
        </w:rPr>
        <w:lastRenderedPageBreak/>
        <w:drawing>
          <wp:inline distT="0" distB="0" distL="0" distR="0" wp14:anchorId="5BAC5D0F" wp14:editId="1A42452D">
            <wp:extent cx="4309299" cy="4198620"/>
            <wp:effectExtent l="0" t="0" r="0" b="0"/>
            <wp:docPr id="1541920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0102" name=""/>
                    <pic:cNvPicPr/>
                  </pic:nvPicPr>
                  <pic:blipFill>
                    <a:blip r:embed="rId85"/>
                    <a:stretch>
                      <a:fillRect/>
                    </a:stretch>
                  </pic:blipFill>
                  <pic:spPr>
                    <a:xfrm>
                      <a:off x="0" y="0"/>
                      <a:ext cx="4314641" cy="4203825"/>
                    </a:xfrm>
                    <a:prstGeom prst="rect">
                      <a:avLst/>
                    </a:prstGeom>
                  </pic:spPr>
                </pic:pic>
              </a:graphicData>
            </a:graphic>
          </wp:inline>
        </w:drawing>
      </w:r>
    </w:p>
    <w:p w14:paraId="5E11FB40" w14:textId="47391685" w:rsidR="009F3978" w:rsidRDefault="009F3978" w:rsidP="009F3978">
      <w:pPr>
        <w:shd w:val="clear" w:color="auto" w:fill="FFFFFF"/>
        <w:spacing w:after="24"/>
        <w:rPr>
          <w:rFonts w:ascii="Arial" w:hAnsi="Arial" w:cs="Arial"/>
          <w:color w:val="202122"/>
          <w:sz w:val="21"/>
          <w:szCs w:val="21"/>
        </w:rPr>
      </w:pPr>
      <w:r w:rsidRPr="009F3978">
        <w:rPr>
          <w:rFonts w:ascii="Arial" w:hAnsi="Arial" w:cs="Arial"/>
          <w:color w:val="202122"/>
          <w:sz w:val="21"/>
          <w:szCs w:val="21"/>
        </w:rPr>
        <w:drawing>
          <wp:inline distT="0" distB="0" distL="0" distR="0" wp14:anchorId="7421C734" wp14:editId="5C75A477">
            <wp:extent cx="4884420" cy="1469310"/>
            <wp:effectExtent l="0" t="0" r="0" b="0"/>
            <wp:docPr id="679421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21477" name=""/>
                    <pic:cNvPicPr/>
                  </pic:nvPicPr>
                  <pic:blipFill>
                    <a:blip r:embed="rId86"/>
                    <a:stretch>
                      <a:fillRect/>
                    </a:stretch>
                  </pic:blipFill>
                  <pic:spPr>
                    <a:xfrm>
                      <a:off x="0" y="0"/>
                      <a:ext cx="4891490" cy="1471437"/>
                    </a:xfrm>
                    <a:prstGeom prst="rect">
                      <a:avLst/>
                    </a:prstGeom>
                  </pic:spPr>
                </pic:pic>
              </a:graphicData>
            </a:graphic>
          </wp:inline>
        </w:drawing>
      </w:r>
    </w:p>
    <w:p w14:paraId="51C090CA" w14:textId="77777777" w:rsidR="009F3978" w:rsidRDefault="009F3978" w:rsidP="009F3978">
      <w:pPr>
        <w:shd w:val="clear" w:color="auto" w:fill="FFFFFF"/>
        <w:spacing w:after="24"/>
        <w:rPr>
          <w:rFonts w:ascii="Arial" w:hAnsi="Arial" w:cs="Arial"/>
          <w:color w:val="202122"/>
          <w:sz w:val="21"/>
          <w:szCs w:val="21"/>
        </w:rPr>
      </w:pPr>
    </w:p>
    <w:p w14:paraId="2E22099E" w14:textId="77777777" w:rsidR="009F3978" w:rsidRDefault="009F3978" w:rsidP="009F3978">
      <w:pPr>
        <w:shd w:val="clear" w:color="auto" w:fill="FFFFFF"/>
        <w:spacing w:after="24"/>
        <w:rPr>
          <w:rFonts w:ascii="Arial" w:hAnsi="Arial" w:cs="Arial"/>
          <w:color w:val="202122"/>
          <w:sz w:val="21"/>
          <w:szCs w:val="21"/>
        </w:rPr>
      </w:pPr>
    </w:p>
    <w:p w14:paraId="15B66F19" w14:textId="77777777" w:rsidR="0028078B" w:rsidRDefault="0028078B" w:rsidP="0028078B">
      <w:pPr>
        <w:pStyle w:val="NormalWeb"/>
        <w:shd w:val="clear" w:color="auto" w:fill="FFFFFF"/>
        <w:spacing w:before="120" w:beforeAutospacing="0" w:after="120" w:afterAutospacing="0"/>
        <w:rPr>
          <w:rFonts w:ascii="Arial" w:hAnsi="Arial" w:cs="Arial"/>
          <w:color w:val="202122"/>
          <w:sz w:val="21"/>
          <w:szCs w:val="21"/>
        </w:rPr>
      </w:pPr>
    </w:p>
    <w:p w14:paraId="762CC72B" w14:textId="46475282" w:rsidR="009D5E3A" w:rsidRPr="00FB6DD2" w:rsidRDefault="009D5E3A" w:rsidP="009D5E3A">
      <w:r>
        <w:rPr>
          <w:noProof/>
        </w:rPr>
        <mc:AlternateContent>
          <mc:Choice Requires="wpi">
            <w:drawing>
              <wp:anchor distT="0" distB="0" distL="114300" distR="114300" simplePos="0" relativeHeight="251674624" behindDoc="0" locked="0" layoutInCell="1" allowOverlap="1" wp14:anchorId="144EC791" wp14:editId="2692226F">
                <wp:simplePos x="0" y="0"/>
                <wp:positionH relativeFrom="column">
                  <wp:posOffset>2849065</wp:posOffset>
                </wp:positionH>
                <wp:positionV relativeFrom="paragraph">
                  <wp:posOffset>171270</wp:posOffset>
                </wp:positionV>
                <wp:extent cx="360" cy="360"/>
                <wp:effectExtent l="114300" t="114300" r="95250" b="152400"/>
                <wp:wrapNone/>
                <wp:docPr id="1550871893" name="Encre 31"/>
                <wp:cNvGraphicFramePr/>
                <a:graphic xmlns:a="http://schemas.openxmlformats.org/drawingml/2006/main">
                  <a:graphicData uri="http://schemas.microsoft.com/office/word/2010/wordprocessingInk">
                    <w14:contentPart bwMode="auto" r:id="rId87">
                      <w14:nvContentPartPr>
                        <w14:cNvContentPartPr/>
                      </w14:nvContentPartPr>
                      <w14:xfrm>
                        <a:off x="0" y="0"/>
                        <a:ext cx="360" cy="360"/>
                      </w14:xfrm>
                    </w14:contentPart>
                  </a:graphicData>
                </a:graphic>
              </wp:anchor>
            </w:drawing>
          </mc:Choice>
          <mc:Fallback>
            <w:pict>
              <v:shape w14:anchorId="7505723E" id="Encre 31" o:spid="_x0000_s1026" type="#_x0000_t75" style="position:absolute;margin-left:219.4pt;margin-top:8.55pt;width:9.95pt;height:9.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">
                <v:imagedata r:id="rId88" o:title=""/>
              </v:shape>
            </w:pict>
          </mc:Fallback>
        </mc:AlternateContent>
      </w:r>
    </w:p>
    <w:sectPr w:rsidR="009D5E3A" w:rsidRPr="00FB6DD2">
      <w:headerReference w:type="default" r:id="rId89"/>
      <w:footerReference w:type="default" r:id="rId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896C9" w14:textId="77777777" w:rsidR="0037780C" w:rsidRDefault="0037780C" w:rsidP="00B33482">
      <w:pPr>
        <w:spacing w:after="0" w:line="240" w:lineRule="auto"/>
      </w:pPr>
      <w:r>
        <w:separator/>
      </w:r>
    </w:p>
  </w:endnote>
  <w:endnote w:type="continuationSeparator" w:id="0">
    <w:p w14:paraId="392EA8A1" w14:textId="77777777" w:rsidR="0037780C" w:rsidRDefault="0037780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C67C7" w14:textId="77777777" w:rsidR="0037780C" w:rsidRDefault="0037780C" w:rsidP="00B33482">
      <w:pPr>
        <w:spacing w:after="0" w:line="240" w:lineRule="auto"/>
      </w:pPr>
      <w:r>
        <w:separator/>
      </w:r>
    </w:p>
  </w:footnote>
  <w:footnote w:type="continuationSeparator" w:id="0">
    <w:p w14:paraId="2DBFB606" w14:textId="77777777" w:rsidR="0037780C" w:rsidRDefault="0037780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24A2991D" w:rsidR="00464474" w:rsidRDefault="00005CC2" w:rsidP="00464474">
    <w:pPr>
      <w:rPr>
        <w:rFonts w:ascii="Georgia" w:hAnsi="Georgia"/>
        <w:color w:val="000000"/>
        <w:sz w:val="43"/>
        <w:szCs w:val="43"/>
      </w:rPr>
    </w:pPr>
    <w:r>
      <w:t>PHYSIQUE</w:t>
    </w:r>
    <w:r w:rsidR="00C613C3">
      <w:t xml:space="preserve"> –</w:t>
    </w:r>
    <w:r w:rsidR="00DD47C7">
      <w:t xml:space="preserve"> </w:t>
    </w:r>
    <w:r w:rsidR="00854883" w:rsidRPr="00854883">
      <w:t>Conduction thermique</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3"/>
  </w:num>
  <w:num w:numId="2" w16cid:durableId="581375566">
    <w:abstractNumId w:val="128"/>
  </w:num>
  <w:num w:numId="3" w16cid:durableId="1094352752">
    <w:abstractNumId w:val="79"/>
  </w:num>
  <w:num w:numId="4" w16cid:durableId="1174489643">
    <w:abstractNumId w:val="26"/>
  </w:num>
  <w:num w:numId="5" w16cid:durableId="1762679014">
    <w:abstractNumId w:val="171"/>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4"/>
  </w:num>
  <w:num w:numId="24" w16cid:durableId="1906716218">
    <w:abstractNumId w:val="71"/>
  </w:num>
  <w:num w:numId="25" w16cid:durableId="1005131902">
    <w:abstractNumId w:val="174"/>
  </w:num>
  <w:num w:numId="26" w16cid:durableId="1129587002">
    <w:abstractNumId w:val="27"/>
  </w:num>
  <w:num w:numId="27" w16cid:durableId="1315839072">
    <w:abstractNumId w:val="130"/>
  </w:num>
  <w:num w:numId="28" w16cid:durableId="1031808116">
    <w:abstractNumId w:val="161"/>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8"/>
  </w:num>
  <w:num w:numId="41" w16cid:durableId="2026592149">
    <w:abstractNumId w:val="98"/>
  </w:num>
  <w:num w:numId="42" w16cid:durableId="562326196">
    <w:abstractNumId w:val="85"/>
  </w:num>
  <w:num w:numId="43" w16cid:durableId="122312765">
    <w:abstractNumId w:val="13"/>
  </w:num>
  <w:num w:numId="44" w16cid:durableId="587497021">
    <w:abstractNumId w:val="160"/>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7"/>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2"/>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3"/>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70"/>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9"/>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5"/>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9"/>
  </w:num>
  <w:num w:numId="152" w16cid:durableId="431363956">
    <w:abstractNumId w:val="154"/>
  </w:num>
  <w:num w:numId="153" w16cid:durableId="176579544">
    <w:abstractNumId w:val="49"/>
  </w:num>
  <w:num w:numId="154" w16cid:durableId="211162258">
    <w:abstractNumId w:val="166"/>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2"/>
  </w:num>
  <w:num w:numId="175" w16cid:durableId="653801179">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717BCD"/>
    <w:rsid w:val="0072787B"/>
    <w:rsid w:val="0073282C"/>
    <w:rsid w:val="007351FB"/>
    <w:rsid w:val="007542FC"/>
    <w:rsid w:val="00757B00"/>
    <w:rsid w:val="00764099"/>
    <w:rsid w:val="00765A6B"/>
    <w:rsid w:val="00770A6A"/>
    <w:rsid w:val="00781568"/>
    <w:rsid w:val="00785AB5"/>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B6DD2"/>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https://commons.wikimedia.org/wiki/File:Mur_gradient.png?uselang=fr" TargetMode="External"/><Relationship Id="rId42" Type="http://schemas.openxmlformats.org/officeDocument/2006/relationships/hyperlink" Target="https://commons.wikimedia.org/wiki/File:Mur_parrallele_analogie_elec_2.png?uselang=fr" TargetMode="External"/><Relationship Id="rId47" Type="http://schemas.openxmlformats.org/officeDocument/2006/relationships/image" Target="media/image30.png"/><Relationship Id="rId63" Type="http://schemas.openxmlformats.org/officeDocument/2006/relationships/customXml" Target="ink/ink2.xml"/><Relationship Id="rId68" Type="http://schemas.openxmlformats.org/officeDocument/2006/relationships/image" Target="media/image45.png"/><Relationship Id="rId84" Type="http://schemas.openxmlformats.org/officeDocument/2006/relationships/image" Target="media/image57.gif"/><Relationship Id="rId89" Type="http://schemas.openxmlformats.org/officeDocument/2006/relationships/header" Target="header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commons.wikimedia.org/wiki/File:Mur_serie_gradient.png?uselang=fr" TargetMode="External"/><Relationship Id="rId37" Type="http://schemas.openxmlformats.org/officeDocument/2006/relationships/hyperlink" Target="https://commons.wikimedia.org/wiki/File:Mur_parrallele.png?uselang=fr" TargetMode="External"/><Relationship Id="rId53" Type="http://schemas.openxmlformats.org/officeDocument/2006/relationships/image" Target="media/image35.png"/><Relationship Id="rId58" Type="http://schemas.openxmlformats.org/officeDocument/2006/relationships/image" Target="media/image38.png"/><Relationship Id="rId74" Type="http://schemas.openxmlformats.org/officeDocument/2006/relationships/hyperlink" Target="https://commons.wikimedia.org/wiki/File:Conduction_thermique_Biplan_AvecSourceDeChaleur.gif?uselang=fr" TargetMode="External"/><Relationship Id="rId79" Type="http://schemas.openxmlformats.org/officeDocument/2006/relationships/hyperlink" Target="https://commons.wikimedia.org/wiki/File:Conduction_thermique_Plan_AvecSourceDeChaleur.gif?uselang=fr"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commons.wikimedia.org/wiki/File:Mur_serie_analogie_elec.png?uselang=fr" TargetMode="External"/><Relationship Id="rId43" Type="http://schemas.openxmlformats.org/officeDocument/2006/relationships/image" Target="media/image27.png"/><Relationship Id="rId48" Type="http://schemas.openxmlformats.org/officeDocument/2006/relationships/hyperlink" Target="https://commons.wikimedia.org/wiki/File:Tube_concentrique.png?uselang=fr" TargetMode="External"/><Relationship Id="rId56" Type="http://schemas.openxmlformats.org/officeDocument/2006/relationships/image" Target="media/image37.png"/><Relationship Id="rId64" Type="http://schemas.openxmlformats.org/officeDocument/2006/relationships/image" Target="media/image42.png"/><Relationship Id="rId69" Type="http://schemas.openxmlformats.org/officeDocument/2006/relationships/image" Target="media/image46.png"/><Relationship Id="rId77" Type="http://schemas.openxmlformats.org/officeDocument/2006/relationships/image" Target="media/image52.png"/><Relationship Id="rId8" Type="http://schemas.openxmlformats.org/officeDocument/2006/relationships/hyperlink" Target="https://commons.wikimedia.org/wiki/File:1D_normal_modes_(280_kB).gif?uselang=fr" TargetMode="External"/><Relationship Id="rId51" Type="http://schemas.openxmlformats.org/officeDocument/2006/relationships/image" Target="media/image33.png"/><Relationship Id="rId72" Type="http://schemas.openxmlformats.org/officeDocument/2006/relationships/image" Target="media/image48.png"/><Relationship Id="rId80" Type="http://schemas.openxmlformats.org/officeDocument/2006/relationships/image" Target="media/image54.gif"/><Relationship Id="rId85"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image" Target="media/image39.png"/><Relationship Id="rId67" Type="http://schemas.openxmlformats.org/officeDocument/2006/relationships/image" Target="media/image44.gif"/><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hyperlink" Target="https://commons.wikimedia.org/wiki/File:Conduction_thermique.gif?uselang=fr" TargetMode="External"/><Relationship Id="rId62" Type="http://schemas.openxmlformats.org/officeDocument/2006/relationships/image" Target="media/image41.png"/><Relationship Id="rId70" Type="http://schemas.openxmlformats.org/officeDocument/2006/relationships/hyperlink" Target="https://commons.wikimedia.org/wiki/File:Conduction_thermique_KelvinCirculaire.gif?uselang=fr" TargetMode="External"/><Relationship Id="rId75" Type="http://schemas.openxmlformats.org/officeDocument/2006/relationships/image" Target="media/image50.gif"/><Relationship Id="rId83" Type="http://schemas.openxmlformats.org/officeDocument/2006/relationships/hyperlink" Target="https://commons.wikimedia.org/wiki/File:Conduction_thermique_Circulaire_AvecSourceDeChaleur.gif?uselang=fr" TargetMode="External"/><Relationship Id="rId88" Type="http://schemas.openxmlformats.org/officeDocument/2006/relationships/image" Target="media/image60.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customXml" Target="ink/ink1.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hyperlink" Target="https://commons.wikimedia.org/wiki/File:Conduction_thermique_KelvinPlan.gif?uselang=fr" TargetMode="External"/><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image" Target="media/image53.png"/><Relationship Id="rId81" Type="http://schemas.openxmlformats.org/officeDocument/2006/relationships/image" Target="media/image55.png"/><Relationship Id="rId86"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6.gif"/><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7.gi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commons.wikimedia.org/wiki/File:Mur_serie_generalite.png?uselang=fr" TargetMode="External"/><Relationship Id="rId24" Type="http://schemas.openxmlformats.org/officeDocument/2006/relationships/hyperlink" Target="https://commons.wikimedia.org/wiki/File:Mur_analogie_elec.png?uselang=fr" TargetMode="External"/><Relationship Id="rId40" Type="http://schemas.openxmlformats.org/officeDocument/2006/relationships/hyperlink" Target="https://commons.wikimedia.org/wiki/File:Mur_parrallele_analogie_elec.png?uselang=fr" TargetMode="External"/><Relationship Id="rId45" Type="http://schemas.openxmlformats.org/officeDocument/2006/relationships/hyperlink" Target="https://commons.wikimedia.org/wiki/File:Tube_simple.png?uselang=fr" TargetMode="External"/><Relationship Id="rId66" Type="http://schemas.openxmlformats.org/officeDocument/2006/relationships/hyperlink" Target="https://commons.wikimedia.org/wiki/File:Conduction_thermique_Biplan.gif?uselang=fr" TargetMode="External"/><Relationship Id="rId87" Type="http://schemas.openxmlformats.org/officeDocument/2006/relationships/customXml" Target="ink/ink3.xml"/><Relationship Id="rId61" Type="http://schemas.openxmlformats.org/officeDocument/2006/relationships/image" Target="media/image40.gif"/><Relationship Id="rId82" Type="http://schemas.openxmlformats.org/officeDocument/2006/relationships/image" Target="media/image56.png"/><Relationship Id="rId19"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0T15:33:16.691"/>
    </inkml:context>
    <inkml:brush xml:id="br0">
      <inkml:brushProperty name="width" value="0.35" units="cm"/>
      <inkml:brushProperty name="height" value="0.35" units="cm"/>
      <inkml:brushProperty name="color" value="#FFFFFF"/>
    </inkml:brush>
  </inkml:definitions>
  <inkml:trace contextRef="#ctx0" brushRef="#br0">42 170 24575,'-1'1'0,"-1"0"0,1 0 0,0 0 0,-1 0 0,1 1 0,0-1 0,0 0 0,0 0 0,0 1 0,0-1 0,0 1 0,0-1 0,1 1 0,-1-1 0,0 1 0,1-1 0,-1 1 0,1 0 0,0-1 0,0 1 0,-1 2 0,0 2 0,-6 21 0,2 1 0,1 0 0,1 0 0,1 1 0,2-1 0,0 0 0,2 1 0,2-1 0,0 0 0,14 46 0,-17-69 0,1-1 0,0 1 0,1 0 0,-1 0 0,1-1 0,0 1 0,0-1 0,0 0 0,0 0 0,1 0 0,0 0 0,0-1 0,0 1 0,8 4 0,-9-6 0,0-1 0,0 0 0,-1 0 0,1 0 0,0 0 0,0 0 0,0-1 0,0 1 0,0-1 0,1 0 0,-1 0 0,0 0 0,0 0 0,0-1 0,0 1 0,0-1 0,0 0 0,0 0 0,0 0 0,0 0 0,-1 0 0,1 0 0,0-1 0,0 0 0,-1 1 0,4-4 0,3-3 0,-1 1 0,-1-1 0,0 0 0,0-1 0,11-17 0,-15 20 0,1 0 0,-1 0 0,0-1 0,0 1 0,-1-1 0,0 0 0,0 1 0,-1-1 0,2-14 0,-3 20 0,0 0 0,0 0 0,0 0 0,0 0 0,0 0 0,0 1 0,0-1 0,0 0 0,0 0 0,-1 0 0,1 0 0,0 0 0,-1 0 0,1 0 0,0 0 0,-1 1 0,1-1 0,-1 0 0,0 0 0,1 1 0,-1-1 0,0 0 0,1 0 0,-1 1 0,0-1 0,1 1 0,-1-1 0,0 1 0,0-1 0,0 1 0,0 0 0,0-1 0,1 1 0,-1 0 0,0-1 0,0 1 0,0 0 0,0 0 0,0 0 0,0 0 0,0 0 0,-1 0 0,-1 1 0,0-1 0,0 1 0,1 0 0,-1 0 0,1 0 0,-1 0 0,1 0 0,-1 1 0,1-1 0,0 1 0,0-1 0,0 1 0,-4 4 0,2-1 0,0 0 0,0 1 0,1 0 0,-1 0 0,1 0 0,1 0 0,-1 1 0,1-1 0,0 1 0,-1 10 0,2-14 0,1-1 0,0 1 0,-1 0 0,1-1 0,0 1 0,1 0 0,-1-1 0,0 1 0,1 0 0,0-1 0,-1 1 0,1 0 0,0-1 0,0 1 0,1-1 0,-1 0 0,0 1 0,1-1 0,-1 0 0,1 0 0,0 0 0,0 0 0,0 0 0,0 0 0,0-1 0,0 1 0,0-1 0,5 3 0,2 0 0,0-1 0,1-1 0,-1 1 0,1-2 0,-1 1 0,1-1 0,-1-1 0,1 0 0,17-1 0,-19 0 0,-1 0 0,1 0 0,-1-1 0,0 0 0,0 0 0,0-1 0,0 0 0,0 0 0,-1 0 0,1-1 0,-1 0 0,0 0 0,7-7 0,-12 11 0,-1 0 0,1-1 0,-1 1 0,1-1 0,-1 1 0,1-1 0,-1 1 0,1-1 0,-1 1 0,0-1 0,1 1 0,-1-1 0,0 1 0,1-1 0,-1 1 0,0-1 0,0 0 0,1 1 0,-1-1 0,0 0 0,0 1 0,0-1 0,0 0 0,0 1 0,0-1 0,0 1 0,0-1 0,0 0 0,-1 1 0,1-1 0,0 0 0,0 1 0,0-1 0,-1 1 0,1-1 0,0 1 0,-1-1 0,1 0 0,0 1 0,-1-1 0,0 0 0,0 1 0,0-1 0,0 1 0,0-1 0,0 1 0,-1-1 0,1 1 0,0 0 0,0-1 0,0 1 0,-1 0 0,1 0 0,0 0 0,0 0 0,-1 0 0,1 0 0,0 1 0,0-1 0,-1 0 0,1 1 0,-2 0 0,-1 1 0,1 0 0,0 0 0,-1 1 0,1-1 0,0 1 0,0 0 0,1 0 0,-1 0 0,0 0 0,1 0 0,0 0 0,0 1 0,0-1 0,0 1 0,0 0 0,1 0 0,-2 7 0,2-8 0,0-1 0,1 1 0,-1-1 0,1 1 0,-1 0 0,1-1 0,0 1 0,0 0 0,0-1 0,1 1 0,-1 0 0,1-1 0,-1 1 0,1 0 0,0-1 0,0 1 0,0-1 0,0 0 0,1 1 0,-1-1 0,1 0 0,-1 0 0,1 1 0,0-1 0,0-1 0,-1 1 0,6 3 0,-1-2 0,0 0 0,1-1 0,-1 0 0,1 0 0,-1 0 0,1-1 0,0 0 0,0 0 0,-1-1 0,1 0 0,0 0 0,0 0 0,0-1 0,8-2 0,4-1 0,0-1 0,-1-1 0,34-15 0,-36 13 0,-1 0 0,0-1 0,0-1 0,-1 0 0,14-14 0,-23 20 0,1-2 0,-1 1 0,0-1 0,-1 1 0,0-1 0,0 0 0,0-1 0,0 1 0,-1-1 0,0 0 0,-1 0 0,1 0 0,-1 0 0,2-13 0,-5 16 0,1 0 0,0 0 0,-1 0 0,0 0 0,0 1 0,0-1 0,-1 0 0,1 1 0,-1-1 0,0 1 0,0-1 0,0 1 0,0 0 0,0 0 0,-1 0 0,0 0 0,1 0 0,-1 1 0,0-1 0,0 1 0,-1 0 0,1-1 0,-5-1 0,4 2 0,1 0 0,-1 0 0,0 0 0,0 0 0,0 1 0,-1 0 0,1-1 0,0 1 0,0 1 0,-1-1 0,1 1 0,0 0 0,-1 0 0,1 0 0,-1 0 0,1 1 0,0 0 0,-1 0 0,1 0 0,-7 3 0,8-2 0,0 1 0,1-1 0,-1 1 0,0 0 0,1 0 0,0 0 0,0 0 0,0 0 0,0 1 0,0-1 0,1 1 0,-1-1 0,1 1 0,0-1 0,0 1 0,0 0 0,1 0 0,-1 6 0,-1 10 0,1 1 0,3 22 0,-2-33 0,1 6 0,0 0 0,2-1 0,6 27 0,-8-37 0,0-1 0,1 1 0,0-1 0,0 1 0,0-1 0,0 1 0,1-1 0,0 0 0,-1 0 0,2-1 0,-1 1 0,0 0 0,1-1 0,-1 0 0,1 0 0,6 4 0,-8-6 0,1-1 0,-1 1 0,0-1 0,0 0 0,0 1 0,1-1 0,-1 0 0,0 0 0,0-1 0,1 1 0,-1 0 0,0-1 0,0 1 0,0-1 0,0 0 0,0 0 0,0 0 0,0 0 0,0 0 0,0 0 0,0 0 0,0-1 0,0 1 0,-1-1 0,1 1 0,-1-1 0,3-2 0,4-6 0,1 0 0,-1-1 0,8-15 0,-3 4 0,-1 0 0,-2-1 0,10-28 0,-17 42 0,0 0 0,-1 0 0,0 0 0,0-1 0,-1 1 0,0-1 0,-1 0 0,0 1 0,-1-1 0,0 1 0,-2-14 0,2 20 0,0 0 0,-1 0 0,1 0 0,0 0 0,-1 0 0,1 0 0,-1 1 0,0-1 0,0 0 0,0 1 0,0 0 0,-1-1 0,1 1 0,-1 0 0,1 0 0,-1 0 0,0 0 0,0 1 0,0-1 0,0 1 0,0 0 0,0 0 0,0 0 0,0 0 0,0 0 0,0 1 0,-1-1 0,1 1 0,0 0 0,0 0 0,-1 0 0,1 0 0,0 1 0,0 0 0,-1-1 0,-5 3 0,4-1 0,-1 0 0,0 0 0,0 0 0,1 1 0,0 0 0,-1 0 0,1 0 0,0 1 0,1 0 0,-1 0 0,0 0 0,1 0 0,0 1 0,0 0 0,1 0 0,-1 0 0,1 0 0,0 0 0,-3 8 0,5-8 0,0-1 0,0 1 0,0 0 0,0 0 0,1-1 0,0 1 0,0 0 0,0 0 0,1 0 0,-1-1 0,1 1 0,0 0 0,0-1 0,1 1 0,0 0 0,0-1 0,0 0 0,0 1 0,0-1 0,1 0 0,0 0 0,0-1 0,0 1 0,0 0 0,1-1 0,-1 0 0,1 0 0,0 0 0,8 5 0,-5-4 0,1 0 0,0 0 0,0 0 0,0-1 0,0-1 0,1 1 0,-1-1 0,1 0 0,0-1 0,-1 0 0,1-1 0,0 0 0,0 0 0,0 0 0,-1-2 0,10-1 0,1-3 0,1-1 0,-1-2 0,0 1 0,-1-2 0,0-1 0,-1 0 0,0-1 0,23-21 0,-17 11 0,-1 0 0,-1-1 0,-2-1 0,35-53 0,-42 55 0,-1 0 0,-1 0 0,-1-1 0,-1-1 0,6-27 0,-22 94 0,1 1 0,1-1 0,2 85 0,5-124 0,-1 1 0,1 0 0,0-1 0,0 1 0,1-1 0,-1 1 0,1-1 0,0 0 0,0 0 0,1 0 0,-1 0 0,1 0 0,0 0 0,0-1 0,0 1 0,7 5 0,-7-7 0,1 0 0,-1 0 0,1 0 0,0 0 0,-1-1 0,1 1 0,0-1 0,0 0 0,0-1 0,0 1 0,0-1 0,0 1 0,0-1 0,0 0 0,1-1 0,-1 1 0,0-1 0,0 0 0,6-1 0,1-3 0,1 1 0,0-1 0,-1-1 0,0 0 0,-1-1 0,1 0 0,-1-1 0,0 0 0,-1 0 0,0-1 0,-1 0 0,9-12 0,-4 5 0,-1-2 0,-1 0 0,-1 0 0,0-1 0,-2 0 0,10-30 0,-16 45 0,-1 0 0,0 0 0,0 0 0,0 0 0,-1-1 0,1 1 0,-1 0 0,0-1 0,0 1 0,-1 0 0,1-1 0,-1 1 0,-2-7 0,1 8 0,1 0 0,-1 0 0,0 0 0,0 0 0,0 0 0,-1 1 0,1-1 0,-1 1 0,1 0 0,-1 0 0,0 0 0,0 0 0,0 0 0,0 0 0,0 1 0,0-1 0,-5 0 0,-5-3 0,1 2 0,-1 0 0,1 0 0,-1 1 0,0 1 0,0 0 0,0 1 0,0 0 0,-17 3 0,25-3 0,0 1 0,0 0 0,0 0 0,1 0 0,-1 1 0,0-1 0,1 1 0,-1 0 0,1 1 0,0-1 0,0 1 0,0 0 0,0 0 0,0 0 0,1 0 0,-1 1 0,1-1 0,0 1 0,0 0 0,0 0 0,1 0 0,-1 0 0,1 1 0,0-1 0,0 1 0,0-1 0,-1 8 0,2-7 0,0 1 0,0 0 0,1-1 0,0 1 0,0 0 0,0 0 0,0-1 0,1 1 0,0 0 0,0-1 0,1 1 0,0-1 0,0 1 0,0-1 0,0 0 0,1 0 0,4 7 0,-1-5 0,-1-1 0,1-1 0,0 1 0,0-1 0,1 0 0,-1 0 0,1-1 0,0 0 0,0 0 0,1 0 0,15 4 0,-8-4 0,1 0 0,1-1 0,-1 0 0,0-2 0,1 0 0,-1-1 0,0 0 0,1-2 0,-1 1 0,0-2 0,1-1 0,25-8 0,10-7 0,-1-3 0,63-36 0,56-40 0,-147 83 0,-1-1 0,0-2 0,-1 0 0,36-40 0,-55 56 0,0 0 0,0 0 0,-1-1 0,1 1 0,-1 0 0,0-1 0,0 1 0,0-1 0,0 1 0,0-1 0,0 1 0,0-1 0,-1 0 0,0 1 0,1-1 0,-1-4 0,0 6 0,0 1 0,-1-1 0,1 1 0,0-1 0,0 1 0,-1-1 0,1 1 0,0-1 0,0 1 0,-1-1 0,1 1 0,0 0 0,-1-1 0,1 1 0,-1 0 0,1-1 0,-1 1 0,1 0 0,0-1 0,-1 1 0,1 0 0,-1 0 0,1-1 0,-1 1 0,1 0 0,-1 0 0,0 0 0,-2 0 0,1 0 0,0 0 0,0 0 0,0 1 0,0-1 0,-1 1 0,1-1 0,0 1 0,0 0 0,0 0 0,-1 1 0,-10 5 0,2 1 0,-1 0 0,1 0 0,0 1 0,1 1 0,-18 20 0,-48 73 0,67-90 0,0 0 0,0 0 0,1 0 0,1 1 0,0 0 0,-8 23 0,14-34 0,1-1 0,-1 1 0,1 0 0,0-1 0,-1 1 0,1 0 0,0-1 0,0 1 0,1 0 0,-1-1 0,1 1 0,-1-1 0,1 1 0,0-1 0,0 1 0,2 3 0,-1-4 0,0 1 0,0-1 0,0 0 0,0 0 0,0 0 0,1-1 0,-1 1 0,1 0 0,0-1 0,-1 0 0,1 0 0,0 1 0,0-2 0,0 1 0,0 0 0,-1-1 0,1 1 0,4-1 0,-1 1 0,-1-1 0,0 0 0,0-1 0,0 0 0,0 1 0,0-1 0,0-1 0,0 1 0,0-1 0,0 0 0,0 0 0,-1 0 0,1-1 0,6-5 0,-4 4 0,-1-1 0,-1 0 0,1 0 0,-1-1 0,0 0 0,0 1 0,-1-2 0,1 1 0,4-11 0,-8 16 0,0-1 0,-1 1 0,1-1 0,-1 0 0,1 1 0,-1-1 0,1 1 0,-1-1 0,0 0 0,0 1 0,0-1 0,0 1 0,0-1 0,-1 0 0,1 1 0,0-1 0,-1 0 0,1 1 0,-1-1 0,1 1 0,-1-1 0,0 1 0,0 0 0,1-1 0,-1 1 0,0 0 0,0-1 0,-1 1 0,1 0 0,0 0 0,0 0 0,-1 0 0,1 0 0,0 0 0,-1 0 0,1 0 0,-1 1 0,1-1 0,-1 1 0,-1-1 0,-8-3 0,-1 0 0,0 1 0,1 0 0,-16-1 0,23 4 0,-12-2 0,-1 0 0,1 1 0,-1 1 0,0 1 0,1 0 0,0 1 0,-26 7 0,36-8 0,1 1 0,-1 0 0,1 0 0,0 0 0,0 1 0,0 0 0,0 0 0,0 0 0,0 1 0,1-1 0,-1 1 0,1 0 0,0 0 0,1 1 0,-1-1 0,1 1 0,-1 0 0,2 0 0,-1 0 0,0 0 0,1 0 0,0 1 0,0-1 0,-2 12 0,3-9 0,-1 1 0,2 0 0,-1 0 0,1-1 0,0 1 0,1 0 0,0 0 0,0-1 0,5 14 0,-4-18 0,0 1 0,0-1 0,0 1 0,0-1 0,1 0 0,0 0 0,0 0 0,0-1 0,1 1 0,-1-1 0,1 1 0,0-1 0,0 0 0,0-1 0,0 1 0,0-1 0,0 0 0,8 3 0,11 3 0,1-1 0,1-2 0,-1 0 0,1-1 0,-1-2 0,1 0 0,0-2 0,0-1 0,0-1 0,32-6 0,-45 5 0,-1-1 0,1 0 0,0 0 0,-1-2 0,0 1 0,19-14 0,-26 17 0,-1 0 0,0-1 0,0 1 0,0-1 0,-1 1 0,1-1 0,0 0 0,-1 0 0,0 0 0,0 0 0,0 0 0,0-1 0,0 1 0,-1-1 0,1 1 0,-1-1 0,0 0 0,0 1 0,0-1 0,-1 0 0,1 0 0,-1 0 0,0 1 0,0-1 0,0 0 0,-1-4 0,0 7 0,1 0 0,-1-1 0,1 1 0,-1 0 0,1-1 0,-1 1 0,0 0 0,0 0 0,1-1 0,-1 1 0,0 0 0,0 0 0,0 0 0,0 0 0,0 0 0,0 1 0,-1-1 0,1 0 0,0 0 0,0 1 0,-1-1 0,1 1 0,0-1 0,-1 1 0,1-1 0,0 1 0,-1 0 0,1 0 0,-1 0 0,1 0 0,-1 0 0,1 0 0,0 0 0,-1 0 0,1 0 0,-1 1 0,1-1 0,0 0 0,-1 1 0,1-1 0,-2 2 0,-3 1 0,0-1 0,0 1 0,1 0 0,-1 1 0,1-1 0,0 1 0,0 0 0,-5 6 0,-2 3 0,2 2 0,-1-1 0,2 2 0,-14 28 0,19-35 0,0 0 0,0 1 0,1-1 0,1 1 0,0 0 0,0 0 0,1 0 0,0 0 0,1 20 0,0-27 0,1 0 0,0-1 0,0 1 0,0 0 0,1 0 0,-1-1 0,1 1 0,0 0 0,-1-1 0,1 0 0,0 1 0,0-1 0,1 0 0,-1 0 0,0 0 0,1 0 0,-1-1 0,1 1 0,-1 0 0,1-1 0,0 0 0,0 0 0,0 0 0,0 0 0,0 0 0,0-1 0,5 1 0,5 1 0,1 0 0,-1-1 0,0-1 0,1-1 0,12-1 0,-12 0 0,-1-1 0,0-1 0,0 0 0,0 0 0,-1-1 0,1-1 0,-1 0 0,0-1 0,-1 0 0,0-1 0,20-18 0,-14 11 0,-2-1 0,0-1 0,-1-1 0,-1 0 0,-1 0 0,16-32 0,-26 45 0,1 0 0,0 0 0,-1 0 0,0-1 0,-1 1 0,1-1 0,-1 0 0,0 1 0,0-1 0,-1 0 0,1 0 0,-1 0 0,-1 1 0,1-1 0,-1 0 0,0 0 0,0 1 0,-1-1 0,0 1 0,0-1 0,0 1 0,0 0 0,-1 0 0,0-1 0,0 2 0,0-1 0,-1 0 0,0 1 0,1 0 0,-2-1 0,1 2 0,0-1 0,-10-5 0,4 2 0,0 1 0,-1 0 0,0 1 0,0 1 0,0-1 0,-1 2 0,0-1 0,1 2 0,-1 0 0,0 0 0,0 1 0,0 0 0,0 1 0,-1 1 0,1 0 0,0 0 0,0 1 0,1 1 0,-1 0 0,0 1 0,-12 5 0,11-3 0,0 0 0,1 1 0,-1 0 0,2 0 0,-1 2 0,1-1 0,0 1 0,1 1 0,0 0 0,0 1 0,1-1 0,1 2 0,0-1 0,0 1 0,1 1 0,1-1 0,-9 24 0,10-14 0,1-1 0,1 1 0,1 0 0,1 0 0,1 0 0,0 0 0,5 26 0,-3-21 0,-1-25 0,-1 1 0,1 0 0,0 0 0,-1 0 0,1-1 0,0 1 0,0-1 0,1 1 0,-1-1 0,1 1 0,-1-1 0,1 0 0,0 1 0,0-1 0,0 0 0,0 0 0,0 0 0,0-1 0,0 1 0,1 0 0,-1-1 0,1 0 0,-1 1 0,1-1 0,-1 0 0,1 0 0,0-1 0,0 1 0,5 0 0,8 2 0,1-2 0,-1 0 0,34-3 0,-38 2 0,0-1 0,0 0 0,0-1 0,0 0 0,-1-1 0,1-1 0,-1 1 0,12-7 0,-18 8 0,-1 0 0,1-1 0,-1 1 0,0-1 0,0 0 0,0-1 0,0 1 0,0 0 0,-1-1 0,1 0 0,-1 0 0,0 0 0,0 0 0,-1-1 0,1 1 0,-1-1 0,0 0 0,3-9 0,-5 13 0,0-1 0,1 0 0,-1 1 0,0-1 0,0 1 0,0-1 0,0 1 0,0-1 0,-1 0 0,1 1 0,0-1 0,-1 1 0,1-1 0,-1 1 0,1-1 0,-1 1 0,0-1 0,0 1 0,0 0 0,0-1 0,0 1 0,0 0 0,0 0 0,0 0 0,0 0 0,0 0 0,-1 0 0,1 0 0,0 0 0,-1 0 0,1 1 0,0-1 0,-1 0 0,1 1 0,-1-1 0,0 1 0,-2-1 0,-7-1 0,-1 0 0,1 1 0,-1 0 0,-13 1 0,9 0 0,-56 0 0,-129 15 0,158-9 0,2 3 0,-1 1 0,2 2 0,-56 25 0,86-33 0,1 0 0,1 1 0,-1 1 0,-10 8 0,18-14 0,0 0 0,0 1 0,0 0 0,0-1 0,0 1 0,1 0 0,-1-1 0,0 1 0,1 0 0,-1 0 0,0 0 0,1-1 0,-1 1 0,1 0 0,-1 0 0,1 0 0,-1 0 0,1 0 0,0 0 0,0 0 0,-1 0 0,1 0 0,0 0 0,0 0 0,0 0 0,0 0 0,0 0 0,0 0 0,0 1 0,1-1 0,-1 0 0,0 0 0,0 0 0,1 0 0,-1-1 0,1 1 0,-1 0 0,1 0 0,-1 0 0,1 0 0,0 0 0,-1 0 0,1-1 0,0 1 0,0 0 0,-1-1 0,1 1 0,0 0 0,0-1 0,0 1 0,0-1 0,0 0 0,2 1 0,15 7 0,1-1 0,1-1 0,-1-1 0,1-1 0,-1-1 0,1 0 0,24-1 0,-12 1 0,164 10 0,-149-12 0,0-2 0,55-9 0,-90 7 0,-1 0 0,0-1 0,0 0 0,0 0 0,0-1 0,18-12 0,-16 8 0,1 2 0,0 0 0,17-6 0,141-36 0,-139 42 0,0 2 0,1 1 0,45 0 0,-70 4 0,-1 0 0,1-1 0,0 0 0,-1 0 0,1-1 0,-1 0 0,1-1 0,-1 0 0,0 0 0,0 0 0,0-1 0,-1-1 0,9-5 0,135-79 0,-150 88 0,0 0 0,0 0 0,1 0 0,-1 0 0,0 0 0,1 1 0,-1-1 0,1 0 0,-1 1 0,1-1 0,0 0 0,-1 1 0,1 0 0,0 0 0,-1-1 0,1 1 0,-1 0 0,1 0 0,0 0 0,-1 0 0,1 1 0,0-1 0,2 1 0,-3 1 0,1 0 0,-1-1 0,0 1 0,0 0 0,0 0 0,0 0 0,0 0 0,0 0 0,0 0 0,-1 0 0,1 0 0,-1 0 0,1 0 0,-1 0 0,0 0 0,0 1 0,0-1 0,0 2 0,-2 42 0,3-46 0,-1 1 0,0-1 0,0 0 0,0 1 0,0-1 0,0 0 0,0 0 0,0 1 0,0-1 0,0 0 0,0 1 0,0-1 0,0 0 0,0 0 0,0 1 0,0-1 0,0 0 0,0 1 0,0-1 0,0 0 0,0 0 0,0 1 0,-1-1 0,1 0 0,0 0 0,0 1 0,0-1 0,-1 0 0,1 0 0,0 1 0,0-1 0,0 0 0,-1 0 0,1 0 0,0 0 0,0 1 0,-1-1 0,1 0 0,0 0 0,-1 0 0,1 0 0,0 0 0,0 0 0,-1 0 0,1 0 0,0 0 0,-1 0 0,1 0 0,0 0 0,0 0 0,-1 0 0,1 0 0,0 0 0,-1 0 0,1 0 0,0 0 0,0 0 0,-1-1 0,1 1 0,0 0 0,0 0 0,-1 0 0,1 0 0,0-1 0,0 1 0,-1 0 0,1-1 0,-16-17 0,15 17 0,-39-60 0,31 45 0,0 0 0,-2 1 0,0 0 0,-1 1 0,0 0 0,-23-19 0,32 31 0,0 0 0,0 0 0,0 1 0,-1 0 0,1 0 0,0 0 0,-1 0 0,1 0 0,-1 1 0,1-1 0,-1 1 0,1 0 0,-1 0 0,1 0 0,-1 0 0,1 1 0,-1 0 0,1 0 0,-1 0 0,1 0 0,0 0 0,0 0 0,-1 1 0,1 0 0,-3 2 0,-10 5 0,1 2 0,1 0 0,-21 19 0,32-27 0,-92 92 0,81-79 0,0 0 0,1 2 0,1-1 0,-11 24 0,22-39 0,0-1 0,0 1 0,0 0 0,1-1 0,-1 1 0,1 0 0,-1 0 0,1 0 0,-1-1 0,1 1 0,0 0 0,0 0 0,0 0 0,0 0 0,0 0 0,1-1 0,-1 1 0,1 3 0,0-4 0,0 0 0,0 0 0,0 0 0,-1 1 0,1-1 0,1-1 0,-1 1 0,0 0 0,0 0 0,0 0 0,0 0 0,0-1 0,1 1 0,-1-1 0,0 1 0,1-1 0,-1 1 0,0-1 0,2 0 0,6 1 0,-1 0 0,1-1 0,0 0 0,-1-1 0,1 0 0,16-4 0,9-5 0,-1-1 0,0-1 0,58-32 0,87-68 0,-143 86 0,-1 0 0,-1-2 0,55-61 0,-70 68 0,-1-1 0,-2-1 0,0 0 0,-1-1 0,-1 0 0,-2-1 0,10-29 0,-18 46 0,0 1 0,-1 0 0,0-1 0,-1 1 0,0-1 0,0 0 0,0 0 0,-1 1 0,0-1 0,-2-12 0,2 19 0,0 0 0,0 0 0,-1 0 0,1 1 0,0-1 0,0 0 0,-1 0 0,1 0 0,-1 0 0,1 1 0,-1-1 0,1 0 0,-1 0 0,1 1 0,-1-1 0,1 0 0,-1 1 0,0-1 0,1 1 0,-1-1 0,0 1 0,0-1 0,0 1 0,1-1 0,-1 1 0,0 0 0,0-1 0,0 1 0,0 0 0,0 0 0,0 0 0,1 0 0,-1 0 0,0 0 0,0 0 0,0 0 0,0 0 0,0 0 0,0 0 0,0 0 0,1 1 0,-1-1 0,0 0 0,-1 1 0,-2 1 0,0 1 0,0-1 0,0 1 0,0 0 0,1 0 0,-1 0 0,-4 5 0,-9 13 0,1 1 0,1 0 0,1 1 0,1 1 0,-16 40 0,11-17 0,2 0 0,-10 57 0,23-92 0,0 1 0,0 0 0,1 0 0,1 0 0,0 27 0,1-37 0,1 0 0,-1 0 0,1 0 0,-1 0 0,1 0 0,0 0 0,0 0 0,1 0 0,-1 0 0,1-1 0,-1 1 0,1 0 0,0-1 0,0 1 0,0-1 0,0 0 0,0 1 0,1-1 0,-1 0 0,1-1 0,-1 1 0,1 0 0,0-1 0,0 1 0,0-1 0,4 2 0,15 2 0,0-1 0,0-1 0,1 0 0,-1-2 0,1 0 0,-1-2 0,34-5 0,-46 4 0,-1 0 0,1 0 0,-1-1 0,0 0 0,0-1 0,0 0 0,-1-1 0,1 1 0,-1-2 0,0 1 0,0-1 0,-1 0 0,0-1 0,0 0 0,0 0 0,-1 0 0,0-1 0,6-11 0,-5 7 0,0-1 0,0 0 0,-2 0 0,1-1 0,-2 1 0,0-1 0,0 0 0,-2-1 0,0 1 0,0 0 0,-1-21 0,-1 35 0,0 0 0,0 0 0,0 0 0,0-1 0,1 1 0,-1 0 0,0 0 0,0 0 0,0-1 0,0 1 0,0 0 0,0 0 0,0-1 0,0 1 0,0 0 0,0 0 0,0 0 0,0-1 0,0 1 0,0 0 0,0 0 0,-1 0 0,1-1 0,0 1 0,0 0 0,0 0 0,0 0 0,0-1 0,0 1 0,-1 0 0,1 0 0,0 0 0,0 0 0,0 0 0,0-1 0,-1 1 0,1 0 0,0 0 0,0 0 0,0 0 0,0 0 0,-1 0 0,1 0 0,0 0 0,-1 0 0,-6 10 0,-5 19 0,6-9 0,1 1 0,0-1 0,2 1 0,0 0 0,2-1 0,0 1 0,3 31 0,-1-45-71,1-1 0,1 0 0,-1 0 0,1 0-1,0 0 1,4 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0T15:35:38.008"/>
    </inkml:context>
    <inkml:brush xml:id="br0">
      <inkml:brushProperty name="width" value="0.2" units="cm"/>
      <inkml:brushProperty name="height" value="0.2" units="cm"/>
      <inkml:brushProperty name="color" value="#FFFFFF"/>
    </inkml:brush>
  </inkml:definitions>
  <inkml:trace contextRef="#ctx0" brushRef="#br0">3 67 24575,'-1'-8'0,"0"8"0,1 0 0,0-1 0,0 1 0,0 0 0,0-1 0,0 1 0,0-1 0,0 1 0,0 0 0,0-1 0,0 1 0,0 0 0,0-1 0,0 1 0,0 0 0,0-1 0,0 1 0,0 0 0,1-1 0,-1 1 0,0 0 0,0 0 0,0-1 0,0 1 0,1 0 0,-1-1 0,0 1 0,0 0 0,1 0 0,-1-1 0,0 1 0,0 0 0,1 0 0,-1 0 0,0 0 0,1-1 0,-1 1 0,0 0 0,1 0 0,-1 0 0,0 0 0,1 0 0,-1 0 0,0 0 0,1 0 0,-1 0 0,0 0 0,1 0 0,-1 0 0,0 0 0,1 0 0,-1 0 0,1 0 0,25-2 0,1 1 0,0 1 0,-1 1 0,1 2 0,-1 0 0,39 11 0,-25-4 0,-28-6 0,1-1 0,0 0 0,16 0 0,40 8 0,-49-7 0,38 3 0,281-8 0,-322 0 0,0-1 0,0 0 0,0-2 0,0 0 0,-1-1 0,0 0 0,0-1 0,0-1 0,23-15 0,-38 22 0,-1 0 0,1 0 0,-1-1 0,1 1 0,-1 0 0,1 0 0,-1-1 0,1 1 0,-1 0 0,0-1 0,1 1 0,-1 0 0,1-1 0,-1 1 0,0-1 0,1 1 0,-1-1 0,0 1 0,0 0 0,1-1 0,-1 1 0,0-1 0,0 1 0,0-1 0,0 0 0,0 1 0,0-1 0,0 1 0,0-1 0,0 1 0,0-1 0,0 1 0,0-2 0,-1 1 0,0 0 0,0 0 0,0 0 0,0 1 0,0-1 0,0 0 0,0 0 0,0 1 0,-1-1 0,1 0 0,0 1 0,0-1 0,-2 1 0,-53-11 0,49 10 0,-82-8 0,-1 4 0,-97 6 0,53 1 0,92-2-1365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0T15:35:16.210"/>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1699</TotalTime>
  <Pages>17</Pages>
  <Words>3279</Words>
  <Characters>18037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215</cp:revision>
  <dcterms:created xsi:type="dcterms:W3CDTF">2022-11-21T18:39:00Z</dcterms:created>
  <dcterms:modified xsi:type="dcterms:W3CDTF">2023-10-20T15:45:00Z</dcterms:modified>
</cp:coreProperties>
</file>