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729C2" w14:textId="77777777" w:rsidR="00617D80" w:rsidRDefault="00617D80">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617D80">
        <w:rPr>
          <w:rFonts w:ascii="Times New Roman" w:eastAsia="Times New Roman" w:hAnsi="Times New Roman" w:cs="Times New Roman"/>
          <w:b/>
          <w:bCs/>
          <w:color w:val="auto"/>
          <w:kern w:val="36"/>
          <w:sz w:val="48"/>
          <w:szCs w:val="48"/>
        </w:rPr>
        <w:t xml:space="preserve">Effet </w:t>
      </w:r>
      <w:proofErr w:type="spellStart"/>
      <w:r w:rsidRPr="00617D80">
        <w:rPr>
          <w:rFonts w:ascii="Times New Roman" w:eastAsia="Times New Roman" w:hAnsi="Times New Roman" w:cs="Times New Roman"/>
          <w:b/>
          <w:bCs/>
          <w:color w:val="auto"/>
          <w:kern w:val="36"/>
          <w:sz w:val="48"/>
          <w:szCs w:val="48"/>
        </w:rPr>
        <w:t>Poynting</w:t>
      </w:r>
      <w:proofErr w:type="spellEnd"/>
      <w:r w:rsidRPr="00617D80">
        <w:rPr>
          <w:rFonts w:ascii="Times New Roman" w:eastAsia="Times New Roman" w:hAnsi="Times New Roman" w:cs="Times New Roman"/>
          <w:b/>
          <w:bCs/>
          <w:color w:val="auto"/>
          <w:kern w:val="36"/>
          <w:sz w:val="48"/>
          <w:szCs w:val="48"/>
        </w:rPr>
        <w:t>-Robertson</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62C8D02D" w:rsidR="00182B43" w:rsidRDefault="00182B43">
          <w:pPr>
            <w:pStyle w:val="En-ttedetabledesmatires"/>
          </w:pPr>
          <w:r>
            <w:t>Table des matières</w:t>
          </w:r>
        </w:p>
        <w:p w14:paraId="22416D59" w14:textId="0262E9B2" w:rsidR="00617D80"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99311" w:history="1">
            <w:r w:rsidR="00617D80" w:rsidRPr="00197BB3">
              <w:rPr>
                <w:rStyle w:val="Lienhypertexte"/>
                <w:noProof/>
              </w:rPr>
              <w:t>Introduction</w:t>
            </w:r>
            <w:r w:rsidR="00617D80">
              <w:rPr>
                <w:noProof/>
                <w:webHidden/>
              </w:rPr>
              <w:tab/>
            </w:r>
            <w:r w:rsidR="00617D80">
              <w:rPr>
                <w:noProof/>
                <w:webHidden/>
              </w:rPr>
              <w:fldChar w:fldCharType="begin"/>
            </w:r>
            <w:r w:rsidR="00617D80">
              <w:rPr>
                <w:noProof/>
                <w:webHidden/>
              </w:rPr>
              <w:instrText xml:space="preserve"> PAGEREF _Toc148699311 \h </w:instrText>
            </w:r>
            <w:r w:rsidR="00617D80">
              <w:rPr>
                <w:noProof/>
                <w:webHidden/>
              </w:rPr>
            </w:r>
            <w:r w:rsidR="00617D80">
              <w:rPr>
                <w:noProof/>
                <w:webHidden/>
              </w:rPr>
              <w:fldChar w:fldCharType="separate"/>
            </w:r>
            <w:r w:rsidR="00617D80">
              <w:rPr>
                <w:noProof/>
                <w:webHidden/>
              </w:rPr>
              <w:t>2</w:t>
            </w:r>
            <w:r w:rsidR="00617D80">
              <w:rPr>
                <w:noProof/>
                <w:webHidden/>
              </w:rPr>
              <w:fldChar w:fldCharType="end"/>
            </w:r>
          </w:hyperlink>
        </w:p>
        <w:p w14:paraId="430CAD99" w14:textId="0D46EE82" w:rsidR="00617D80" w:rsidRDefault="00617D80">
          <w:pPr>
            <w:pStyle w:val="TM2"/>
            <w:tabs>
              <w:tab w:val="right" w:leader="dot" w:pos="9062"/>
            </w:tabs>
            <w:rPr>
              <w:rFonts w:eastAsiaTheme="minorEastAsia"/>
              <w:noProof/>
              <w:kern w:val="2"/>
              <w:lang w:eastAsia="fr-FR"/>
              <w14:ligatures w14:val="standardContextual"/>
            </w:rPr>
          </w:pPr>
          <w:hyperlink w:anchor="_Toc148699312" w:history="1">
            <w:r w:rsidRPr="00197BB3">
              <w:rPr>
                <w:rStyle w:val="Lienhypertexte"/>
                <w:noProof/>
              </w:rPr>
              <w:t>Description</w:t>
            </w:r>
            <w:r>
              <w:rPr>
                <w:noProof/>
                <w:webHidden/>
              </w:rPr>
              <w:tab/>
            </w:r>
            <w:r>
              <w:rPr>
                <w:noProof/>
                <w:webHidden/>
              </w:rPr>
              <w:fldChar w:fldCharType="begin"/>
            </w:r>
            <w:r>
              <w:rPr>
                <w:noProof/>
                <w:webHidden/>
              </w:rPr>
              <w:instrText xml:space="preserve"> PAGEREF _Toc148699312 \h </w:instrText>
            </w:r>
            <w:r>
              <w:rPr>
                <w:noProof/>
                <w:webHidden/>
              </w:rPr>
            </w:r>
            <w:r>
              <w:rPr>
                <w:noProof/>
                <w:webHidden/>
              </w:rPr>
              <w:fldChar w:fldCharType="separate"/>
            </w:r>
            <w:r>
              <w:rPr>
                <w:noProof/>
                <w:webHidden/>
              </w:rPr>
              <w:t>2</w:t>
            </w:r>
            <w:r>
              <w:rPr>
                <w:noProof/>
                <w:webHidden/>
              </w:rPr>
              <w:fldChar w:fldCharType="end"/>
            </w:r>
          </w:hyperlink>
        </w:p>
        <w:p w14:paraId="2268661A" w14:textId="586CA9C0"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72458CBE" w14:textId="77777777" w:rsidR="00617D80" w:rsidRDefault="00454729" w:rsidP="00617D80">
      <w:pPr>
        <w:pStyle w:val="Titre2"/>
        <w:rPr>
          <w:rFonts w:eastAsiaTheme="minorHAnsi"/>
        </w:rPr>
      </w:pPr>
      <w:bookmarkStart w:id="2" w:name="_Toc148535513"/>
      <w:bookmarkStart w:id="3" w:name="_Toc148699311"/>
      <w:r w:rsidRPr="00AF4BE3">
        <w:rPr>
          <w:rFonts w:eastAsiaTheme="minorHAnsi"/>
        </w:rPr>
        <w:lastRenderedPageBreak/>
        <w:t>Introduction</w:t>
      </w:r>
      <w:bookmarkEnd w:id="0"/>
      <w:bookmarkEnd w:id="1"/>
      <w:bookmarkEnd w:id="2"/>
      <w:bookmarkEnd w:id="3"/>
    </w:p>
    <w:p w14:paraId="7F4E1249" w14:textId="3973CA4A" w:rsidR="00617D80" w:rsidRDefault="00617D80" w:rsidP="00617D80">
      <w:r>
        <w:t>L'</w:t>
      </w:r>
      <w:r w:rsidRPr="00617D80">
        <w:t xml:space="preserve">effet </w:t>
      </w:r>
      <w:proofErr w:type="spellStart"/>
      <w:r w:rsidRPr="00617D80">
        <w:t>Poynting</w:t>
      </w:r>
      <w:proofErr w:type="spellEnd"/>
      <w:r w:rsidRPr="00617D80">
        <w:t>-Robertson</w:t>
      </w:r>
      <w:r>
        <w:t>, nommé d'après </w:t>
      </w:r>
      <w:r w:rsidRPr="00617D80">
        <w:t xml:space="preserve">John Henry </w:t>
      </w:r>
      <w:proofErr w:type="spellStart"/>
      <w:r w:rsidRPr="00617D80">
        <w:t>Poynting</w:t>
      </w:r>
      <w:proofErr w:type="spellEnd"/>
      <w:r>
        <w:t> et </w:t>
      </w:r>
      <w:r w:rsidRPr="00617D80">
        <w:t>Howard Percy Robertson</w:t>
      </w:r>
      <w:r>
        <w:t>, est un processus par lequel le </w:t>
      </w:r>
      <w:r w:rsidRPr="00617D80">
        <w:t>rayonnement solaire</w:t>
      </w:r>
      <w:r>
        <w:t> provoque la descente en spirale des particules de </w:t>
      </w:r>
      <w:r w:rsidRPr="00617D80">
        <w:t>poussière</w:t>
      </w:r>
      <w:r>
        <w:t> dans un </w:t>
      </w:r>
      <w:r w:rsidRPr="00617D80">
        <w:t>système solaire</w:t>
      </w:r>
      <w:r>
        <w:t>. L'effet est dû au fait que le mouvement </w:t>
      </w:r>
      <w:r w:rsidRPr="00617D80">
        <w:t>orbital</w:t>
      </w:r>
      <w:r>
        <w:t> des grains de poussières provoque un léger décalage de la pression radiale du rayonnement solaire, ce qui diminue le moment cinétique orbital. L'effet peut être interprété de deux manières, selon le </w:t>
      </w:r>
      <w:r w:rsidRPr="00617D80">
        <w:t>référentiel</w:t>
      </w:r>
      <w:r>
        <w:t> choisi.</w:t>
      </w:r>
    </w:p>
    <w:p w14:paraId="02C6C4B1" w14:textId="77777777" w:rsidR="00617D80" w:rsidRDefault="00617D80" w:rsidP="00617D80">
      <w:pPr>
        <w:pStyle w:val="NormalWeb"/>
        <w:shd w:val="clear" w:color="auto" w:fill="FFFFFF"/>
        <w:spacing w:before="120" w:beforeAutospacing="0" w:after="120" w:afterAutospacing="0"/>
        <w:rPr>
          <w:rFonts w:ascii="Arial" w:hAnsi="Arial" w:cs="Arial"/>
          <w:color w:val="202122"/>
          <w:sz w:val="21"/>
          <w:szCs w:val="21"/>
        </w:rPr>
      </w:pPr>
    </w:p>
    <w:p w14:paraId="712063DE" w14:textId="09E55D8F" w:rsidR="00617D80" w:rsidRPr="00617D80" w:rsidRDefault="00617D80" w:rsidP="00617D80">
      <w:pPr>
        <w:pStyle w:val="Titre2"/>
      </w:pPr>
      <w:bookmarkStart w:id="4" w:name="_Toc148699312"/>
      <w:r w:rsidRPr="00617D80">
        <w:rPr>
          <w:rStyle w:val="mw-headline"/>
        </w:rPr>
        <w:t>Description</w:t>
      </w:r>
      <w:bookmarkEnd w:id="4"/>
    </w:p>
    <w:p w14:paraId="6E18144A" w14:textId="15699F6E" w:rsidR="00617D80" w:rsidRPr="00617D80" w:rsidRDefault="00617D80" w:rsidP="00617D80">
      <w:r w:rsidRPr="00617D80">
        <w:t>Du point de vue du grain de poussière, le rayonnement du Soleil apparait comme provenant légèrement avancé par rapport à la ligne directe vers le centre de son orbite parce que la poussière se déplace perpendiculairement à la propagation de la lumière. Cet angle d'aberration est extrêmement petit parce que le rayonnement se déplace à la vitesse de la lumière et que le mouvement du grain de poussière est plus lent de plusieurs ordres de grandeur.</w:t>
      </w:r>
      <w:r w:rsidRPr="00617D80">
        <w:t xml:space="preserve"> </w:t>
      </w:r>
      <w:r w:rsidRPr="00617D80">
        <w:drawing>
          <wp:inline distT="0" distB="0" distL="0" distR="0" wp14:anchorId="75E23159" wp14:editId="018C2AA9">
            <wp:extent cx="3147060" cy="2194560"/>
            <wp:effectExtent l="0" t="0" r="0" b="0"/>
            <wp:docPr id="590240052" name="Image 1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7060" cy="2194560"/>
                    </a:xfrm>
                    <a:prstGeom prst="rect">
                      <a:avLst/>
                    </a:prstGeom>
                    <a:noFill/>
                    <a:ln>
                      <a:noFill/>
                    </a:ln>
                  </pic:spPr>
                </pic:pic>
              </a:graphicData>
            </a:graphic>
          </wp:inline>
        </w:drawing>
      </w:r>
    </w:p>
    <w:p w14:paraId="75A12A66" w14:textId="42E48723" w:rsidR="00617D80" w:rsidRPr="00617D80" w:rsidRDefault="00617D80" w:rsidP="00617D80">
      <w:r>
        <w:t>Rayonnement du Soleil (S) et rayonnement thermique d'une particule vues (a) d'un observateur se déplaçant avec la particule et (b) d'un observateur au repos par rapport au Soleil.</w:t>
      </w:r>
    </w:p>
    <w:p w14:paraId="2CCF4F07" w14:textId="376A4FC3" w:rsidR="00617D80" w:rsidRPr="00617D80" w:rsidRDefault="00617D80" w:rsidP="00617D80">
      <w:r w:rsidRPr="00617D80">
        <w:t xml:space="preserve">Du point de vue du système solaire dans son ensemble, le grain de poussière absorbe la lumière </w:t>
      </w:r>
      <w:proofErr w:type="gramStart"/>
      <w:r w:rsidRPr="00617D80">
        <w:t>du</w:t>
      </w:r>
      <w:proofErr w:type="gramEnd"/>
      <w:r w:rsidRPr="00617D80">
        <w:t xml:space="preserve"> Soleil venant d'une direction parfaitement radiale. Cependant, le déplacement du grain de poussière par rapport au Soleil fait que la </w:t>
      </w:r>
      <w:proofErr w:type="spellStart"/>
      <w:r w:rsidRPr="00617D80">
        <w:t>ré-émission</w:t>
      </w:r>
      <w:proofErr w:type="spellEnd"/>
      <w:r w:rsidRPr="00617D80">
        <w:t> de l'énergie est inégalement distribuée (plus vers l'avant que vers l'arrière), ce qui provoque un changement équivalent du moment angulaire (un peu comme le recul d'une arme à feu).</w:t>
      </w:r>
    </w:p>
    <w:p w14:paraId="705BAC45" w14:textId="7A8ABEE2" w:rsidR="00617D80" w:rsidRPr="00617D80" w:rsidRDefault="00617D80" w:rsidP="00617D80">
      <w:r w:rsidRPr="00617D80">
        <w:t xml:space="preserve">La force de </w:t>
      </w:r>
      <w:proofErr w:type="spellStart"/>
      <w:r w:rsidRPr="00617D80">
        <w:t>Poynting</w:t>
      </w:r>
      <w:proofErr w:type="spellEnd"/>
      <w:r w:rsidRPr="00617D80">
        <w:t>-Robertson est égale à :</w:t>
      </w:r>
    </w:p>
    <w:p w14:paraId="6512EB2A" w14:textId="21D48AEB" w:rsidR="00617D80" w:rsidRPr="00617D80" w:rsidRDefault="00617D80" w:rsidP="00617D80">
      <w:r w:rsidRPr="00617D80">
        <w:drawing>
          <wp:inline distT="0" distB="0" distL="0" distR="0" wp14:anchorId="5A6DAD0D" wp14:editId="3C94B898">
            <wp:extent cx="2194750" cy="548688"/>
            <wp:effectExtent l="0" t="0" r="0" b="3810"/>
            <wp:docPr id="20526747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74713" name=""/>
                    <pic:cNvPicPr/>
                  </pic:nvPicPr>
                  <pic:blipFill>
                    <a:blip r:embed="rId10"/>
                    <a:stretch>
                      <a:fillRect/>
                    </a:stretch>
                  </pic:blipFill>
                  <pic:spPr>
                    <a:xfrm>
                      <a:off x="0" y="0"/>
                      <a:ext cx="2194750" cy="548688"/>
                    </a:xfrm>
                    <a:prstGeom prst="rect">
                      <a:avLst/>
                    </a:prstGeom>
                  </pic:spPr>
                </pic:pic>
              </a:graphicData>
            </a:graphic>
          </wp:inline>
        </w:drawing>
      </w:r>
    </w:p>
    <w:p w14:paraId="6A3E28B5" w14:textId="1F9E8746" w:rsidR="00617D80" w:rsidRPr="00617D80" w:rsidRDefault="00617D80" w:rsidP="00617D80">
      <w:r w:rsidRPr="00617D80">
        <w:t>Où</w:t>
      </w:r>
      <w:r>
        <w:t xml:space="preserve"> W</w:t>
      </w:r>
      <w:r w:rsidRPr="00617D80">
        <w:t> est la puissance irradiée par la particule (égale au rayonnement incident),</w:t>
      </w:r>
      <w:r>
        <w:t xml:space="preserve"> v</w:t>
      </w:r>
      <w:r w:rsidRPr="00617D80">
        <w:t> est la vitesse de la particule,</w:t>
      </w:r>
      <w:r>
        <w:t xml:space="preserve"> </w:t>
      </w:r>
      <w:proofErr w:type="spellStart"/>
      <w:r>
        <w:t>c</w:t>
      </w:r>
      <w:r w:rsidRPr="00617D80">
        <w:t> est</w:t>
      </w:r>
      <w:proofErr w:type="spellEnd"/>
      <w:r w:rsidRPr="00617D80">
        <w:t xml:space="preserve"> la vitesse de la lumière,</w:t>
      </w:r>
      <w:r>
        <w:t xml:space="preserve"> r</w:t>
      </w:r>
      <w:r w:rsidRPr="00617D80">
        <w:t> est le rayon de l'objet,</w:t>
      </w:r>
      <w:r>
        <w:t xml:space="preserve"> G</w:t>
      </w:r>
      <w:r w:rsidRPr="00617D80">
        <w:t> est la constante de gravitation universelle,</w:t>
      </w:r>
      <w:r>
        <w:t xml:space="preserve"> M</w:t>
      </w:r>
      <w:r w:rsidRPr="00617D80">
        <w:rPr>
          <w:vertAlign w:val="subscript"/>
        </w:rPr>
        <w:t>s</w:t>
      </w:r>
      <w:r w:rsidRPr="00617D80">
        <w:t> est la masse du Soleil,</w:t>
      </w:r>
      <w:r>
        <w:t xml:space="preserve"> L</w:t>
      </w:r>
      <w:r w:rsidRPr="00617D80">
        <w:rPr>
          <w:vertAlign w:val="subscript"/>
        </w:rPr>
        <w:t>s</w:t>
      </w:r>
      <w:r w:rsidRPr="00617D80">
        <w:t> est la luminosité solaire et</w:t>
      </w:r>
      <w:r>
        <w:t xml:space="preserve"> R</w:t>
      </w:r>
      <w:r w:rsidRPr="00617D80">
        <w:t> est le rayon orbital de l'objet.</w:t>
      </w:r>
    </w:p>
    <w:p w14:paraId="6DAC91B3" w14:textId="7DD4CFC1" w:rsidR="00617D80" w:rsidRPr="00617D80" w:rsidRDefault="00617D80" w:rsidP="00617D80">
      <w:r w:rsidRPr="00617D80">
        <w:t xml:space="preserve">Puisque la force gravitationnelle évolue avec le cube du rayon de l'objet (puisqu'elle est une fonction de sa masse, donc de son volume) alors que la puissance qu'il reçoit et irradie évolue comme le carré de ce même rayon (étant une fonction de sa surface), l'effet </w:t>
      </w:r>
      <w:proofErr w:type="spellStart"/>
      <w:r w:rsidRPr="00617D80">
        <w:t>Poyting</w:t>
      </w:r>
      <w:proofErr w:type="spellEnd"/>
      <w:r w:rsidRPr="00617D80">
        <w:t xml:space="preserve">-Robertson est plus prononcé pour </w:t>
      </w:r>
      <w:r w:rsidRPr="00617D80">
        <w:lastRenderedPageBreak/>
        <w:t>les petits objets. De même, puisque la gravité du Soleil varie en un sur</w:t>
      </w:r>
      <w:r>
        <w:t xml:space="preserve"> R²</w:t>
      </w:r>
      <w:r w:rsidRPr="00617D80">
        <w:t xml:space="preserve"> alors que la force de </w:t>
      </w:r>
      <w:proofErr w:type="spellStart"/>
      <w:r w:rsidRPr="00617D80">
        <w:t>Poynting</w:t>
      </w:r>
      <w:proofErr w:type="spellEnd"/>
      <w:r w:rsidRPr="00617D80">
        <w:t>-Robertson varie en un sur</w:t>
      </w:r>
      <w:r>
        <w:t xml:space="preserve"> R</w:t>
      </w:r>
      <w:r w:rsidRPr="00617D80">
        <w:rPr>
          <w:vertAlign w:val="superscript"/>
        </w:rPr>
        <w:t>2,5</w:t>
      </w:r>
      <w:r w:rsidRPr="00617D80">
        <w:t>, cette dernière devient plus forte à mesure que l'objet s'approche du Soleil, ce qui tend à réduire l'excentricité de l'orbite de l'objet en plus de le tirer vers l'étoile.</w:t>
      </w:r>
    </w:p>
    <w:p w14:paraId="105E7A17" w14:textId="6316C0B1" w:rsidR="00617D80" w:rsidRPr="00617D80" w:rsidRDefault="00617D80" w:rsidP="00617D80">
      <w:r w:rsidRPr="00617D80">
        <w:t>Ainsi les particules de poussières de quelques micromètres ont besoin de quelques milliers d'années pour passer d'une distance d'une UA à une distance à laquelle elles s'évaporent, en s'approchant à quelques millions de km du Soleil.</w:t>
      </w:r>
    </w:p>
    <w:p w14:paraId="137E73CA" w14:textId="351ACB05" w:rsidR="00617D80" w:rsidRPr="00617D80" w:rsidRDefault="00617D80" w:rsidP="00617D80">
      <w:r w:rsidRPr="00617D80">
        <w:t xml:space="preserve">Il y a une taille critique en dessous de laquelle les petits objets sont tellement affectés par la pression de rayonnement que cette dernière annule complètement la gravitation du Soleil. Dans le système solaire, cette taille est d'environ 0,1 micromètre de diamètre1. Si les particules sont déjà en mouvement à leur création, la pression de rayonnement n'a pas besoin d'annuler complètement la gravitation pour éjecter les particules en dehors du système solaire, donc la taille critique est un peu plus grande. L'effet </w:t>
      </w:r>
      <w:proofErr w:type="spellStart"/>
      <w:r w:rsidRPr="00617D80">
        <w:t>Poynting</w:t>
      </w:r>
      <w:proofErr w:type="spellEnd"/>
      <w:r w:rsidRPr="00617D80">
        <w:t xml:space="preserve">-Robertson affecte toujours ces petites particules, mais elles seront soufflées à l'extérieur du système par la lumière du Soleil avant que la force de </w:t>
      </w:r>
      <w:proofErr w:type="spellStart"/>
      <w:r w:rsidRPr="00617D80">
        <w:t>Poynting</w:t>
      </w:r>
      <w:proofErr w:type="spellEnd"/>
      <w:r w:rsidRPr="00617D80">
        <w:t>-Robertson ne provoque de changement significatif dans leur mouvement.</w:t>
      </w:r>
    </w:p>
    <w:p w14:paraId="4CA85ED0" w14:textId="752CBF08" w:rsidR="00CA5F17" w:rsidRPr="00AF4BE3" w:rsidRDefault="00CA5F17" w:rsidP="00AF4BE3">
      <w:pPr>
        <w:pStyle w:val="Titre2"/>
        <w:rPr>
          <w:rFonts w:eastAsiaTheme="minorHAnsi"/>
        </w:rPr>
      </w:pPr>
    </w:p>
    <w:sectPr w:rsidR="00CA5F17" w:rsidRPr="00AF4BE3">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A6F0A" w14:textId="77777777" w:rsidR="0072787B" w:rsidRDefault="0072787B" w:rsidP="00B33482">
      <w:pPr>
        <w:spacing w:after="0" w:line="240" w:lineRule="auto"/>
      </w:pPr>
      <w:r>
        <w:separator/>
      </w:r>
    </w:p>
  </w:endnote>
  <w:endnote w:type="continuationSeparator" w:id="0">
    <w:p w14:paraId="53A259E7" w14:textId="77777777" w:rsidR="0072787B" w:rsidRDefault="0072787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F8121" w14:textId="77777777" w:rsidR="0072787B" w:rsidRDefault="0072787B" w:rsidP="00B33482">
      <w:pPr>
        <w:spacing w:after="0" w:line="240" w:lineRule="auto"/>
      </w:pPr>
      <w:r>
        <w:separator/>
      </w:r>
    </w:p>
  </w:footnote>
  <w:footnote w:type="continuationSeparator" w:id="0">
    <w:p w14:paraId="0AE61A09" w14:textId="77777777" w:rsidR="0072787B" w:rsidRDefault="0072787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631AB804" w:rsidR="00464474" w:rsidRDefault="00005CC2" w:rsidP="00464474">
    <w:pPr>
      <w:rPr>
        <w:rFonts w:ascii="Georgia" w:hAnsi="Georgia"/>
        <w:color w:val="000000"/>
        <w:sz w:val="43"/>
        <w:szCs w:val="43"/>
      </w:rPr>
    </w:pPr>
    <w:r>
      <w:t>PHYSIQUE</w:t>
    </w:r>
    <w:r w:rsidR="00C613C3">
      <w:t xml:space="preserve"> – </w:t>
    </w:r>
    <w:r w:rsidR="00617D80" w:rsidRPr="00617D80">
      <w:t xml:space="preserve">Effet </w:t>
    </w:r>
    <w:proofErr w:type="spellStart"/>
    <w:r w:rsidR="00617D80" w:rsidRPr="00617D80">
      <w:t>Poynting</w:t>
    </w:r>
    <w:proofErr w:type="spellEnd"/>
    <w:r w:rsidR="00617D80" w:rsidRPr="00617D80">
      <w:t>-Robertson</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5"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0"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8"/>
  </w:num>
  <w:num w:numId="2" w16cid:durableId="581375566">
    <w:abstractNumId w:val="116"/>
  </w:num>
  <w:num w:numId="3" w16cid:durableId="1094352752">
    <w:abstractNumId w:val="71"/>
  </w:num>
  <w:num w:numId="4" w16cid:durableId="1174489643">
    <w:abstractNumId w:val="24"/>
  </w:num>
  <w:num w:numId="5" w16cid:durableId="1762679014">
    <w:abstractNumId w:val="156"/>
  </w:num>
  <w:num w:numId="6" w16cid:durableId="896206683">
    <w:abstractNumId w:val="108"/>
  </w:num>
  <w:num w:numId="7" w16cid:durableId="1648046403">
    <w:abstractNumId w:val="68"/>
  </w:num>
  <w:num w:numId="8" w16cid:durableId="629019133">
    <w:abstractNumId w:val="85"/>
  </w:num>
  <w:num w:numId="9" w16cid:durableId="1169637920">
    <w:abstractNumId w:val="1"/>
  </w:num>
  <w:num w:numId="10" w16cid:durableId="1337419243">
    <w:abstractNumId w:val="69"/>
  </w:num>
  <w:num w:numId="11" w16cid:durableId="205603185">
    <w:abstractNumId w:val="97"/>
  </w:num>
  <w:num w:numId="12" w16cid:durableId="1069234598">
    <w:abstractNumId w:val="67"/>
  </w:num>
  <w:num w:numId="13" w16cid:durableId="1163860772">
    <w:abstractNumId w:val="10"/>
  </w:num>
  <w:num w:numId="14" w16cid:durableId="821313274">
    <w:abstractNumId w:val="115"/>
  </w:num>
  <w:num w:numId="15" w16cid:durableId="1073504008">
    <w:abstractNumId w:val="31"/>
  </w:num>
  <w:num w:numId="16" w16cid:durableId="2029209122">
    <w:abstractNumId w:val="20"/>
  </w:num>
  <w:num w:numId="17" w16cid:durableId="213931493">
    <w:abstractNumId w:val="57"/>
  </w:num>
  <w:num w:numId="18" w16cid:durableId="1976257205">
    <w:abstractNumId w:val="7"/>
  </w:num>
  <w:num w:numId="19" w16cid:durableId="1397123389">
    <w:abstractNumId w:val="107"/>
  </w:num>
  <w:num w:numId="20" w16cid:durableId="882794596">
    <w:abstractNumId w:val="125"/>
  </w:num>
  <w:num w:numId="21" w16cid:durableId="443426013">
    <w:abstractNumId w:val="4"/>
  </w:num>
  <w:num w:numId="22" w16cid:durableId="1862938829">
    <w:abstractNumId w:val="136"/>
  </w:num>
  <w:num w:numId="23" w16cid:durableId="1958442460">
    <w:abstractNumId w:val="149"/>
  </w:num>
  <w:num w:numId="24" w16cid:durableId="1906716218">
    <w:abstractNumId w:val="63"/>
  </w:num>
  <w:num w:numId="25" w16cid:durableId="1005131902">
    <w:abstractNumId w:val="159"/>
  </w:num>
  <w:num w:numId="26" w16cid:durableId="1129587002">
    <w:abstractNumId w:val="25"/>
  </w:num>
  <w:num w:numId="27" w16cid:durableId="1315839072">
    <w:abstractNumId w:val="118"/>
  </w:num>
  <w:num w:numId="28" w16cid:durableId="1031808116">
    <w:abstractNumId w:val="147"/>
  </w:num>
  <w:num w:numId="29" w16cid:durableId="6560330">
    <w:abstractNumId w:val="59"/>
  </w:num>
  <w:num w:numId="30" w16cid:durableId="634481375">
    <w:abstractNumId w:val="70"/>
  </w:num>
  <w:num w:numId="31" w16cid:durableId="718240263">
    <w:abstractNumId w:val="90"/>
  </w:num>
  <w:num w:numId="32" w16cid:durableId="538663953">
    <w:abstractNumId w:val="79"/>
  </w:num>
  <w:num w:numId="33" w16cid:durableId="1533810691">
    <w:abstractNumId w:val="84"/>
  </w:num>
  <w:num w:numId="34" w16cid:durableId="1312367336">
    <w:abstractNumId w:val="131"/>
  </w:num>
  <w:num w:numId="35" w16cid:durableId="1105688538">
    <w:abstractNumId w:val="5"/>
  </w:num>
  <w:num w:numId="36" w16cid:durableId="1255674411">
    <w:abstractNumId w:val="0"/>
  </w:num>
  <w:num w:numId="37" w16cid:durableId="1029911488">
    <w:abstractNumId w:val="41"/>
  </w:num>
  <w:num w:numId="38" w16cid:durableId="1259485206">
    <w:abstractNumId w:val="110"/>
  </w:num>
  <w:num w:numId="39" w16cid:durableId="1179272545">
    <w:abstractNumId w:val="138"/>
  </w:num>
  <w:num w:numId="40" w16cid:durableId="1820464138">
    <w:abstractNumId w:val="153"/>
  </w:num>
  <w:num w:numId="41" w16cid:durableId="2026592149">
    <w:abstractNumId w:val="88"/>
  </w:num>
  <w:num w:numId="42" w16cid:durableId="562326196">
    <w:abstractNumId w:val="76"/>
  </w:num>
  <w:num w:numId="43" w16cid:durableId="122312765">
    <w:abstractNumId w:val="12"/>
  </w:num>
  <w:num w:numId="44" w16cid:durableId="587497021">
    <w:abstractNumId w:val="146"/>
  </w:num>
  <w:num w:numId="45" w16cid:durableId="662120367">
    <w:abstractNumId w:val="109"/>
  </w:num>
  <w:num w:numId="46" w16cid:durableId="893391194">
    <w:abstractNumId w:val="49"/>
  </w:num>
  <w:num w:numId="47" w16cid:durableId="406725861">
    <w:abstractNumId w:val="135"/>
  </w:num>
  <w:num w:numId="48" w16cid:durableId="458114067">
    <w:abstractNumId w:val="119"/>
  </w:num>
  <w:num w:numId="49" w16cid:durableId="1337656295">
    <w:abstractNumId w:val="28"/>
  </w:num>
  <w:num w:numId="50" w16cid:durableId="1478305467">
    <w:abstractNumId w:val="133"/>
  </w:num>
  <w:num w:numId="51" w16cid:durableId="853112654">
    <w:abstractNumId w:val="15"/>
  </w:num>
  <w:num w:numId="52" w16cid:durableId="557713865">
    <w:abstractNumId w:val="50"/>
  </w:num>
  <w:num w:numId="53" w16cid:durableId="1584726950">
    <w:abstractNumId w:val="52"/>
  </w:num>
  <w:num w:numId="54" w16cid:durableId="742064760">
    <w:abstractNumId w:val="104"/>
  </w:num>
  <w:num w:numId="55" w16cid:durableId="888497133">
    <w:abstractNumId w:val="46"/>
  </w:num>
  <w:num w:numId="56" w16cid:durableId="1215654120">
    <w:abstractNumId w:val="62"/>
  </w:num>
  <w:num w:numId="57" w16cid:durableId="887767876">
    <w:abstractNumId w:val="106"/>
  </w:num>
  <w:num w:numId="58" w16cid:durableId="776680870">
    <w:abstractNumId w:val="65"/>
  </w:num>
  <w:num w:numId="59" w16cid:durableId="1033461329">
    <w:abstractNumId w:val="2"/>
  </w:num>
  <w:num w:numId="60" w16cid:durableId="1494175106">
    <w:abstractNumId w:val="93"/>
  </w:num>
  <w:num w:numId="61" w16cid:durableId="246234154">
    <w:abstractNumId w:val="66"/>
  </w:num>
  <w:num w:numId="62" w16cid:durableId="959650031">
    <w:abstractNumId w:val="64"/>
  </w:num>
  <w:num w:numId="63" w16cid:durableId="1789203277">
    <w:abstractNumId w:val="111"/>
  </w:num>
  <w:num w:numId="64" w16cid:durableId="690835480">
    <w:abstractNumId w:val="152"/>
  </w:num>
  <w:num w:numId="65" w16cid:durableId="1220824685">
    <w:abstractNumId w:val="30"/>
  </w:num>
  <w:num w:numId="66" w16cid:durableId="494686181">
    <w:abstractNumId w:val="75"/>
  </w:num>
  <w:num w:numId="67" w16cid:durableId="1357000717">
    <w:abstractNumId w:val="96"/>
  </w:num>
  <w:num w:numId="68" w16cid:durableId="1082530869">
    <w:abstractNumId w:val="39"/>
  </w:num>
  <w:num w:numId="69" w16cid:durableId="1335916621">
    <w:abstractNumId w:val="3"/>
  </w:num>
  <w:num w:numId="70" w16cid:durableId="2053069146">
    <w:abstractNumId w:val="80"/>
  </w:num>
  <w:num w:numId="71" w16cid:durableId="1596672439">
    <w:abstractNumId w:val="47"/>
  </w:num>
  <w:num w:numId="72" w16cid:durableId="124934970">
    <w:abstractNumId w:val="128"/>
  </w:num>
  <w:num w:numId="73" w16cid:durableId="1395007703">
    <w:abstractNumId w:val="120"/>
  </w:num>
  <w:num w:numId="74" w16cid:durableId="336150262">
    <w:abstractNumId w:val="36"/>
  </w:num>
  <w:num w:numId="75" w16cid:durableId="336343756">
    <w:abstractNumId w:val="130"/>
  </w:num>
  <w:num w:numId="76" w16cid:durableId="1600795024">
    <w:abstractNumId w:val="38"/>
  </w:num>
  <w:num w:numId="77" w16cid:durableId="877089110">
    <w:abstractNumId w:val="21"/>
  </w:num>
  <w:num w:numId="78" w16cid:durableId="250820300">
    <w:abstractNumId w:val="157"/>
  </w:num>
  <w:num w:numId="79" w16cid:durableId="839854252">
    <w:abstractNumId w:val="53"/>
  </w:num>
  <w:num w:numId="80" w16cid:durableId="1337921792">
    <w:abstractNumId w:val="114"/>
  </w:num>
  <w:num w:numId="81" w16cid:durableId="84542406">
    <w:abstractNumId w:val="26"/>
  </w:num>
  <w:num w:numId="82" w16cid:durableId="1835299548">
    <w:abstractNumId w:val="54"/>
  </w:num>
  <w:num w:numId="83" w16cid:durableId="1878202634">
    <w:abstractNumId w:val="113"/>
  </w:num>
  <w:num w:numId="84" w16cid:durableId="1445688562">
    <w:abstractNumId w:val="37"/>
  </w:num>
  <w:num w:numId="85" w16cid:durableId="282033197">
    <w:abstractNumId w:val="105"/>
  </w:num>
  <w:num w:numId="86" w16cid:durableId="1285574814">
    <w:abstractNumId w:val="58"/>
  </w:num>
  <w:num w:numId="87" w16cid:durableId="1802961801">
    <w:abstractNumId w:val="77"/>
  </w:num>
  <w:num w:numId="88" w16cid:durableId="1061322421">
    <w:abstractNumId w:val="82"/>
  </w:num>
  <w:num w:numId="89" w16cid:durableId="2112816559">
    <w:abstractNumId w:val="44"/>
  </w:num>
  <w:num w:numId="90" w16cid:durableId="1209032435">
    <w:abstractNumId w:val="129"/>
  </w:num>
  <w:num w:numId="91" w16cid:durableId="188956827">
    <w:abstractNumId w:val="13"/>
  </w:num>
  <w:num w:numId="92" w16cid:durableId="393552614">
    <w:abstractNumId w:val="100"/>
  </w:num>
  <w:num w:numId="93" w16cid:durableId="1386611279">
    <w:abstractNumId w:val="98"/>
  </w:num>
  <w:num w:numId="94" w16cid:durableId="1569992820">
    <w:abstractNumId w:val="158"/>
  </w:num>
  <w:num w:numId="95" w16cid:durableId="2107801309">
    <w:abstractNumId w:val="23"/>
  </w:num>
  <w:num w:numId="96" w16cid:durableId="1002510220">
    <w:abstractNumId w:val="74"/>
  </w:num>
  <w:num w:numId="97" w16cid:durableId="631594086">
    <w:abstractNumId w:val="16"/>
  </w:num>
  <w:num w:numId="98" w16cid:durableId="1751846225">
    <w:abstractNumId w:val="137"/>
  </w:num>
  <w:num w:numId="99" w16cid:durableId="1763718308">
    <w:abstractNumId w:val="155"/>
  </w:num>
  <w:num w:numId="100" w16cid:durableId="1867448333">
    <w:abstractNumId w:val="18"/>
  </w:num>
  <w:num w:numId="101" w16cid:durableId="1630892262">
    <w:abstractNumId w:val="29"/>
  </w:num>
  <w:num w:numId="102" w16cid:durableId="1156603054">
    <w:abstractNumId w:val="142"/>
  </w:num>
  <w:num w:numId="103" w16cid:durableId="340543903">
    <w:abstractNumId w:val="81"/>
  </w:num>
  <w:num w:numId="104" w16cid:durableId="2137292113">
    <w:abstractNumId w:val="17"/>
  </w:num>
  <w:num w:numId="105" w16cid:durableId="1633828651">
    <w:abstractNumId w:val="117"/>
  </w:num>
  <w:num w:numId="106" w16cid:durableId="25370556">
    <w:abstractNumId w:val="42"/>
  </w:num>
  <w:num w:numId="107" w16cid:durableId="326136542">
    <w:abstractNumId w:val="8"/>
  </w:num>
  <w:num w:numId="108" w16cid:durableId="1102259149">
    <w:abstractNumId w:val="22"/>
  </w:num>
  <w:num w:numId="109" w16cid:durableId="272633632">
    <w:abstractNumId w:val="123"/>
  </w:num>
  <w:num w:numId="110" w16cid:durableId="1064108692">
    <w:abstractNumId w:val="19"/>
  </w:num>
  <w:num w:numId="111" w16cid:durableId="2082218871">
    <w:abstractNumId w:val="89"/>
  </w:num>
  <w:num w:numId="112" w16cid:durableId="1184587901">
    <w:abstractNumId w:val="143"/>
  </w:num>
  <w:num w:numId="113" w16cid:durableId="387850306">
    <w:abstractNumId w:val="78"/>
  </w:num>
  <w:num w:numId="114" w16cid:durableId="1265649271">
    <w:abstractNumId w:val="61"/>
  </w:num>
  <w:num w:numId="115" w16cid:durableId="1774781789">
    <w:abstractNumId w:val="35"/>
  </w:num>
  <w:num w:numId="116" w16cid:durableId="890503398">
    <w:abstractNumId w:val="127"/>
  </w:num>
  <w:num w:numId="117" w16cid:durableId="1153645522">
    <w:abstractNumId w:val="139"/>
  </w:num>
  <w:num w:numId="118" w16cid:durableId="846822846">
    <w:abstractNumId w:val="51"/>
  </w:num>
  <w:num w:numId="119" w16cid:durableId="1483350469">
    <w:abstractNumId w:val="92"/>
  </w:num>
  <w:num w:numId="120" w16cid:durableId="1839073719">
    <w:abstractNumId w:val="124"/>
  </w:num>
  <w:num w:numId="121" w16cid:durableId="1897666314">
    <w:abstractNumId w:val="145"/>
  </w:num>
  <w:num w:numId="122" w16cid:durableId="492450609">
    <w:abstractNumId w:val="32"/>
  </w:num>
  <w:num w:numId="123" w16cid:durableId="75176861">
    <w:abstractNumId w:val="45"/>
  </w:num>
  <w:num w:numId="124" w16cid:durableId="357699001">
    <w:abstractNumId w:val="6"/>
  </w:num>
  <w:num w:numId="125" w16cid:durableId="756950262">
    <w:abstractNumId w:val="40"/>
  </w:num>
  <w:num w:numId="126" w16cid:durableId="952135541">
    <w:abstractNumId w:val="56"/>
  </w:num>
  <w:num w:numId="127" w16cid:durableId="1243880613">
    <w:abstractNumId w:val="60"/>
  </w:num>
  <w:num w:numId="128" w16cid:durableId="1961571559">
    <w:abstractNumId w:val="91"/>
  </w:num>
  <w:num w:numId="129" w16cid:durableId="1469933479">
    <w:abstractNumId w:val="94"/>
  </w:num>
  <w:num w:numId="130" w16cid:durableId="724448501">
    <w:abstractNumId w:val="99"/>
  </w:num>
  <w:num w:numId="131" w16cid:durableId="1444809459">
    <w:abstractNumId w:val="101"/>
  </w:num>
  <w:num w:numId="132" w16cid:durableId="286591333">
    <w:abstractNumId w:val="14"/>
  </w:num>
  <w:num w:numId="133" w16cid:durableId="537204250">
    <w:abstractNumId w:val="11"/>
  </w:num>
  <w:num w:numId="134" w16cid:durableId="420027982">
    <w:abstractNumId w:val="9"/>
  </w:num>
  <w:num w:numId="135" w16cid:durableId="1732119942">
    <w:abstractNumId w:val="73"/>
  </w:num>
  <w:num w:numId="136" w16cid:durableId="923417389">
    <w:abstractNumId w:val="102"/>
  </w:num>
  <w:num w:numId="137" w16cid:durableId="2057503265">
    <w:abstractNumId w:val="134"/>
  </w:num>
  <w:num w:numId="138" w16cid:durableId="173303073">
    <w:abstractNumId w:val="140"/>
  </w:num>
  <w:num w:numId="139" w16cid:durableId="1852061656">
    <w:abstractNumId w:val="144"/>
  </w:num>
  <w:num w:numId="140" w16cid:durableId="1155223115">
    <w:abstractNumId w:val="34"/>
  </w:num>
  <w:num w:numId="141" w16cid:durableId="455560188">
    <w:abstractNumId w:val="86"/>
  </w:num>
  <w:num w:numId="142" w16cid:durableId="678045003">
    <w:abstractNumId w:val="150"/>
  </w:num>
  <w:num w:numId="143" w16cid:durableId="470945613">
    <w:abstractNumId w:val="72"/>
  </w:num>
  <w:num w:numId="144" w16cid:durableId="1726028826">
    <w:abstractNumId w:val="27"/>
  </w:num>
  <w:num w:numId="145" w16cid:durableId="1681158293">
    <w:abstractNumId w:val="83"/>
  </w:num>
  <w:num w:numId="146" w16cid:durableId="400519706">
    <w:abstractNumId w:val="95"/>
  </w:num>
  <w:num w:numId="147" w16cid:durableId="934635648">
    <w:abstractNumId w:val="48"/>
  </w:num>
  <w:num w:numId="148" w16cid:durableId="84768130">
    <w:abstractNumId w:val="87"/>
  </w:num>
  <w:num w:numId="149" w16cid:durableId="1121917068">
    <w:abstractNumId w:val="126"/>
  </w:num>
  <w:num w:numId="150" w16cid:durableId="124352300">
    <w:abstractNumId w:val="55"/>
  </w:num>
  <w:num w:numId="151" w16cid:durableId="72901297">
    <w:abstractNumId w:val="154"/>
  </w:num>
  <w:num w:numId="152" w16cid:durableId="431363956">
    <w:abstractNumId w:val="141"/>
  </w:num>
  <w:num w:numId="153" w16cid:durableId="176579544">
    <w:abstractNumId w:val="43"/>
  </w:num>
  <w:num w:numId="154" w16cid:durableId="211162258">
    <w:abstractNumId w:val="151"/>
  </w:num>
  <w:num w:numId="155" w16cid:durableId="404761213">
    <w:abstractNumId w:val="103"/>
  </w:num>
  <w:num w:numId="156" w16cid:durableId="1665082229">
    <w:abstractNumId w:val="132"/>
  </w:num>
  <w:num w:numId="157" w16cid:durableId="1247962484">
    <w:abstractNumId w:val="122"/>
  </w:num>
  <w:num w:numId="158" w16cid:durableId="827284187">
    <w:abstractNumId w:val="33"/>
  </w:num>
  <w:num w:numId="159" w16cid:durableId="1477532873">
    <w:abstractNumId w:val="112"/>
  </w:num>
  <w:num w:numId="160" w16cid:durableId="203950828">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BC8"/>
    <w:rsid w:val="00367BBE"/>
    <w:rsid w:val="003748FD"/>
    <w:rsid w:val="003A01AC"/>
    <w:rsid w:val="003B1E8F"/>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2787B"/>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06E7C"/>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Poynting-Robertson_effect.png?uselang=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1620</TotalTime>
  <Pages>3</Pages>
  <Words>582</Words>
  <Characters>3204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196</cp:revision>
  <dcterms:created xsi:type="dcterms:W3CDTF">2022-11-21T18:39:00Z</dcterms:created>
  <dcterms:modified xsi:type="dcterms:W3CDTF">2023-10-20T11:01:00Z</dcterms:modified>
</cp:coreProperties>
</file>