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B0F8" w14:textId="529A7E50" w:rsidR="00C61BB3" w:rsidRPr="00AF296F" w:rsidRDefault="00ED6D81" w:rsidP="00AF296F">
      <w:pPr>
        <w:pStyle w:val="Titre1"/>
      </w:pPr>
      <w:bookmarkStart w:id="0" w:name="_Toc133075566"/>
      <w:bookmarkStart w:id="1" w:name="_Toc148453908"/>
      <w:r>
        <w:rPr>
          <w:rStyle w:val="mw-page-title-main"/>
        </w:rPr>
        <w:t>Vitesses spatiales</w:t>
      </w:r>
      <w:bookmarkEnd w:id="1"/>
    </w:p>
    <w:sdt>
      <w:sdtPr>
        <w:id w:val="75324931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B9726F2" w14:textId="0E9C1F8C" w:rsidR="00C617AE" w:rsidRDefault="00C617AE">
          <w:pPr>
            <w:pStyle w:val="En-ttedetabledesmatires"/>
          </w:pPr>
          <w:r>
            <w:t>Table des matières</w:t>
          </w:r>
        </w:p>
        <w:p w14:paraId="1BE94CFB" w14:textId="2D6C69DA" w:rsidR="00C617AE" w:rsidRDefault="00C617AE">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453908" w:history="1">
            <w:r w:rsidRPr="00B421D9">
              <w:rPr>
                <w:rStyle w:val="Lienhypertexte"/>
                <w:noProof/>
              </w:rPr>
              <w:t>Vitesses spatiales</w:t>
            </w:r>
            <w:r>
              <w:rPr>
                <w:noProof/>
                <w:webHidden/>
              </w:rPr>
              <w:tab/>
            </w:r>
            <w:r>
              <w:rPr>
                <w:noProof/>
                <w:webHidden/>
              </w:rPr>
              <w:fldChar w:fldCharType="begin"/>
            </w:r>
            <w:r>
              <w:rPr>
                <w:noProof/>
                <w:webHidden/>
              </w:rPr>
              <w:instrText xml:space="preserve"> PAGEREF _Toc148453908 \h </w:instrText>
            </w:r>
            <w:r>
              <w:rPr>
                <w:noProof/>
                <w:webHidden/>
              </w:rPr>
            </w:r>
            <w:r>
              <w:rPr>
                <w:noProof/>
                <w:webHidden/>
              </w:rPr>
              <w:fldChar w:fldCharType="separate"/>
            </w:r>
            <w:r>
              <w:rPr>
                <w:noProof/>
                <w:webHidden/>
              </w:rPr>
              <w:t>1</w:t>
            </w:r>
            <w:r>
              <w:rPr>
                <w:noProof/>
                <w:webHidden/>
              </w:rPr>
              <w:fldChar w:fldCharType="end"/>
            </w:r>
          </w:hyperlink>
        </w:p>
        <w:p w14:paraId="603AE910" w14:textId="58EAEE53" w:rsidR="00C617AE" w:rsidRDefault="00C617AE">
          <w:pPr>
            <w:pStyle w:val="TM1"/>
            <w:tabs>
              <w:tab w:val="right" w:leader="dot" w:pos="9062"/>
            </w:tabs>
            <w:rPr>
              <w:rFonts w:eastAsiaTheme="minorEastAsia"/>
              <w:noProof/>
              <w:kern w:val="2"/>
              <w:lang w:eastAsia="fr-FR"/>
              <w14:ligatures w14:val="standardContextual"/>
            </w:rPr>
          </w:pPr>
          <w:hyperlink w:anchor="_Toc148453909" w:history="1">
            <w:r w:rsidRPr="00B421D9">
              <w:rPr>
                <w:rStyle w:val="Lienhypertexte"/>
                <w:noProof/>
              </w:rPr>
              <w:t>Vitesse orbitale</w:t>
            </w:r>
            <w:r>
              <w:rPr>
                <w:noProof/>
                <w:webHidden/>
              </w:rPr>
              <w:tab/>
            </w:r>
            <w:r>
              <w:rPr>
                <w:noProof/>
                <w:webHidden/>
              </w:rPr>
              <w:fldChar w:fldCharType="begin"/>
            </w:r>
            <w:r>
              <w:rPr>
                <w:noProof/>
                <w:webHidden/>
              </w:rPr>
              <w:instrText xml:space="preserve"> PAGEREF _Toc148453909 \h </w:instrText>
            </w:r>
            <w:r>
              <w:rPr>
                <w:noProof/>
                <w:webHidden/>
              </w:rPr>
            </w:r>
            <w:r>
              <w:rPr>
                <w:noProof/>
                <w:webHidden/>
              </w:rPr>
              <w:fldChar w:fldCharType="separate"/>
            </w:r>
            <w:r>
              <w:rPr>
                <w:noProof/>
                <w:webHidden/>
              </w:rPr>
              <w:t>2</w:t>
            </w:r>
            <w:r>
              <w:rPr>
                <w:noProof/>
                <w:webHidden/>
              </w:rPr>
              <w:fldChar w:fldCharType="end"/>
            </w:r>
          </w:hyperlink>
        </w:p>
        <w:p w14:paraId="4F0BE746" w14:textId="43B36D36" w:rsidR="00C617AE" w:rsidRDefault="00C617AE">
          <w:pPr>
            <w:pStyle w:val="TM2"/>
            <w:tabs>
              <w:tab w:val="right" w:leader="dot" w:pos="9062"/>
            </w:tabs>
            <w:rPr>
              <w:rFonts w:eastAsiaTheme="minorEastAsia"/>
              <w:noProof/>
              <w:kern w:val="2"/>
              <w:lang w:eastAsia="fr-FR"/>
              <w14:ligatures w14:val="standardContextual"/>
            </w:rPr>
          </w:pPr>
          <w:hyperlink w:anchor="_Toc148453910" w:history="1">
            <w:r w:rsidRPr="00B421D9">
              <w:rPr>
                <w:rStyle w:val="Lienhypertexte"/>
                <w:bCs/>
                <w:noProof/>
              </w:rPr>
              <w:t>Introduction</w:t>
            </w:r>
            <w:r>
              <w:rPr>
                <w:noProof/>
                <w:webHidden/>
              </w:rPr>
              <w:tab/>
            </w:r>
            <w:r>
              <w:rPr>
                <w:noProof/>
                <w:webHidden/>
              </w:rPr>
              <w:fldChar w:fldCharType="begin"/>
            </w:r>
            <w:r>
              <w:rPr>
                <w:noProof/>
                <w:webHidden/>
              </w:rPr>
              <w:instrText xml:space="preserve"> PAGEREF _Toc148453910 \h </w:instrText>
            </w:r>
            <w:r>
              <w:rPr>
                <w:noProof/>
                <w:webHidden/>
              </w:rPr>
            </w:r>
            <w:r>
              <w:rPr>
                <w:noProof/>
                <w:webHidden/>
              </w:rPr>
              <w:fldChar w:fldCharType="separate"/>
            </w:r>
            <w:r>
              <w:rPr>
                <w:noProof/>
                <w:webHidden/>
              </w:rPr>
              <w:t>2</w:t>
            </w:r>
            <w:r>
              <w:rPr>
                <w:noProof/>
                <w:webHidden/>
              </w:rPr>
              <w:fldChar w:fldCharType="end"/>
            </w:r>
          </w:hyperlink>
        </w:p>
        <w:p w14:paraId="16B447D1" w14:textId="72A0923A" w:rsidR="00C617AE" w:rsidRDefault="00C617AE">
          <w:pPr>
            <w:pStyle w:val="TM2"/>
            <w:tabs>
              <w:tab w:val="right" w:leader="dot" w:pos="9062"/>
            </w:tabs>
            <w:rPr>
              <w:rFonts w:eastAsiaTheme="minorEastAsia"/>
              <w:noProof/>
              <w:kern w:val="2"/>
              <w:lang w:eastAsia="fr-FR"/>
              <w14:ligatures w14:val="standardContextual"/>
            </w:rPr>
          </w:pPr>
          <w:hyperlink w:anchor="_Toc148453911" w:history="1">
            <w:r w:rsidRPr="00B421D9">
              <w:rPr>
                <w:rStyle w:val="Lienhypertexte"/>
                <w:noProof/>
              </w:rPr>
              <w:t>Vitesse orbitale instantanée</w:t>
            </w:r>
            <w:r>
              <w:rPr>
                <w:noProof/>
                <w:webHidden/>
              </w:rPr>
              <w:tab/>
            </w:r>
            <w:r>
              <w:rPr>
                <w:noProof/>
                <w:webHidden/>
              </w:rPr>
              <w:fldChar w:fldCharType="begin"/>
            </w:r>
            <w:r>
              <w:rPr>
                <w:noProof/>
                <w:webHidden/>
              </w:rPr>
              <w:instrText xml:space="preserve"> PAGEREF _Toc148453911 \h </w:instrText>
            </w:r>
            <w:r>
              <w:rPr>
                <w:noProof/>
                <w:webHidden/>
              </w:rPr>
            </w:r>
            <w:r>
              <w:rPr>
                <w:noProof/>
                <w:webHidden/>
              </w:rPr>
              <w:fldChar w:fldCharType="separate"/>
            </w:r>
            <w:r>
              <w:rPr>
                <w:noProof/>
                <w:webHidden/>
              </w:rPr>
              <w:t>2</w:t>
            </w:r>
            <w:r>
              <w:rPr>
                <w:noProof/>
                <w:webHidden/>
              </w:rPr>
              <w:fldChar w:fldCharType="end"/>
            </w:r>
          </w:hyperlink>
        </w:p>
        <w:p w14:paraId="1D33D92C" w14:textId="7B01B880" w:rsidR="00C617AE" w:rsidRDefault="00C617AE">
          <w:pPr>
            <w:pStyle w:val="TM3"/>
            <w:tabs>
              <w:tab w:val="right" w:leader="dot" w:pos="9062"/>
            </w:tabs>
            <w:rPr>
              <w:rFonts w:eastAsiaTheme="minorEastAsia"/>
              <w:noProof/>
              <w:kern w:val="2"/>
              <w:lang w:eastAsia="fr-FR"/>
              <w14:ligatures w14:val="standardContextual"/>
            </w:rPr>
          </w:pPr>
          <w:hyperlink w:anchor="_Toc148453912" w:history="1">
            <w:r w:rsidRPr="00B421D9">
              <w:rPr>
                <w:rStyle w:val="Lienhypertexte"/>
                <w:noProof/>
              </w:rPr>
              <w:t>Cas général</w:t>
            </w:r>
            <w:r>
              <w:rPr>
                <w:noProof/>
                <w:webHidden/>
              </w:rPr>
              <w:tab/>
            </w:r>
            <w:r>
              <w:rPr>
                <w:noProof/>
                <w:webHidden/>
              </w:rPr>
              <w:fldChar w:fldCharType="begin"/>
            </w:r>
            <w:r>
              <w:rPr>
                <w:noProof/>
                <w:webHidden/>
              </w:rPr>
              <w:instrText xml:space="preserve"> PAGEREF _Toc148453912 \h </w:instrText>
            </w:r>
            <w:r>
              <w:rPr>
                <w:noProof/>
                <w:webHidden/>
              </w:rPr>
            </w:r>
            <w:r>
              <w:rPr>
                <w:noProof/>
                <w:webHidden/>
              </w:rPr>
              <w:fldChar w:fldCharType="separate"/>
            </w:r>
            <w:r>
              <w:rPr>
                <w:noProof/>
                <w:webHidden/>
              </w:rPr>
              <w:t>2</w:t>
            </w:r>
            <w:r>
              <w:rPr>
                <w:noProof/>
                <w:webHidden/>
              </w:rPr>
              <w:fldChar w:fldCharType="end"/>
            </w:r>
          </w:hyperlink>
        </w:p>
        <w:p w14:paraId="691F21F5" w14:textId="2DDCB4B1" w:rsidR="00C617AE" w:rsidRDefault="00C617AE">
          <w:pPr>
            <w:pStyle w:val="TM3"/>
            <w:tabs>
              <w:tab w:val="right" w:leader="dot" w:pos="9062"/>
            </w:tabs>
            <w:rPr>
              <w:rFonts w:eastAsiaTheme="minorEastAsia"/>
              <w:noProof/>
              <w:kern w:val="2"/>
              <w:lang w:eastAsia="fr-FR"/>
              <w14:ligatures w14:val="standardContextual"/>
            </w:rPr>
          </w:pPr>
          <w:hyperlink w:anchor="_Toc148453913" w:history="1">
            <w:r w:rsidRPr="00B421D9">
              <w:rPr>
                <w:rStyle w:val="Lienhypertexte"/>
                <w:noProof/>
              </w:rPr>
              <w:t>Cas de l'orbite elliptique</w:t>
            </w:r>
            <w:r>
              <w:rPr>
                <w:noProof/>
                <w:webHidden/>
              </w:rPr>
              <w:tab/>
            </w:r>
            <w:r>
              <w:rPr>
                <w:noProof/>
                <w:webHidden/>
              </w:rPr>
              <w:fldChar w:fldCharType="begin"/>
            </w:r>
            <w:r>
              <w:rPr>
                <w:noProof/>
                <w:webHidden/>
              </w:rPr>
              <w:instrText xml:space="preserve"> PAGEREF _Toc148453913 \h </w:instrText>
            </w:r>
            <w:r>
              <w:rPr>
                <w:noProof/>
                <w:webHidden/>
              </w:rPr>
            </w:r>
            <w:r>
              <w:rPr>
                <w:noProof/>
                <w:webHidden/>
              </w:rPr>
              <w:fldChar w:fldCharType="separate"/>
            </w:r>
            <w:r>
              <w:rPr>
                <w:noProof/>
                <w:webHidden/>
              </w:rPr>
              <w:t>2</w:t>
            </w:r>
            <w:r>
              <w:rPr>
                <w:noProof/>
                <w:webHidden/>
              </w:rPr>
              <w:fldChar w:fldCharType="end"/>
            </w:r>
          </w:hyperlink>
        </w:p>
        <w:p w14:paraId="6A669DF3" w14:textId="195F773D" w:rsidR="00C617AE" w:rsidRDefault="00C617AE">
          <w:pPr>
            <w:pStyle w:val="TM3"/>
            <w:tabs>
              <w:tab w:val="right" w:leader="dot" w:pos="9062"/>
            </w:tabs>
            <w:rPr>
              <w:rFonts w:eastAsiaTheme="minorEastAsia"/>
              <w:noProof/>
              <w:kern w:val="2"/>
              <w:lang w:eastAsia="fr-FR"/>
              <w14:ligatures w14:val="standardContextual"/>
            </w:rPr>
          </w:pPr>
          <w:hyperlink w:anchor="_Toc148453914" w:history="1">
            <w:r w:rsidRPr="00B421D9">
              <w:rPr>
                <w:rStyle w:val="Lienhypertexte"/>
                <w:noProof/>
              </w:rPr>
              <w:t>Cas de l'orbite circulaire</w:t>
            </w:r>
            <w:r>
              <w:rPr>
                <w:noProof/>
                <w:webHidden/>
              </w:rPr>
              <w:tab/>
            </w:r>
            <w:r>
              <w:rPr>
                <w:noProof/>
                <w:webHidden/>
              </w:rPr>
              <w:fldChar w:fldCharType="begin"/>
            </w:r>
            <w:r>
              <w:rPr>
                <w:noProof/>
                <w:webHidden/>
              </w:rPr>
              <w:instrText xml:space="preserve"> PAGEREF _Toc148453914 \h </w:instrText>
            </w:r>
            <w:r>
              <w:rPr>
                <w:noProof/>
                <w:webHidden/>
              </w:rPr>
            </w:r>
            <w:r>
              <w:rPr>
                <w:noProof/>
                <w:webHidden/>
              </w:rPr>
              <w:fldChar w:fldCharType="separate"/>
            </w:r>
            <w:r>
              <w:rPr>
                <w:noProof/>
                <w:webHidden/>
              </w:rPr>
              <w:t>3</w:t>
            </w:r>
            <w:r>
              <w:rPr>
                <w:noProof/>
                <w:webHidden/>
              </w:rPr>
              <w:fldChar w:fldCharType="end"/>
            </w:r>
          </w:hyperlink>
        </w:p>
        <w:p w14:paraId="7DC66D55" w14:textId="7E42175A" w:rsidR="00C617AE" w:rsidRDefault="00C617AE">
          <w:pPr>
            <w:pStyle w:val="TM3"/>
            <w:tabs>
              <w:tab w:val="right" w:leader="dot" w:pos="9062"/>
            </w:tabs>
            <w:rPr>
              <w:rFonts w:eastAsiaTheme="minorEastAsia"/>
              <w:noProof/>
              <w:kern w:val="2"/>
              <w:lang w:eastAsia="fr-FR"/>
              <w14:ligatures w14:val="standardContextual"/>
            </w:rPr>
          </w:pPr>
          <w:hyperlink w:anchor="_Toc148453915" w:history="1">
            <w:r w:rsidRPr="00B421D9">
              <w:rPr>
                <w:rStyle w:val="Lienhypertexte"/>
                <w:noProof/>
              </w:rPr>
              <w:t>Cas de la trajectoire parabolique</w:t>
            </w:r>
            <w:r>
              <w:rPr>
                <w:noProof/>
                <w:webHidden/>
              </w:rPr>
              <w:tab/>
            </w:r>
            <w:r>
              <w:rPr>
                <w:noProof/>
                <w:webHidden/>
              </w:rPr>
              <w:fldChar w:fldCharType="begin"/>
            </w:r>
            <w:r>
              <w:rPr>
                <w:noProof/>
                <w:webHidden/>
              </w:rPr>
              <w:instrText xml:space="preserve"> PAGEREF _Toc148453915 \h </w:instrText>
            </w:r>
            <w:r>
              <w:rPr>
                <w:noProof/>
                <w:webHidden/>
              </w:rPr>
            </w:r>
            <w:r>
              <w:rPr>
                <w:noProof/>
                <w:webHidden/>
              </w:rPr>
              <w:fldChar w:fldCharType="separate"/>
            </w:r>
            <w:r>
              <w:rPr>
                <w:noProof/>
                <w:webHidden/>
              </w:rPr>
              <w:t>3</w:t>
            </w:r>
            <w:r>
              <w:rPr>
                <w:noProof/>
                <w:webHidden/>
              </w:rPr>
              <w:fldChar w:fldCharType="end"/>
            </w:r>
          </w:hyperlink>
        </w:p>
        <w:p w14:paraId="405D51F6" w14:textId="55F94859" w:rsidR="00C617AE" w:rsidRDefault="00C617AE">
          <w:pPr>
            <w:pStyle w:val="TM3"/>
            <w:tabs>
              <w:tab w:val="right" w:leader="dot" w:pos="9062"/>
            </w:tabs>
            <w:rPr>
              <w:rFonts w:eastAsiaTheme="minorEastAsia"/>
              <w:noProof/>
              <w:kern w:val="2"/>
              <w:lang w:eastAsia="fr-FR"/>
              <w14:ligatures w14:val="standardContextual"/>
            </w:rPr>
          </w:pPr>
          <w:hyperlink w:anchor="_Toc148453916" w:history="1">
            <w:r w:rsidRPr="00B421D9">
              <w:rPr>
                <w:rStyle w:val="Lienhypertexte"/>
                <w:noProof/>
              </w:rPr>
              <w:t>Cas de la trajectoire hyperbolique</w:t>
            </w:r>
            <w:r>
              <w:rPr>
                <w:noProof/>
                <w:webHidden/>
              </w:rPr>
              <w:tab/>
            </w:r>
            <w:r>
              <w:rPr>
                <w:noProof/>
                <w:webHidden/>
              </w:rPr>
              <w:fldChar w:fldCharType="begin"/>
            </w:r>
            <w:r>
              <w:rPr>
                <w:noProof/>
                <w:webHidden/>
              </w:rPr>
              <w:instrText xml:space="preserve"> PAGEREF _Toc148453916 \h </w:instrText>
            </w:r>
            <w:r>
              <w:rPr>
                <w:noProof/>
                <w:webHidden/>
              </w:rPr>
            </w:r>
            <w:r>
              <w:rPr>
                <w:noProof/>
                <w:webHidden/>
              </w:rPr>
              <w:fldChar w:fldCharType="separate"/>
            </w:r>
            <w:r>
              <w:rPr>
                <w:noProof/>
                <w:webHidden/>
              </w:rPr>
              <w:t>4</w:t>
            </w:r>
            <w:r>
              <w:rPr>
                <w:noProof/>
                <w:webHidden/>
              </w:rPr>
              <w:fldChar w:fldCharType="end"/>
            </w:r>
          </w:hyperlink>
        </w:p>
        <w:p w14:paraId="571E1C6A" w14:textId="5205D39F" w:rsidR="00C617AE" w:rsidRDefault="00C617AE">
          <w:pPr>
            <w:pStyle w:val="TM2"/>
            <w:tabs>
              <w:tab w:val="right" w:leader="dot" w:pos="9062"/>
            </w:tabs>
            <w:rPr>
              <w:rFonts w:eastAsiaTheme="minorEastAsia"/>
              <w:noProof/>
              <w:kern w:val="2"/>
              <w:lang w:eastAsia="fr-FR"/>
              <w14:ligatures w14:val="standardContextual"/>
            </w:rPr>
          </w:pPr>
          <w:hyperlink w:anchor="_Toc148453917" w:history="1">
            <w:r w:rsidRPr="00B421D9">
              <w:rPr>
                <w:rStyle w:val="Lienhypertexte"/>
                <w:noProof/>
              </w:rPr>
              <w:t>Vitesse orbitale moyenne</w:t>
            </w:r>
            <w:r>
              <w:rPr>
                <w:noProof/>
                <w:webHidden/>
              </w:rPr>
              <w:tab/>
            </w:r>
            <w:r>
              <w:rPr>
                <w:noProof/>
                <w:webHidden/>
              </w:rPr>
              <w:fldChar w:fldCharType="begin"/>
            </w:r>
            <w:r>
              <w:rPr>
                <w:noProof/>
                <w:webHidden/>
              </w:rPr>
              <w:instrText xml:space="preserve"> PAGEREF _Toc148453917 \h </w:instrText>
            </w:r>
            <w:r>
              <w:rPr>
                <w:noProof/>
                <w:webHidden/>
              </w:rPr>
            </w:r>
            <w:r>
              <w:rPr>
                <w:noProof/>
                <w:webHidden/>
              </w:rPr>
              <w:fldChar w:fldCharType="separate"/>
            </w:r>
            <w:r>
              <w:rPr>
                <w:noProof/>
                <w:webHidden/>
              </w:rPr>
              <w:t>4</w:t>
            </w:r>
            <w:r>
              <w:rPr>
                <w:noProof/>
                <w:webHidden/>
              </w:rPr>
              <w:fldChar w:fldCharType="end"/>
            </w:r>
          </w:hyperlink>
        </w:p>
        <w:p w14:paraId="3934E460" w14:textId="632207AE" w:rsidR="00C617AE" w:rsidRDefault="00C617AE">
          <w:pPr>
            <w:pStyle w:val="TM3"/>
            <w:tabs>
              <w:tab w:val="right" w:leader="dot" w:pos="9062"/>
            </w:tabs>
            <w:rPr>
              <w:rFonts w:eastAsiaTheme="minorEastAsia"/>
              <w:noProof/>
              <w:kern w:val="2"/>
              <w:lang w:eastAsia="fr-FR"/>
              <w14:ligatures w14:val="standardContextual"/>
            </w:rPr>
          </w:pPr>
          <w:hyperlink w:anchor="_Toc148453918" w:history="1">
            <w:r w:rsidRPr="00B421D9">
              <w:rPr>
                <w:rStyle w:val="Lienhypertexte"/>
                <w:noProof/>
              </w:rPr>
              <w:t>Cas d’une orbite circulaire</w:t>
            </w:r>
            <w:r>
              <w:rPr>
                <w:noProof/>
                <w:webHidden/>
              </w:rPr>
              <w:tab/>
            </w:r>
            <w:r>
              <w:rPr>
                <w:noProof/>
                <w:webHidden/>
              </w:rPr>
              <w:fldChar w:fldCharType="begin"/>
            </w:r>
            <w:r>
              <w:rPr>
                <w:noProof/>
                <w:webHidden/>
              </w:rPr>
              <w:instrText xml:space="preserve"> PAGEREF _Toc148453918 \h </w:instrText>
            </w:r>
            <w:r>
              <w:rPr>
                <w:noProof/>
                <w:webHidden/>
              </w:rPr>
            </w:r>
            <w:r>
              <w:rPr>
                <w:noProof/>
                <w:webHidden/>
              </w:rPr>
              <w:fldChar w:fldCharType="separate"/>
            </w:r>
            <w:r>
              <w:rPr>
                <w:noProof/>
                <w:webHidden/>
              </w:rPr>
              <w:t>4</w:t>
            </w:r>
            <w:r>
              <w:rPr>
                <w:noProof/>
                <w:webHidden/>
              </w:rPr>
              <w:fldChar w:fldCharType="end"/>
            </w:r>
          </w:hyperlink>
        </w:p>
        <w:p w14:paraId="3D2A16DC" w14:textId="5F031681" w:rsidR="00C617AE" w:rsidRDefault="00C617AE">
          <w:pPr>
            <w:pStyle w:val="TM3"/>
            <w:tabs>
              <w:tab w:val="right" w:leader="dot" w:pos="9062"/>
            </w:tabs>
            <w:rPr>
              <w:rFonts w:eastAsiaTheme="minorEastAsia"/>
              <w:noProof/>
              <w:kern w:val="2"/>
              <w:lang w:eastAsia="fr-FR"/>
              <w14:ligatures w14:val="standardContextual"/>
            </w:rPr>
          </w:pPr>
          <w:hyperlink w:anchor="_Toc148453919" w:history="1">
            <w:r w:rsidRPr="00B421D9">
              <w:rPr>
                <w:rStyle w:val="Lienhypertexte"/>
                <w:noProof/>
              </w:rPr>
              <w:t>Cas d’une orbite elliptique</w:t>
            </w:r>
            <w:r>
              <w:rPr>
                <w:noProof/>
                <w:webHidden/>
              </w:rPr>
              <w:tab/>
            </w:r>
            <w:r>
              <w:rPr>
                <w:noProof/>
                <w:webHidden/>
              </w:rPr>
              <w:fldChar w:fldCharType="begin"/>
            </w:r>
            <w:r>
              <w:rPr>
                <w:noProof/>
                <w:webHidden/>
              </w:rPr>
              <w:instrText xml:space="preserve"> PAGEREF _Toc148453919 \h </w:instrText>
            </w:r>
            <w:r>
              <w:rPr>
                <w:noProof/>
                <w:webHidden/>
              </w:rPr>
            </w:r>
            <w:r>
              <w:rPr>
                <w:noProof/>
                <w:webHidden/>
              </w:rPr>
              <w:fldChar w:fldCharType="separate"/>
            </w:r>
            <w:r>
              <w:rPr>
                <w:noProof/>
                <w:webHidden/>
              </w:rPr>
              <w:t>4</w:t>
            </w:r>
            <w:r>
              <w:rPr>
                <w:noProof/>
                <w:webHidden/>
              </w:rPr>
              <w:fldChar w:fldCharType="end"/>
            </w:r>
          </w:hyperlink>
        </w:p>
        <w:p w14:paraId="12BBC38D" w14:textId="7B561F15" w:rsidR="00C617AE" w:rsidRDefault="00C617AE">
          <w:pPr>
            <w:pStyle w:val="TM2"/>
            <w:tabs>
              <w:tab w:val="right" w:leader="dot" w:pos="9062"/>
            </w:tabs>
            <w:rPr>
              <w:rFonts w:eastAsiaTheme="minorEastAsia"/>
              <w:noProof/>
              <w:kern w:val="2"/>
              <w:lang w:eastAsia="fr-FR"/>
              <w14:ligatures w14:val="standardContextual"/>
            </w:rPr>
          </w:pPr>
          <w:hyperlink w:anchor="_Toc148453920" w:history="1">
            <w:r w:rsidRPr="00B421D9">
              <w:rPr>
                <w:rStyle w:val="Lienhypertexte"/>
                <w:noProof/>
              </w:rPr>
              <w:t>Exemple de paradoxe</w:t>
            </w:r>
            <w:r>
              <w:rPr>
                <w:noProof/>
                <w:webHidden/>
              </w:rPr>
              <w:tab/>
            </w:r>
            <w:r>
              <w:rPr>
                <w:noProof/>
                <w:webHidden/>
              </w:rPr>
              <w:fldChar w:fldCharType="begin"/>
            </w:r>
            <w:r>
              <w:rPr>
                <w:noProof/>
                <w:webHidden/>
              </w:rPr>
              <w:instrText xml:space="preserve"> PAGEREF _Toc148453920 \h </w:instrText>
            </w:r>
            <w:r>
              <w:rPr>
                <w:noProof/>
                <w:webHidden/>
              </w:rPr>
            </w:r>
            <w:r>
              <w:rPr>
                <w:noProof/>
                <w:webHidden/>
              </w:rPr>
              <w:fldChar w:fldCharType="separate"/>
            </w:r>
            <w:r>
              <w:rPr>
                <w:noProof/>
                <w:webHidden/>
              </w:rPr>
              <w:t>5</w:t>
            </w:r>
            <w:r>
              <w:rPr>
                <w:noProof/>
                <w:webHidden/>
              </w:rPr>
              <w:fldChar w:fldCharType="end"/>
            </w:r>
          </w:hyperlink>
        </w:p>
        <w:p w14:paraId="4849B297" w14:textId="69095871" w:rsidR="00C617AE" w:rsidRDefault="00C617AE">
          <w:pPr>
            <w:pStyle w:val="TM1"/>
            <w:tabs>
              <w:tab w:val="right" w:leader="dot" w:pos="9062"/>
            </w:tabs>
            <w:rPr>
              <w:rFonts w:eastAsiaTheme="minorEastAsia"/>
              <w:noProof/>
              <w:kern w:val="2"/>
              <w:lang w:eastAsia="fr-FR"/>
              <w14:ligatures w14:val="standardContextual"/>
            </w:rPr>
          </w:pPr>
          <w:hyperlink w:anchor="_Toc148453921" w:history="1">
            <w:r w:rsidRPr="00B421D9">
              <w:rPr>
                <w:rStyle w:val="Lienhypertexte"/>
                <w:noProof/>
              </w:rPr>
              <w:t>Vitesse de satellisation minimale (première vitesse cosmique)</w:t>
            </w:r>
            <w:r>
              <w:rPr>
                <w:noProof/>
                <w:webHidden/>
              </w:rPr>
              <w:tab/>
            </w:r>
            <w:r>
              <w:rPr>
                <w:noProof/>
                <w:webHidden/>
              </w:rPr>
              <w:fldChar w:fldCharType="begin"/>
            </w:r>
            <w:r>
              <w:rPr>
                <w:noProof/>
                <w:webHidden/>
              </w:rPr>
              <w:instrText xml:space="preserve"> PAGEREF _Toc148453921 \h </w:instrText>
            </w:r>
            <w:r>
              <w:rPr>
                <w:noProof/>
                <w:webHidden/>
              </w:rPr>
            </w:r>
            <w:r>
              <w:rPr>
                <w:noProof/>
                <w:webHidden/>
              </w:rPr>
              <w:fldChar w:fldCharType="separate"/>
            </w:r>
            <w:r>
              <w:rPr>
                <w:noProof/>
                <w:webHidden/>
              </w:rPr>
              <w:t>6</w:t>
            </w:r>
            <w:r>
              <w:rPr>
                <w:noProof/>
                <w:webHidden/>
              </w:rPr>
              <w:fldChar w:fldCharType="end"/>
            </w:r>
          </w:hyperlink>
        </w:p>
        <w:p w14:paraId="4E5537CD" w14:textId="72D45F7C" w:rsidR="00C617AE" w:rsidRDefault="00C617AE">
          <w:pPr>
            <w:pStyle w:val="TM2"/>
            <w:tabs>
              <w:tab w:val="right" w:leader="dot" w:pos="9062"/>
            </w:tabs>
            <w:rPr>
              <w:rFonts w:eastAsiaTheme="minorEastAsia"/>
              <w:noProof/>
              <w:kern w:val="2"/>
              <w:lang w:eastAsia="fr-FR"/>
              <w14:ligatures w14:val="standardContextual"/>
            </w:rPr>
          </w:pPr>
          <w:hyperlink w:anchor="_Toc148453922" w:history="1">
            <w:r w:rsidRPr="00B421D9">
              <w:rPr>
                <w:rStyle w:val="Lienhypertexte"/>
                <w:noProof/>
              </w:rPr>
              <w:t>Introduction</w:t>
            </w:r>
            <w:r>
              <w:rPr>
                <w:noProof/>
                <w:webHidden/>
              </w:rPr>
              <w:tab/>
            </w:r>
            <w:r>
              <w:rPr>
                <w:noProof/>
                <w:webHidden/>
              </w:rPr>
              <w:fldChar w:fldCharType="begin"/>
            </w:r>
            <w:r>
              <w:rPr>
                <w:noProof/>
                <w:webHidden/>
              </w:rPr>
              <w:instrText xml:space="preserve"> PAGEREF _Toc148453922 \h </w:instrText>
            </w:r>
            <w:r>
              <w:rPr>
                <w:noProof/>
                <w:webHidden/>
              </w:rPr>
            </w:r>
            <w:r>
              <w:rPr>
                <w:noProof/>
                <w:webHidden/>
              </w:rPr>
              <w:fldChar w:fldCharType="separate"/>
            </w:r>
            <w:r>
              <w:rPr>
                <w:noProof/>
                <w:webHidden/>
              </w:rPr>
              <w:t>6</w:t>
            </w:r>
            <w:r>
              <w:rPr>
                <w:noProof/>
                <w:webHidden/>
              </w:rPr>
              <w:fldChar w:fldCharType="end"/>
            </w:r>
          </w:hyperlink>
        </w:p>
        <w:p w14:paraId="364A915C" w14:textId="43C8EBCA" w:rsidR="00C617AE" w:rsidRDefault="00C617AE">
          <w:pPr>
            <w:pStyle w:val="TM1"/>
            <w:tabs>
              <w:tab w:val="right" w:leader="dot" w:pos="9062"/>
            </w:tabs>
            <w:rPr>
              <w:rFonts w:eastAsiaTheme="minorEastAsia"/>
              <w:noProof/>
              <w:kern w:val="2"/>
              <w:lang w:eastAsia="fr-FR"/>
              <w14:ligatures w14:val="standardContextual"/>
            </w:rPr>
          </w:pPr>
          <w:hyperlink w:anchor="_Toc148453923" w:history="1">
            <w:r w:rsidRPr="00B421D9">
              <w:rPr>
                <w:rStyle w:val="Lienhypertexte"/>
                <w:noProof/>
              </w:rPr>
              <w:t>Vitesse de libération (deuxième vitesse cosmique)</w:t>
            </w:r>
            <w:r>
              <w:rPr>
                <w:noProof/>
                <w:webHidden/>
              </w:rPr>
              <w:tab/>
            </w:r>
            <w:r>
              <w:rPr>
                <w:noProof/>
                <w:webHidden/>
              </w:rPr>
              <w:fldChar w:fldCharType="begin"/>
            </w:r>
            <w:r>
              <w:rPr>
                <w:noProof/>
                <w:webHidden/>
              </w:rPr>
              <w:instrText xml:space="preserve"> PAGEREF _Toc148453923 \h </w:instrText>
            </w:r>
            <w:r>
              <w:rPr>
                <w:noProof/>
                <w:webHidden/>
              </w:rPr>
            </w:r>
            <w:r>
              <w:rPr>
                <w:noProof/>
                <w:webHidden/>
              </w:rPr>
              <w:fldChar w:fldCharType="separate"/>
            </w:r>
            <w:r>
              <w:rPr>
                <w:noProof/>
                <w:webHidden/>
              </w:rPr>
              <w:t>7</w:t>
            </w:r>
            <w:r>
              <w:rPr>
                <w:noProof/>
                <w:webHidden/>
              </w:rPr>
              <w:fldChar w:fldCharType="end"/>
            </w:r>
          </w:hyperlink>
        </w:p>
        <w:p w14:paraId="65B740C0" w14:textId="5E979C02" w:rsidR="00C617AE" w:rsidRDefault="00C617AE">
          <w:pPr>
            <w:pStyle w:val="TM2"/>
            <w:tabs>
              <w:tab w:val="right" w:leader="dot" w:pos="9062"/>
            </w:tabs>
            <w:rPr>
              <w:rFonts w:eastAsiaTheme="minorEastAsia"/>
              <w:noProof/>
              <w:kern w:val="2"/>
              <w:lang w:eastAsia="fr-FR"/>
              <w14:ligatures w14:val="standardContextual"/>
            </w:rPr>
          </w:pPr>
          <w:hyperlink w:anchor="_Toc148453924" w:history="1">
            <w:r w:rsidRPr="00B421D9">
              <w:rPr>
                <w:rStyle w:val="Lienhypertexte"/>
                <w:noProof/>
              </w:rPr>
              <w:t>Introduction</w:t>
            </w:r>
            <w:r>
              <w:rPr>
                <w:noProof/>
                <w:webHidden/>
              </w:rPr>
              <w:tab/>
            </w:r>
            <w:r>
              <w:rPr>
                <w:noProof/>
                <w:webHidden/>
              </w:rPr>
              <w:fldChar w:fldCharType="begin"/>
            </w:r>
            <w:r>
              <w:rPr>
                <w:noProof/>
                <w:webHidden/>
              </w:rPr>
              <w:instrText xml:space="preserve"> PAGEREF _Toc148453924 \h </w:instrText>
            </w:r>
            <w:r>
              <w:rPr>
                <w:noProof/>
                <w:webHidden/>
              </w:rPr>
            </w:r>
            <w:r>
              <w:rPr>
                <w:noProof/>
                <w:webHidden/>
              </w:rPr>
              <w:fldChar w:fldCharType="separate"/>
            </w:r>
            <w:r>
              <w:rPr>
                <w:noProof/>
                <w:webHidden/>
              </w:rPr>
              <w:t>7</w:t>
            </w:r>
            <w:r>
              <w:rPr>
                <w:noProof/>
                <w:webHidden/>
              </w:rPr>
              <w:fldChar w:fldCharType="end"/>
            </w:r>
          </w:hyperlink>
        </w:p>
        <w:p w14:paraId="423BE6C8" w14:textId="523A65A1" w:rsidR="00C617AE" w:rsidRDefault="00C617AE">
          <w:pPr>
            <w:pStyle w:val="TM2"/>
            <w:tabs>
              <w:tab w:val="right" w:leader="dot" w:pos="9062"/>
            </w:tabs>
            <w:rPr>
              <w:rFonts w:eastAsiaTheme="minorEastAsia"/>
              <w:noProof/>
              <w:kern w:val="2"/>
              <w:lang w:eastAsia="fr-FR"/>
              <w14:ligatures w14:val="standardContextual"/>
            </w:rPr>
          </w:pPr>
          <w:hyperlink w:anchor="_Toc148453925" w:history="1">
            <w:r w:rsidRPr="00B421D9">
              <w:rPr>
                <w:rStyle w:val="Lienhypertexte"/>
                <w:noProof/>
              </w:rPr>
              <w:t>Caractéristiques</w:t>
            </w:r>
            <w:r>
              <w:rPr>
                <w:noProof/>
                <w:webHidden/>
              </w:rPr>
              <w:tab/>
            </w:r>
            <w:r>
              <w:rPr>
                <w:noProof/>
                <w:webHidden/>
              </w:rPr>
              <w:fldChar w:fldCharType="begin"/>
            </w:r>
            <w:r>
              <w:rPr>
                <w:noProof/>
                <w:webHidden/>
              </w:rPr>
              <w:instrText xml:space="preserve"> PAGEREF _Toc148453925 \h </w:instrText>
            </w:r>
            <w:r>
              <w:rPr>
                <w:noProof/>
                <w:webHidden/>
              </w:rPr>
            </w:r>
            <w:r>
              <w:rPr>
                <w:noProof/>
                <w:webHidden/>
              </w:rPr>
              <w:fldChar w:fldCharType="separate"/>
            </w:r>
            <w:r>
              <w:rPr>
                <w:noProof/>
                <w:webHidden/>
              </w:rPr>
              <w:t>7</w:t>
            </w:r>
            <w:r>
              <w:rPr>
                <w:noProof/>
                <w:webHidden/>
              </w:rPr>
              <w:fldChar w:fldCharType="end"/>
            </w:r>
          </w:hyperlink>
        </w:p>
        <w:p w14:paraId="0F11691E" w14:textId="4EB069A3" w:rsidR="00C617AE" w:rsidRDefault="00C617AE">
          <w:pPr>
            <w:pStyle w:val="TM2"/>
            <w:tabs>
              <w:tab w:val="right" w:leader="dot" w:pos="9062"/>
            </w:tabs>
            <w:rPr>
              <w:rFonts w:eastAsiaTheme="minorEastAsia"/>
              <w:noProof/>
              <w:kern w:val="2"/>
              <w:lang w:eastAsia="fr-FR"/>
              <w14:ligatures w14:val="standardContextual"/>
            </w:rPr>
          </w:pPr>
          <w:hyperlink w:anchor="_Toc148453926" w:history="1">
            <w:r w:rsidRPr="00B421D9">
              <w:rPr>
                <w:rStyle w:val="Lienhypertexte"/>
                <w:noProof/>
              </w:rPr>
              <w:t>Calcul</w:t>
            </w:r>
            <w:r>
              <w:rPr>
                <w:noProof/>
                <w:webHidden/>
              </w:rPr>
              <w:tab/>
            </w:r>
            <w:r>
              <w:rPr>
                <w:noProof/>
                <w:webHidden/>
              </w:rPr>
              <w:fldChar w:fldCharType="begin"/>
            </w:r>
            <w:r>
              <w:rPr>
                <w:noProof/>
                <w:webHidden/>
              </w:rPr>
              <w:instrText xml:space="preserve"> PAGEREF _Toc148453926 \h </w:instrText>
            </w:r>
            <w:r>
              <w:rPr>
                <w:noProof/>
                <w:webHidden/>
              </w:rPr>
            </w:r>
            <w:r>
              <w:rPr>
                <w:noProof/>
                <w:webHidden/>
              </w:rPr>
              <w:fldChar w:fldCharType="separate"/>
            </w:r>
            <w:r>
              <w:rPr>
                <w:noProof/>
                <w:webHidden/>
              </w:rPr>
              <w:t>8</w:t>
            </w:r>
            <w:r>
              <w:rPr>
                <w:noProof/>
                <w:webHidden/>
              </w:rPr>
              <w:fldChar w:fldCharType="end"/>
            </w:r>
          </w:hyperlink>
        </w:p>
        <w:p w14:paraId="29FA4AF0" w14:textId="756B71C3" w:rsidR="00C617AE" w:rsidRDefault="00C617AE">
          <w:pPr>
            <w:pStyle w:val="TM3"/>
            <w:tabs>
              <w:tab w:val="right" w:leader="dot" w:pos="9062"/>
            </w:tabs>
            <w:rPr>
              <w:rFonts w:eastAsiaTheme="minorEastAsia"/>
              <w:noProof/>
              <w:kern w:val="2"/>
              <w:lang w:eastAsia="fr-FR"/>
              <w14:ligatures w14:val="standardContextual"/>
            </w:rPr>
          </w:pPr>
          <w:hyperlink w:anchor="_Toc148453927" w:history="1">
            <w:r w:rsidRPr="00B421D9">
              <w:rPr>
                <w:rStyle w:val="Lienhypertexte"/>
                <w:noProof/>
              </w:rPr>
              <w:t>Par application du principe de la conservation d'énergie</w:t>
            </w:r>
            <w:r>
              <w:rPr>
                <w:noProof/>
                <w:webHidden/>
              </w:rPr>
              <w:tab/>
            </w:r>
            <w:r>
              <w:rPr>
                <w:noProof/>
                <w:webHidden/>
              </w:rPr>
              <w:fldChar w:fldCharType="begin"/>
            </w:r>
            <w:r>
              <w:rPr>
                <w:noProof/>
                <w:webHidden/>
              </w:rPr>
              <w:instrText xml:space="preserve"> PAGEREF _Toc148453927 \h </w:instrText>
            </w:r>
            <w:r>
              <w:rPr>
                <w:noProof/>
                <w:webHidden/>
              </w:rPr>
            </w:r>
            <w:r>
              <w:rPr>
                <w:noProof/>
                <w:webHidden/>
              </w:rPr>
              <w:fldChar w:fldCharType="separate"/>
            </w:r>
            <w:r>
              <w:rPr>
                <w:noProof/>
                <w:webHidden/>
              </w:rPr>
              <w:t>8</w:t>
            </w:r>
            <w:r>
              <w:rPr>
                <w:noProof/>
                <w:webHidden/>
              </w:rPr>
              <w:fldChar w:fldCharType="end"/>
            </w:r>
          </w:hyperlink>
        </w:p>
        <w:p w14:paraId="0219A505" w14:textId="516D74BC" w:rsidR="00C617AE" w:rsidRDefault="00C617AE">
          <w:pPr>
            <w:pStyle w:val="TM3"/>
            <w:tabs>
              <w:tab w:val="right" w:leader="dot" w:pos="9062"/>
            </w:tabs>
            <w:rPr>
              <w:rFonts w:eastAsiaTheme="minorEastAsia"/>
              <w:noProof/>
              <w:kern w:val="2"/>
              <w:lang w:eastAsia="fr-FR"/>
              <w14:ligatures w14:val="standardContextual"/>
            </w:rPr>
          </w:pPr>
          <w:hyperlink w:anchor="_Toc148453928" w:history="1">
            <w:r w:rsidRPr="00B421D9">
              <w:rPr>
                <w:rStyle w:val="Lienhypertexte"/>
                <w:noProof/>
              </w:rPr>
              <w:t>Par l'énergie mécanique d'un corps situé à une distance infinie de l'astre</w:t>
            </w:r>
            <w:r>
              <w:rPr>
                <w:noProof/>
                <w:webHidden/>
              </w:rPr>
              <w:tab/>
            </w:r>
            <w:r>
              <w:rPr>
                <w:noProof/>
                <w:webHidden/>
              </w:rPr>
              <w:fldChar w:fldCharType="begin"/>
            </w:r>
            <w:r>
              <w:rPr>
                <w:noProof/>
                <w:webHidden/>
              </w:rPr>
              <w:instrText xml:space="preserve"> PAGEREF _Toc148453928 \h </w:instrText>
            </w:r>
            <w:r>
              <w:rPr>
                <w:noProof/>
                <w:webHidden/>
              </w:rPr>
            </w:r>
            <w:r>
              <w:rPr>
                <w:noProof/>
                <w:webHidden/>
              </w:rPr>
              <w:fldChar w:fldCharType="separate"/>
            </w:r>
            <w:r>
              <w:rPr>
                <w:noProof/>
                <w:webHidden/>
              </w:rPr>
              <w:t>8</w:t>
            </w:r>
            <w:r>
              <w:rPr>
                <w:noProof/>
                <w:webHidden/>
              </w:rPr>
              <w:fldChar w:fldCharType="end"/>
            </w:r>
          </w:hyperlink>
        </w:p>
        <w:p w14:paraId="2CDC5D66" w14:textId="02FFD8C4" w:rsidR="00C617AE" w:rsidRDefault="00C617AE">
          <w:pPr>
            <w:pStyle w:val="TM3"/>
            <w:tabs>
              <w:tab w:val="right" w:leader="dot" w:pos="9062"/>
            </w:tabs>
            <w:rPr>
              <w:rFonts w:eastAsiaTheme="minorEastAsia"/>
              <w:noProof/>
              <w:kern w:val="2"/>
              <w:lang w:eastAsia="fr-FR"/>
              <w14:ligatures w14:val="standardContextual"/>
            </w:rPr>
          </w:pPr>
          <w:hyperlink w:anchor="_Toc148453929" w:history="1">
            <w:r w:rsidRPr="00B421D9">
              <w:rPr>
                <w:rStyle w:val="Lienhypertexte"/>
                <w:noProof/>
              </w:rPr>
              <w:t>Détermination de la vitesse de libération</w:t>
            </w:r>
            <w:r>
              <w:rPr>
                <w:noProof/>
                <w:webHidden/>
              </w:rPr>
              <w:tab/>
            </w:r>
            <w:r>
              <w:rPr>
                <w:noProof/>
                <w:webHidden/>
              </w:rPr>
              <w:fldChar w:fldCharType="begin"/>
            </w:r>
            <w:r>
              <w:rPr>
                <w:noProof/>
                <w:webHidden/>
              </w:rPr>
              <w:instrText xml:space="preserve"> PAGEREF _Toc148453929 \h </w:instrText>
            </w:r>
            <w:r>
              <w:rPr>
                <w:noProof/>
                <w:webHidden/>
              </w:rPr>
            </w:r>
            <w:r>
              <w:rPr>
                <w:noProof/>
                <w:webHidden/>
              </w:rPr>
              <w:fldChar w:fldCharType="separate"/>
            </w:r>
            <w:r>
              <w:rPr>
                <w:noProof/>
                <w:webHidden/>
              </w:rPr>
              <w:t>9</w:t>
            </w:r>
            <w:r>
              <w:rPr>
                <w:noProof/>
                <w:webHidden/>
              </w:rPr>
              <w:fldChar w:fldCharType="end"/>
            </w:r>
          </w:hyperlink>
        </w:p>
        <w:p w14:paraId="1CF7EED2" w14:textId="3859BC7B" w:rsidR="00C617AE" w:rsidRDefault="00C617AE">
          <w:pPr>
            <w:pStyle w:val="TM3"/>
            <w:tabs>
              <w:tab w:val="right" w:leader="dot" w:pos="9062"/>
            </w:tabs>
            <w:rPr>
              <w:rFonts w:eastAsiaTheme="minorEastAsia"/>
              <w:noProof/>
              <w:kern w:val="2"/>
              <w:lang w:eastAsia="fr-FR"/>
              <w14:ligatures w14:val="standardContextual"/>
            </w:rPr>
          </w:pPr>
          <w:hyperlink w:anchor="_Toc148453930" w:history="1">
            <w:r w:rsidRPr="00B421D9">
              <w:rPr>
                <w:rStyle w:val="Lienhypertexte"/>
                <w:noProof/>
              </w:rPr>
              <w:t>Vitesse de libération par rapport à plusieurs astres</w:t>
            </w:r>
            <w:r>
              <w:rPr>
                <w:noProof/>
                <w:webHidden/>
              </w:rPr>
              <w:tab/>
            </w:r>
            <w:r>
              <w:rPr>
                <w:noProof/>
                <w:webHidden/>
              </w:rPr>
              <w:fldChar w:fldCharType="begin"/>
            </w:r>
            <w:r>
              <w:rPr>
                <w:noProof/>
                <w:webHidden/>
              </w:rPr>
              <w:instrText xml:space="preserve"> PAGEREF _Toc148453930 \h </w:instrText>
            </w:r>
            <w:r>
              <w:rPr>
                <w:noProof/>
                <w:webHidden/>
              </w:rPr>
            </w:r>
            <w:r>
              <w:rPr>
                <w:noProof/>
                <w:webHidden/>
              </w:rPr>
              <w:fldChar w:fldCharType="separate"/>
            </w:r>
            <w:r>
              <w:rPr>
                <w:noProof/>
                <w:webHidden/>
              </w:rPr>
              <w:t>9</w:t>
            </w:r>
            <w:r>
              <w:rPr>
                <w:noProof/>
                <w:webHidden/>
              </w:rPr>
              <w:fldChar w:fldCharType="end"/>
            </w:r>
          </w:hyperlink>
        </w:p>
        <w:p w14:paraId="6E91B3D2" w14:textId="2E43AE32" w:rsidR="00C617AE" w:rsidRDefault="00C617AE">
          <w:pPr>
            <w:pStyle w:val="TM2"/>
            <w:tabs>
              <w:tab w:val="right" w:leader="dot" w:pos="9062"/>
            </w:tabs>
            <w:rPr>
              <w:rFonts w:eastAsiaTheme="minorEastAsia"/>
              <w:noProof/>
              <w:kern w:val="2"/>
              <w:lang w:eastAsia="fr-FR"/>
              <w14:ligatures w14:val="standardContextual"/>
            </w:rPr>
          </w:pPr>
          <w:hyperlink w:anchor="_Toc148453931" w:history="1">
            <w:r w:rsidRPr="00B421D9">
              <w:rPr>
                <w:rStyle w:val="Lienhypertexte"/>
                <w:noProof/>
              </w:rPr>
              <w:t>Cas des vitesses proches de celle de la lumière</w:t>
            </w:r>
            <w:r>
              <w:rPr>
                <w:noProof/>
                <w:webHidden/>
              </w:rPr>
              <w:tab/>
            </w:r>
            <w:r>
              <w:rPr>
                <w:noProof/>
                <w:webHidden/>
              </w:rPr>
              <w:fldChar w:fldCharType="begin"/>
            </w:r>
            <w:r>
              <w:rPr>
                <w:noProof/>
                <w:webHidden/>
              </w:rPr>
              <w:instrText xml:space="preserve"> PAGEREF _Toc148453931 \h </w:instrText>
            </w:r>
            <w:r>
              <w:rPr>
                <w:noProof/>
                <w:webHidden/>
              </w:rPr>
            </w:r>
            <w:r>
              <w:rPr>
                <w:noProof/>
                <w:webHidden/>
              </w:rPr>
              <w:fldChar w:fldCharType="separate"/>
            </w:r>
            <w:r>
              <w:rPr>
                <w:noProof/>
                <w:webHidden/>
              </w:rPr>
              <w:t>9</w:t>
            </w:r>
            <w:r>
              <w:rPr>
                <w:noProof/>
                <w:webHidden/>
              </w:rPr>
              <w:fldChar w:fldCharType="end"/>
            </w:r>
          </w:hyperlink>
        </w:p>
        <w:p w14:paraId="66AC6EB5" w14:textId="10C59A4E" w:rsidR="00C617AE" w:rsidRDefault="00C617AE">
          <w:pPr>
            <w:pStyle w:val="TM2"/>
            <w:tabs>
              <w:tab w:val="right" w:leader="dot" w:pos="9062"/>
            </w:tabs>
            <w:rPr>
              <w:rFonts w:eastAsiaTheme="minorEastAsia"/>
              <w:noProof/>
              <w:kern w:val="2"/>
              <w:lang w:eastAsia="fr-FR"/>
              <w14:ligatures w14:val="standardContextual"/>
            </w:rPr>
          </w:pPr>
          <w:hyperlink w:anchor="_Toc148453932" w:history="1">
            <w:r w:rsidRPr="00B421D9">
              <w:rPr>
                <w:rStyle w:val="Lienhypertexte"/>
                <w:noProof/>
              </w:rPr>
              <w:t>Calcul avec le champ de gravitation de surface</w:t>
            </w:r>
            <w:r>
              <w:rPr>
                <w:noProof/>
                <w:webHidden/>
              </w:rPr>
              <w:tab/>
            </w:r>
            <w:r>
              <w:rPr>
                <w:noProof/>
                <w:webHidden/>
              </w:rPr>
              <w:fldChar w:fldCharType="begin"/>
            </w:r>
            <w:r>
              <w:rPr>
                <w:noProof/>
                <w:webHidden/>
              </w:rPr>
              <w:instrText xml:space="preserve"> PAGEREF _Toc148453932 \h </w:instrText>
            </w:r>
            <w:r>
              <w:rPr>
                <w:noProof/>
                <w:webHidden/>
              </w:rPr>
            </w:r>
            <w:r>
              <w:rPr>
                <w:noProof/>
                <w:webHidden/>
              </w:rPr>
              <w:fldChar w:fldCharType="separate"/>
            </w:r>
            <w:r>
              <w:rPr>
                <w:noProof/>
                <w:webHidden/>
              </w:rPr>
              <w:t>9</w:t>
            </w:r>
            <w:r>
              <w:rPr>
                <w:noProof/>
                <w:webHidden/>
              </w:rPr>
              <w:fldChar w:fldCharType="end"/>
            </w:r>
          </w:hyperlink>
        </w:p>
        <w:p w14:paraId="001FF37E" w14:textId="202AF74F" w:rsidR="00C617AE" w:rsidRDefault="00C617AE">
          <w:pPr>
            <w:pStyle w:val="TM2"/>
            <w:tabs>
              <w:tab w:val="right" w:leader="dot" w:pos="9062"/>
            </w:tabs>
            <w:rPr>
              <w:rFonts w:eastAsiaTheme="minorEastAsia"/>
              <w:noProof/>
              <w:kern w:val="2"/>
              <w:lang w:eastAsia="fr-FR"/>
              <w14:ligatures w14:val="standardContextual"/>
            </w:rPr>
          </w:pPr>
          <w:hyperlink w:anchor="_Toc148453933" w:history="1">
            <w:r w:rsidRPr="00B421D9">
              <w:rPr>
                <w:rStyle w:val="Lienhypertexte"/>
                <w:noProof/>
              </w:rPr>
              <w:t>Cas des objets en accélération constante</w:t>
            </w:r>
            <w:r>
              <w:rPr>
                <w:noProof/>
                <w:webHidden/>
              </w:rPr>
              <w:tab/>
            </w:r>
            <w:r>
              <w:rPr>
                <w:noProof/>
                <w:webHidden/>
              </w:rPr>
              <w:fldChar w:fldCharType="begin"/>
            </w:r>
            <w:r>
              <w:rPr>
                <w:noProof/>
                <w:webHidden/>
              </w:rPr>
              <w:instrText xml:space="preserve"> PAGEREF _Toc148453933 \h </w:instrText>
            </w:r>
            <w:r>
              <w:rPr>
                <w:noProof/>
                <w:webHidden/>
              </w:rPr>
            </w:r>
            <w:r>
              <w:rPr>
                <w:noProof/>
                <w:webHidden/>
              </w:rPr>
              <w:fldChar w:fldCharType="separate"/>
            </w:r>
            <w:r>
              <w:rPr>
                <w:noProof/>
                <w:webHidden/>
              </w:rPr>
              <w:t>10</w:t>
            </w:r>
            <w:r>
              <w:rPr>
                <w:noProof/>
                <w:webHidden/>
              </w:rPr>
              <w:fldChar w:fldCharType="end"/>
            </w:r>
          </w:hyperlink>
        </w:p>
        <w:p w14:paraId="64CCE52A" w14:textId="53E5CBB5" w:rsidR="00C617AE" w:rsidRDefault="00C617AE">
          <w:pPr>
            <w:pStyle w:val="TM2"/>
            <w:tabs>
              <w:tab w:val="right" w:leader="dot" w:pos="9062"/>
            </w:tabs>
            <w:rPr>
              <w:rFonts w:eastAsiaTheme="minorEastAsia"/>
              <w:noProof/>
              <w:kern w:val="2"/>
              <w:lang w:eastAsia="fr-FR"/>
              <w14:ligatures w14:val="standardContextual"/>
            </w:rPr>
          </w:pPr>
          <w:hyperlink w:anchor="_Toc148453934" w:history="1">
            <w:r w:rsidRPr="00B421D9">
              <w:rPr>
                <w:rStyle w:val="Lienhypertexte"/>
                <w:noProof/>
              </w:rPr>
              <w:t>Exemples de vitesses de libération</w:t>
            </w:r>
            <w:r>
              <w:rPr>
                <w:noProof/>
                <w:webHidden/>
              </w:rPr>
              <w:tab/>
            </w:r>
            <w:r>
              <w:rPr>
                <w:noProof/>
                <w:webHidden/>
              </w:rPr>
              <w:fldChar w:fldCharType="begin"/>
            </w:r>
            <w:r>
              <w:rPr>
                <w:noProof/>
                <w:webHidden/>
              </w:rPr>
              <w:instrText xml:space="preserve"> PAGEREF _Toc148453934 \h </w:instrText>
            </w:r>
            <w:r>
              <w:rPr>
                <w:noProof/>
                <w:webHidden/>
              </w:rPr>
            </w:r>
            <w:r>
              <w:rPr>
                <w:noProof/>
                <w:webHidden/>
              </w:rPr>
              <w:fldChar w:fldCharType="separate"/>
            </w:r>
            <w:r>
              <w:rPr>
                <w:noProof/>
                <w:webHidden/>
              </w:rPr>
              <w:t>11</w:t>
            </w:r>
            <w:r>
              <w:rPr>
                <w:noProof/>
                <w:webHidden/>
              </w:rPr>
              <w:fldChar w:fldCharType="end"/>
            </w:r>
          </w:hyperlink>
        </w:p>
        <w:p w14:paraId="23806589" w14:textId="565E22AF" w:rsidR="00C617AE" w:rsidRDefault="00C617AE">
          <w:pPr>
            <w:pStyle w:val="TM2"/>
            <w:tabs>
              <w:tab w:val="right" w:leader="dot" w:pos="9062"/>
            </w:tabs>
            <w:rPr>
              <w:rFonts w:eastAsiaTheme="minorEastAsia"/>
              <w:noProof/>
              <w:kern w:val="2"/>
              <w:lang w:eastAsia="fr-FR"/>
              <w14:ligatures w14:val="standardContextual"/>
            </w:rPr>
          </w:pPr>
          <w:hyperlink w:anchor="_Toc148453935" w:history="1">
            <w:r w:rsidRPr="00B421D9">
              <w:rPr>
                <w:rStyle w:val="Lienhypertexte"/>
                <w:noProof/>
              </w:rPr>
              <w:t>Applications</w:t>
            </w:r>
            <w:r>
              <w:rPr>
                <w:noProof/>
                <w:webHidden/>
              </w:rPr>
              <w:tab/>
            </w:r>
            <w:r>
              <w:rPr>
                <w:noProof/>
                <w:webHidden/>
              </w:rPr>
              <w:fldChar w:fldCharType="begin"/>
            </w:r>
            <w:r>
              <w:rPr>
                <w:noProof/>
                <w:webHidden/>
              </w:rPr>
              <w:instrText xml:space="preserve"> PAGEREF _Toc148453935 \h </w:instrText>
            </w:r>
            <w:r>
              <w:rPr>
                <w:noProof/>
                <w:webHidden/>
              </w:rPr>
            </w:r>
            <w:r>
              <w:rPr>
                <w:noProof/>
                <w:webHidden/>
              </w:rPr>
              <w:fldChar w:fldCharType="separate"/>
            </w:r>
            <w:r>
              <w:rPr>
                <w:noProof/>
                <w:webHidden/>
              </w:rPr>
              <w:t>12</w:t>
            </w:r>
            <w:r>
              <w:rPr>
                <w:noProof/>
                <w:webHidden/>
              </w:rPr>
              <w:fldChar w:fldCharType="end"/>
            </w:r>
          </w:hyperlink>
        </w:p>
        <w:p w14:paraId="0FC40281" w14:textId="612D6A51" w:rsidR="00C617AE" w:rsidRDefault="00C617AE">
          <w:pPr>
            <w:pStyle w:val="TM2"/>
            <w:tabs>
              <w:tab w:val="right" w:leader="dot" w:pos="9062"/>
            </w:tabs>
            <w:rPr>
              <w:rFonts w:eastAsiaTheme="minorEastAsia"/>
              <w:noProof/>
              <w:kern w:val="2"/>
              <w:lang w:eastAsia="fr-FR"/>
              <w14:ligatures w14:val="standardContextual"/>
            </w:rPr>
          </w:pPr>
          <w:hyperlink w:anchor="_Toc148453936" w:history="1">
            <w:r w:rsidRPr="00B421D9">
              <w:rPr>
                <w:rStyle w:val="Lienhypertexte"/>
                <w:noProof/>
              </w:rPr>
              <w:t>Vitesse de libération et trou noir</w:t>
            </w:r>
            <w:r>
              <w:rPr>
                <w:noProof/>
                <w:webHidden/>
              </w:rPr>
              <w:tab/>
            </w:r>
            <w:r>
              <w:rPr>
                <w:noProof/>
                <w:webHidden/>
              </w:rPr>
              <w:fldChar w:fldCharType="begin"/>
            </w:r>
            <w:r>
              <w:rPr>
                <w:noProof/>
                <w:webHidden/>
              </w:rPr>
              <w:instrText xml:space="preserve"> PAGEREF _Toc148453936 \h </w:instrText>
            </w:r>
            <w:r>
              <w:rPr>
                <w:noProof/>
                <w:webHidden/>
              </w:rPr>
            </w:r>
            <w:r>
              <w:rPr>
                <w:noProof/>
                <w:webHidden/>
              </w:rPr>
              <w:fldChar w:fldCharType="separate"/>
            </w:r>
            <w:r>
              <w:rPr>
                <w:noProof/>
                <w:webHidden/>
              </w:rPr>
              <w:t>12</w:t>
            </w:r>
            <w:r>
              <w:rPr>
                <w:noProof/>
                <w:webHidden/>
              </w:rPr>
              <w:fldChar w:fldCharType="end"/>
            </w:r>
          </w:hyperlink>
        </w:p>
        <w:p w14:paraId="6DA0B825" w14:textId="27914234" w:rsidR="00C617AE" w:rsidRDefault="00C617AE">
          <w:pPr>
            <w:pStyle w:val="TM1"/>
            <w:tabs>
              <w:tab w:val="right" w:leader="dot" w:pos="9062"/>
            </w:tabs>
            <w:rPr>
              <w:rFonts w:eastAsiaTheme="minorEastAsia"/>
              <w:noProof/>
              <w:kern w:val="2"/>
              <w:lang w:eastAsia="fr-FR"/>
              <w14:ligatures w14:val="standardContextual"/>
            </w:rPr>
          </w:pPr>
          <w:hyperlink w:anchor="_Toc148453937" w:history="1">
            <w:r w:rsidRPr="00B421D9">
              <w:rPr>
                <w:rStyle w:val="Lienhypertexte"/>
                <w:noProof/>
              </w:rPr>
              <w:t>Troisième vitesse cosmique</w:t>
            </w:r>
            <w:r>
              <w:rPr>
                <w:noProof/>
                <w:webHidden/>
              </w:rPr>
              <w:tab/>
            </w:r>
            <w:r>
              <w:rPr>
                <w:noProof/>
                <w:webHidden/>
              </w:rPr>
              <w:fldChar w:fldCharType="begin"/>
            </w:r>
            <w:r>
              <w:rPr>
                <w:noProof/>
                <w:webHidden/>
              </w:rPr>
              <w:instrText xml:space="preserve"> PAGEREF _Toc148453937 \h </w:instrText>
            </w:r>
            <w:r>
              <w:rPr>
                <w:noProof/>
                <w:webHidden/>
              </w:rPr>
            </w:r>
            <w:r>
              <w:rPr>
                <w:noProof/>
                <w:webHidden/>
              </w:rPr>
              <w:fldChar w:fldCharType="separate"/>
            </w:r>
            <w:r>
              <w:rPr>
                <w:noProof/>
                <w:webHidden/>
              </w:rPr>
              <w:t>13</w:t>
            </w:r>
            <w:r>
              <w:rPr>
                <w:noProof/>
                <w:webHidden/>
              </w:rPr>
              <w:fldChar w:fldCharType="end"/>
            </w:r>
          </w:hyperlink>
        </w:p>
        <w:p w14:paraId="00B0DC6D" w14:textId="4DDB83D5" w:rsidR="00C61BB3" w:rsidRPr="00C61BB3" w:rsidRDefault="00C617AE" w:rsidP="00C617AE">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bookmarkStart w:id="2" w:name="_Toc133077240"/>
      <w:r>
        <w:rPr>
          <w:b/>
          <w:bCs/>
        </w:rPr>
        <w:br w:type="page"/>
      </w:r>
    </w:p>
    <w:p w14:paraId="1C57FE87" w14:textId="77777777" w:rsidR="00ED6D81" w:rsidRPr="00ED6D81" w:rsidRDefault="00ED6D81" w:rsidP="00ED6D81">
      <w:pPr>
        <w:pStyle w:val="Titre1"/>
      </w:pPr>
      <w:bookmarkStart w:id="3" w:name="_Toc148453909"/>
      <w:r w:rsidRPr="00ED6D81">
        <w:rPr>
          <w:rStyle w:val="mw-page-title-main"/>
        </w:rPr>
        <w:lastRenderedPageBreak/>
        <w:t>Vitesse orbitale</w:t>
      </w:r>
      <w:bookmarkEnd w:id="3"/>
    </w:p>
    <w:p w14:paraId="1F25C758" w14:textId="37C4EDB8" w:rsidR="00ED6D81" w:rsidRDefault="00ED6D81" w:rsidP="00C61BB3">
      <w:pPr>
        <w:pStyle w:val="Titre2"/>
        <w:rPr>
          <w:bCs/>
        </w:rPr>
      </w:pPr>
    </w:p>
    <w:p w14:paraId="71F86AB3" w14:textId="77777777" w:rsidR="00ED6D81" w:rsidRDefault="00ED6D81" w:rsidP="00ED6D81">
      <w:pPr>
        <w:pStyle w:val="Titre2"/>
        <w:rPr>
          <w:bCs/>
        </w:rPr>
      </w:pPr>
      <w:bookmarkStart w:id="4" w:name="_Toc148453910"/>
      <w:r>
        <w:rPr>
          <w:rFonts w:ascii="Arial" w:hAnsi="Arial" w:cs="Arial"/>
          <w:noProof/>
          <w:color w:val="3366CC"/>
          <w:bdr w:val="none" w:sz="0" w:space="0" w:color="auto" w:frame="1"/>
        </w:rPr>
        <w:drawing>
          <wp:anchor distT="0" distB="0" distL="114300" distR="114300" simplePos="0" relativeHeight="251658240" behindDoc="0" locked="0" layoutInCell="1" allowOverlap="1" wp14:anchorId="6D05AD18" wp14:editId="7808426A">
            <wp:simplePos x="0" y="0"/>
            <wp:positionH relativeFrom="margin">
              <wp:align>right</wp:align>
            </wp:positionH>
            <wp:positionV relativeFrom="paragraph">
              <wp:posOffset>31115</wp:posOffset>
            </wp:positionV>
            <wp:extent cx="2095500" cy="2095500"/>
            <wp:effectExtent l="0" t="0" r="0" b="0"/>
            <wp:wrapSquare wrapText="bothSides"/>
            <wp:docPr id="984872201" name="Image 5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5675CC" w:rsidRPr="00C61BB3">
        <w:rPr>
          <w:bCs/>
        </w:rPr>
        <w:t>Introduction</w:t>
      </w:r>
      <w:bookmarkEnd w:id="0"/>
      <w:bookmarkEnd w:id="2"/>
      <w:bookmarkEnd w:id="4"/>
    </w:p>
    <w:p w14:paraId="59692C07" w14:textId="339D2623" w:rsidR="00ED6D81" w:rsidRDefault="00ED6D81" w:rsidP="00ED6D81">
      <w:pPr>
        <w:jc w:val="both"/>
      </w:pPr>
      <w:r>
        <w:br/>
      </w:r>
      <w:r w:rsidRPr="00ED6D81">
        <w:t>La vitesse orbitale d'un objet céleste, le plus souvent une planète, un satellite naturel, un satellite artificiel ou une étoile binaire, est la vitesse à laquelle il orbite autour du barycentre d'un système à deux corps, soit donc le plus souvent autour d'un corps plus massif. L'expression peut être employée pour désigner la vitesse orbitale moyenne du corps le long de son orbite ou la vitesse orbitale instantanée, en un point précis. On l'exprime en principe en m/s, mais souvent en km/h.</w:t>
      </w:r>
    </w:p>
    <w:p w14:paraId="6F159FD8" w14:textId="77777777" w:rsidR="00ED6D81" w:rsidRPr="00ED6D81" w:rsidRDefault="00ED6D81" w:rsidP="00ED6D81">
      <w:pPr>
        <w:jc w:val="both"/>
        <w:rPr>
          <w:rFonts w:eastAsiaTheme="minorEastAsia"/>
          <w:bCs/>
          <w:noProof/>
          <w:lang w:eastAsia="fr-FR"/>
        </w:rPr>
      </w:pPr>
    </w:p>
    <w:p w14:paraId="32CAFA23" w14:textId="7A66749F" w:rsidR="00ED6D81" w:rsidRPr="00ED6D81" w:rsidRDefault="00ED6D81" w:rsidP="00ED6D81">
      <w:pPr>
        <w:pStyle w:val="Titre2"/>
      </w:pPr>
      <w:bookmarkStart w:id="5" w:name="_Toc148453911"/>
      <w:r w:rsidRPr="00ED6D81">
        <w:rPr>
          <w:rStyle w:val="mw-headline"/>
        </w:rPr>
        <w:t>Vitesse orbitale instantanée</w:t>
      </w:r>
      <w:bookmarkEnd w:id="5"/>
    </w:p>
    <w:p w14:paraId="2FEAD247" w14:textId="03BC155D" w:rsidR="00ED6D81" w:rsidRDefault="00ED6D81" w:rsidP="00ED6D8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D6D81">
        <w:rPr>
          <w:rFonts w:asciiTheme="minorHAnsi" w:eastAsiaTheme="minorHAnsi" w:hAnsiTheme="minorHAnsi" w:cstheme="minorBidi"/>
          <w:sz w:val="22"/>
          <w:szCs w:val="22"/>
          <w:lang w:eastAsia="en-US"/>
        </w:rPr>
        <w:t>La vitesse orbitale instantanée peut être déterminée par la seconde loi de Kepler, à savoir qu'en une durée déterminée, le segment de droite reliant le barycentre au corps décrit une surface constante, quelle que soit la portion de l'orbite que le corps parcourt pendant cette durée. En conséquence, le corps va plus vite près de son périastre que de son apoastre.</w:t>
      </w:r>
    </w:p>
    <w:p w14:paraId="58B3A336" w14:textId="77777777" w:rsidR="00ED6D81" w:rsidRPr="00ED6D81" w:rsidRDefault="00ED6D81" w:rsidP="00ED6D8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5E91C528" w14:textId="42AA436F" w:rsidR="00ED6D81" w:rsidRPr="00ED6D81" w:rsidRDefault="00ED6D81" w:rsidP="00ED6D81">
      <w:pPr>
        <w:pStyle w:val="Titre3"/>
      </w:pPr>
      <w:bookmarkStart w:id="6" w:name="_Toc148453912"/>
      <w:r w:rsidRPr="00ED6D81">
        <w:rPr>
          <w:rStyle w:val="mw-headline"/>
        </w:rPr>
        <w:t>Cas général</w:t>
      </w:r>
      <w:bookmarkEnd w:id="6"/>
    </w:p>
    <w:p w14:paraId="29BC18E4" w14:textId="0EDFC165" w:rsidR="00ED6D81" w:rsidRDefault="00ED6D81" w:rsidP="00ED6D8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D6D81">
        <w:rPr>
          <w:rFonts w:asciiTheme="minorHAnsi" w:eastAsiaTheme="minorHAnsi" w:hAnsiTheme="minorHAnsi" w:cstheme="minorBidi"/>
          <w:sz w:val="22"/>
          <w:szCs w:val="22"/>
          <w:lang w:eastAsia="en-US"/>
        </w:rPr>
        <w:t>La vitesse orbitale est liée à l'équation de la force vive.</w:t>
      </w:r>
      <w:r>
        <w:rPr>
          <w:rFonts w:asciiTheme="minorHAnsi" w:eastAsiaTheme="minorHAnsi" w:hAnsiTheme="minorHAnsi" w:cstheme="minorBidi"/>
          <w:sz w:val="22"/>
          <w:szCs w:val="22"/>
          <w:lang w:eastAsia="en-US"/>
        </w:rPr>
        <w:t xml:space="preserve"> </w:t>
      </w:r>
      <w:r w:rsidRPr="00ED6D81">
        <w:rPr>
          <w:rFonts w:asciiTheme="minorHAnsi" w:eastAsiaTheme="minorHAnsi" w:hAnsiTheme="minorHAnsi" w:cstheme="minorBidi"/>
          <w:sz w:val="22"/>
          <w:szCs w:val="22"/>
          <w:lang w:eastAsia="en-US"/>
        </w:rPr>
        <w:t>La vitesse orbitale est obtenue par :</w:t>
      </w:r>
    </w:p>
    <w:p w14:paraId="48AC5B13" w14:textId="06085E44" w:rsidR="00ED6D81" w:rsidRDefault="00ED6D81" w:rsidP="00ED6D81">
      <w:pPr>
        <w:pStyle w:val="NormalWeb"/>
        <w:shd w:val="clear" w:color="auto" w:fill="FFFFFF"/>
        <w:spacing w:before="120" w:beforeAutospacing="0" w:after="120" w:afterAutospacing="0"/>
        <w:rPr>
          <w:rFonts w:ascii="Arial" w:hAnsi="Arial" w:cs="Arial"/>
          <w:noProof/>
          <w:color w:val="202122"/>
        </w:rPr>
      </w:pPr>
      <w:r w:rsidRPr="00ED6D81">
        <w:rPr>
          <w:rStyle w:val="mwe-math-mathml-inline"/>
          <w:rFonts w:ascii="Tahoma" w:hAnsi="Tahoma" w:cs="Tahoma"/>
          <w:color w:val="202122"/>
        </w:rPr>
        <w:drawing>
          <wp:inline distT="0" distB="0" distL="0" distR="0" wp14:anchorId="75078F22" wp14:editId="3E0B032A">
            <wp:extent cx="3947502" cy="1524132"/>
            <wp:effectExtent l="0" t="0" r="0" b="0"/>
            <wp:docPr id="2050462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6258" name=""/>
                    <pic:cNvPicPr/>
                  </pic:nvPicPr>
                  <pic:blipFill>
                    <a:blip r:embed="rId10"/>
                    <a:stretch>
                      <a:fillRect/>
                    </a:stretch>
                  </pic:blipFill>
                  <pic:spPr>
                    <a:xfrm>
                      <a:off x="0" y="0"/>
                      <a:ext cx="3947502" cy="1524132"/>
                    </a:xfrm>
                    <a:prstGeom prst="rect">
                      <a:avLst/>
                    </a:prstGeom>
                  </pic:spPr>
                </pic:pic>
              </a:graphicData>
            </a:graphic>
          </wp:inline>
        </w:drawing>
      </w:r>
      <w:r>
        <w:rPr>
          <w:rStyle w:val="mwe-math-mathml-inline"/>
          <w:rFonts w:ascii="Tahoma" w:hAnsi="Tahoma" w:cs="Tahoma"/>
          <w:vanish/>
          <w:color w:val="202122"/>
        </w:rPr>
        <w:t>��</w:t>
      </w:r>
      <w:r>
        <w:rPr>
          <w:rStyle w:val="mwe-math-mathml-inline"/>
          <w:rFonts w:ascii="Arial" w:hAnsi="Arial" w:cs="Arial"/>
          <w:vanish/>
          <w:color w:val="202122"/>
        </w:rPr>
        <w:t>=2(</w:t>
      </w:r>
      <w:r>
        <w:rPr>
          <w:rStyle w:val="mwe-math-mathml-inline"/>
          <w:rFonts w:ascii="Tahoma" w:hAnsi="Tahoma" w:cs="Tahoma"/>
          <w:vanish/>
          <w:color w:val="202122"/>
        </w:rPr>
        <w:t>��</w:t>
      </w:r>
      <w:r>
        <w:rPr>
          <w:rStyle w:val="mwe-math-mathml-inline"/>
          <w:rFonts w:ascii="Arial" w:hAnsi="Arial" w:cs="Arial"/>
          <w:vanish/>
          <w:color w:val="202122"/>
        </w:rPr>
        <w:t>+</w:t>
      </w:r>
      <w:r>
        <w:rPr>
          <w:rStyle w:val="mwe-math-mathml-inline"/>
          <w:rFonts w:ascii="Tahoma" w:hAnsi="Tahoma" w:cs="Tahoma"/>
          <w:vanish/>
          <w:color w:val="202122"/>
        </w:rPr>
        <w:t>�</w:t>
      </w:r>
      <w:r>
        <w:rPr>
          <w:rStyle w:val="mwe-math-mathml-inline"/>
          <w:rFonts w:ascii="Arial" w:hAnsi="Arial" w:cs="Arial"/>
          <w:vanish/>
          <w:color w:val="202122"/>
        </w:rPr>
        <w:t>)</w:t>
      </w:r>
    </w:p>
    <w:p w14:paraId="6608E34D" w14:textId="77777777" w:rsidR="00ED6D81" w:rsidRPr="00ED6D81" w:rsidRDefault="00ED6D81" w:rsidP="00ED6D8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498261FA" w14:textId="7A7AD612" w:rsidR="00ED6D81" w:rsidRPr="00ED6D81" w:rsidRDefault="00ED6D81" w:rsidP="00ED6D81">
      <w:pPr>
        <w:pStyle w:val="Titre3"/>
      </w:pPr>
      <w:bookmarkStart w:id="7" w:name="_Toc148453913"/>
      <w:r w:rsidRPr="00ED6D81">
        <w:rPr>
          <w:rStyle w:val="mw-headline"/>
        </w:rPr>
        <w:t>Cas de l'orbite elliptique</w:t>
      </w:r>
      <w:bookmarkEnd w:id="7"/>
    </w:p>
    <w:p w14:paraId="29F5A317" w14:textId="6AD621B7" w:rsidR="00ED6D81" w:rsidRDefault="00ED6D81" w:rsidP="00ED6D8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D6D81">
        <w:rPr>
          <w:rFonts w:asciiTheme="minorHAnsi" w:eastAsiaTheme="minorHAnsi" w:hAnsiTheme="minorHAnsi" w:cstheme="minorBidi"/>
          <w:sz w:val="22"/>
          <w:szCs w:val="22"/>
          <w:lang w:eastAsia="en-US"/>
        </w:rPr>
        <w:t>Lorsque l'énergie orbitale spécifique est négative, l'orbite du corps secondaire est elliptique et sa vitesse orbitale est obtenue par :</w:t>
      </w:r>
    </w:p>
    <w:p w14:paraId="36758CBD" w14:textId="641364D1" w:rsidR="00ED6D81" w:rsidRPr="00ED6D81" w:rsidRDefault="00ED6D81" w:rsidP="00ED6D8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D6D81">
        <w:rPr>
          <w:rFonts w:asciiTheme="minorHAnsi" w:eastAsiaTheme="minorHAnsi" w:hAnsiTheme="minorHAnsi" w:cstheme="minorBidi"/>
          <w:sz w:val="22"/>
          <w:szCs w:val="22"/>
          <w:lang w:eastAsia="en-US"/>
        </w:rPr>
        <w:lastRenderedPageBreak/>
        <w:drawing>
          <wp:inline distT="0" distB="0" distL="0" distR="0" wp14:anchorId="570F98F1" wp14:editId="0C6B286D">
            <wp:extent cx="4016088" cy="1585097"/>
            <wp:effectExtent l="0" t="0" r="3810" b="0"/>
            <wp:docPr id="554947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47218" name=""/>
                    <pic:cNvPicPr/>
                  </pic:nvPicPr>
                  <pic:blipFill>
                    <a:blip r:embed="rId11"/>
                    <a:stretch>
                      <a:fillRect/>
                    </a:stretch>
                  </pic:blipFill>
                  <pic:spPr>
                    <a:xfrm>
                      <a:off x="0" y="0"/>
                      <a:ext cx="4016088" cy="1585097"/>
                    </a:xfrm>
                    <a:prstGeom prst="rect">
                      <a:avLst/>
                    </a:prstGeom>
                  </pic:spPr>
                </pic:pic>
              </a:graphicData>
            </a:graphic>
          </wp:inline>
        </w:drawing>
      </w:r>
    </w:p>
    <w:p w14:paraId="0DE2D9ED" w14:textId="19D82FB8" w:rsidR="00ED6D81" w:rsidRPr="00ED6D81" w:rsidRDefault="00ED6D81" w:rsidP="00ED6D8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D6D81">
        <w:rPr>
          <w:rFonts w:asciiTheme="minorHAnsi" w:eastAsiaTheme="minorHAnsi" w:hAnsiTheme="minorHAnsi" w:cstheme="minorBidi"/>
          <w:sz w:val="22"/>
          <w:szCs w:val="22"/>
          <w:lang w:eastAsia="en-US"/>
        </w:rPr>
        <w:t>Lorsque le corps secondaire est au périastre, la valeur de </w:t>
      </w:r>
      <w:r w:rsidRPr="00ED6D81">
        <w:rPr>
          <w:rFonts w:asciiTheme="minorHAnsi" w:eastAsiaTheme="minorHAnsi" w:hAnsiTheme="minorHAnsi" w:cstheme="minorBidi"/>
          <w:sz w:val="22"/>
          <w:szCs w:val="22"/>
          <w:lang w:eastAsia="en-US"/>
        </w:rPr>
        <w:t>r</w:t>
      </w:r>
      <w:r w:rsidRPr="00ED6D81">
        <w:rPr>
          <w:rFonts w:asciiTheme="minorHAnsi" w:eastAsiaTheme="minorHAnsi" w:hAnsiTheme="minorHAnsi" w:cstheme="minorBidi"/>
          <w:sz w:val="22"/>
          <w:szCs w:val="22"/>
          <w:lang w:eastAsia="en-US"/>
        </w:rPr>
        <w:t>, notée </w:t>
      </w:r>
      <w:proofErr w:type="spellStart"/>
      <w:r w:rsidRPr="00ED6D81">
        <w:rPr>
          <w:rFonts w:asciiTheme="minorHAnsi" w:eastAsiaTheme="minorHAnsi" w:hAnsiTheme="minorHAnsi" w:cstheme="minorBidi"/>
          <w:sz w:val="22"/>
          <w:szCs w:val="22"/>
          <w:lang w:eastAsia="en-US"/>
        </w:rPr>
        <w:t>r</w:t>
      </w:r>
      <w:r w:rsidRPr="00ED6D81">
        <w:rPr>
          <w:rFonts w:asciiTheme="minorHAnsi" w:eastAsiaTheme="minorHAnsi" w:hAnsiTheme="minorHAnsi" w:cstheme="minorBidi"/>
          <w:sz w:val="22"/>
          <w:szCs w:val="22"/>
          <w:vertAlign w:val="subscript"/>
          <w:lang w:eastAsia="en-US"/>
        </w:rPr>
        <w:t>per</w:t>
      </w:r>
      <w:proofErr w:type="spellEnd"/>
      <w:r w:rsidRPr="00ED6D81">
        <w:rPr>
          <w:rFonts w:asciiTheme="minorHAnsi" w:eastAsiaTheme="minorHAnsi" w:hAnsiTheme="minorHAnsi" w:cstheme="minorBidi"/>
          <w:sz w:val="22"/>
          <w:szCs w:val="22"/>
          <w:lang w:eastAsia="en-US"/>
        </w:rPr>
        <w:t>, est obtenue par </w:t>
      </w:r>
      <w:proofErr w:type="spellStart"/>
      <w:r w:rsidRPr="00ED6D81">
        <w:rPr>
          <w:rFonts w:asciiTheme="minorHAnsi" w:eastAsiaTheme="minorHAnsi" w:hAnsiTheme="minorHAnsi" w:cstheme="minorBidi"/>
          <w:sz w:val="22"/>
          <w:szCs w:val="22"/>
          <w:lang w:eastAsia="en-US"/>
        </w:rPr>
        <w:t>r</w:t>
      </w:r>
      <w:r w:rsidRPr="00ED6D81">
        <w:rPr>
          <w:rFonts w:asciiTheme="minorHAnsi" w:eastAsiaTheme="minorHAnsi" w:hAnsiTheme="minorHAnsi" w:cstheme="minorBidi"/>
          <w:sz w:val="22"/>
          <w:szCs w:val="22"/>
          <w:vertAlign w:val="subscript"/>
          <w:lang w:eastAsia="en-US"/>
        </w:rPr>
        <w:t>per</w:t>
      </w:r>
      <w:proofErr w:type="spellEnd"/>
      <w:r w:rsidRPr="00ED6D81">
        <w:rPr>
          <w:rFonts w:asciiTheme="minorHAnsi" w:eastAsiaTheme="minorHAnsi" w:hAnsiTheme="minorHAnsi" w:cstheme="minorBidi"/>
          <w:sz w:val="22"/>
          <w:szCs w:val="22"/>
          <w:lang w:eastAsia="en-US"/>
        </w:rPr>
        <w:t xml:space="preserve"> </w:t>
      </w:r>
      <w:r w:rsidRPr="00ED6D81">
        <w:rPr>
          <w:rFonts w:asciiTheme="minorHAnsi" w:eastAsiaTheme="minorHAnsi" w:hAnsiTheme="minorHAnsi" w:cstheme="minorBidi"/>
          <w:sz w:val="22"/>
          <w:szCs w:val="22"/>
          <w:lang w:eastAsia="en-US"/>
        </w:rPr>
        <w:t>=</w:t>
      </w:r>
      <w:r>
        <w:rPr>
          <w:rFonts w:ascii="Tahoma" w:eastAsiaTheme="minorHAnsi" w:hAnsi="Tahoma" w:cs="Tahoma"/>
          <w:sz w:val="22"/>
          <w:szCs w:val="22"/>
          <w:lang w:eastAsia="en-US"/>
        </w:rPr>
        <w:t xml:space="preserve"> </w:t>
      </w:r>
      <w:r w:rsidRPr="00ED6D81">
        <w:rPr>
          <w:rFonts w:asciiTheme="minorHAnsi" w:eastAsiaTheme="minorHAnsi" w:hAnsiTheme="minorHAnsi" w:cstheme="minorBidi"/>
          <w:sz w:val="22"/>
          <w:szCs w:val="22"/>
          <w:lang w:eastAsia="en-US"/>
        </w:rPr>
        <w:t>a(1-e)</w:t>
      </w:r>
      <w:r w:rsidRPr="00ED6D81">
        <w:rPr>
          <w:rFonts w:asciiTheme="minorHAnsi" w:eastAsiaTheme="minorHAnsi" w:hAnsiTheme="minorHAnsi" w:cstheme="minorBidi"/>
          <w:sz w:val="22"/>
          <w:szCs w:val="22"/>
          <w:lang w:eastAsia="en-US"/>
        </w:rPr>
        <w:t>, où </w:t>
      </w:r>
      <w:r w:rsidRPr="00ED6D81">
        <w:rPr>
          <w:rFonts w:asciiTheme="minorHAnsi" w:eastAsiaTheme="minorHAnsi" w:hAnsiTheme="minorHAnsi" w:cstheme="minorBidi"/>
          <w:sz w:val="22"/>
          <w:szCs w:val="22"/>
          <w:lang w:eastAsia="en-US"/>
        </w:rPr>
        <w:t>a</w:t>
      </w:r>
      <w:r w:rsidRPr="00ED6D81">
        <w:rPr>
          <w:rFonts w:asciiTheme="minorHAnsi" w:eastAsiaTheme="minorHAnsi" w:hAnsiTheme="minorHAnsi" w:cstheme="minorBidi"/>
          <w:sz w:val="22"/>
          <w:szCs w:val="22"/>
          <w:lang w:eastAsia="en-US"/>
        </w:rPr>
        <w:t> et </w:t>
      </w:r>
      <w:r>
        <w:rPr>
          <w:rFonts w:asciiTheme="minorHAnsi" w:eastAsiaTheme="minorHAnsi" w:hAnsiTheme="minorHAnsi" w:cstheme="minorBidi"/>
          <w:sz w:val="22"/>
          <w:szCs w:val="22"/>
          <w:lang w:eastAsia="en-US"/>
        </w:rPr>
        <w:t>e</w:t>
      </w:r>
      <w:r w:rsidRPr="00ED6D81">
        <w:rPr>
          <w:rFonts w:asciiTheme="minorHAnsi" w:eastAsiaTheme="minorHAnsi" w:hAnsiTheme="minorHAnsi" w:cstheme="minorBidi"/>
          <w:sz w:val="22"/>
          <w:szCs w:val="22"/>
          <w:lang w:eastAsia="en-US"/>
        </w:rPr>
        <w:t> sont le demi-grand axe et l'excentricité de l'orbite du corps secondaire. La vitesse orbitale du corps secondaire au périastre, notée </w:t>
      </w:r>
      <w:proofErr w:type="spellStart"/>
      <w:r w:rsidRPr="00ED6D81">
        <w:rPr>
          <w:rFonts w:asciiTheme="minorHAnsi" w:eastAsiaTheme="minorHAnsi" w:hAnsiTheme="minorHAnsi" w:cstheme="minorBidi"/>
          <w:sz w:val="22"/>
          <w:szCs w:val="22"/>
          <w:lang w:eastAsia="en-US"/>
        </w:rPr>
        <w:t>v</w:t>
      </w:r>
      <w:r w:rsidRPr="00ED6D81">
        <w:rPr>
          <w:rFonts w:asciiTheme="minorHAnsi" w:eastAsiaTheme="minorHAnsi" w:hAnsiTheme="minorHAnsi" w:cstheme="minorBidi"/>
          <w:sz w:val="22"/>
          <w:szCs w:val="22"/>
          <w:vertAlign w:val="subscript"/>
          <w:lang w:eastAsia="en-US"/>
        </w:rPr>
        <w:t>per</w:t>
      </w:r>
      <w:proofErr w:type="spellEnd"/>
      <w:r w:rsidRPr="00ED6D81">
        <w:rPr>
          <w:rFonts w:asciiTheme="minorHAnsi" w:eastAsiaTheme="minorHAnsi" w:hAnsiTheme="minorHAnsi" w:cstheme="minorBidi"/>
          <w:sz w:val="22"/>
          <w:szCs w:val="22"/>
          <w:lang w:eastAsia="en-US"/>
        </w:rPr>
        <w:t>, est obtenue par :</w:t>
      </w:r>
    </w:p>
    <w:p w14:paraId="3B5738E7" w14:textId="0CEB9A43" w:rsidR="00ED6D81" w:rsidRDefault="00ED6D81" w:rsidP="00ED6D81">
      <w:pPr>
        <w:shd w:val="clear" w:color="auto" w:fill="FFFFFF"/>
        <w:spacing w:after="24"/>
        <w:rPr>
          <w:rFonts w:ascii="Arial" w:hAnsi="Arial" w:cs="Arial"/>
          <w:color w:val="202122"/>
        </w:rPr>
      </w:pPr>
      <w:r w:rsidRPr="00ED6D81">
        <w:rPr>
          <w:rStyle w:val="mwe-math-mathml-inline"/>
          <w:rFonts w:ascii="Tahoma" w:hAnsi="Tahoma" w:cs="Tahoma"/>
          <w:color w:val="202122"/>
        </w:rPr>
        <w:drawing>
          <wp:inline distT="0" distB="0" distL="0" distR="0" wp14:anchorId="48930209" wp14:editId="4AC1EE9B">
            <wp:extent cx="1371719" cy="541067"/>
            <wp:effectExtent l="0" t="0" r="0" b="0"/>
            <wp:docPr id="617588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88173" name=""/>
                    <pic:cNvPicPr/>
                  </pic:nvPicPr>
                  <pic:blipFill>
                    <a:blip r:embed="rId12"/>
                    <a:stretch>
                      <a:fillRect/>
                    </a:stretch>
                  </pic:blipFill>
                  <pic:spPr>
                    <a:xfrm>
                      <a:off x="0" y="0"/>
                      <a:ext cx="1371719" cy="541067"/>
                    </a:xfrm>
                    <a:prstGeom prst="rect">
                      <a:avLst/>
                    </a:prstGeom>
                  </pic:spPr>
                </pic:pic>
              </a:graphicData>
            </a:graphic>
          </wp:inline>
        </w:drawing>
      </w:r>
      <w:r w:rsidRPr="00ED6D81">
        <w:rPr>
          <w:rStyle w:val="mwe-math-mathml-inline"/>
          <w:rFonts w:ascii="Tahoma" w:hAnsi="Tahoma" w:cs="Tahoma"/>
          <w:color w:val="202122"/>
        </w:rPr>
        <w:t xml:space="preserve"> </w:t>
      </w:r>
      <w:r>
        <w:rPr>
          <w:rStyle w:val="mwe-math-mathml-inline"/>
          <w:rFonts w:ascii="Tahoma" w:hAnsi="Tahoma" w:cs="Tahoma"/>
          <w:vanish/>
          <w:color w:val="202122"/>
        </w:rPr>
        <w:t>�</w:t>
      </w:r>
      <w:r>
        <w:rPr>
          <w:rStyle w:val="mwe-math-mathml-inline"/>
          <w:rFonts w:ascii="Arial" w:hAnsi="Arial" w:cs="Arial"/>
          <w:vanish/>
          <w:color w:val="202122"/>
        </w:rPr>
        <w:t>per=</w:t>
      </w:r>
      <w:r>
        <w:rPr>
          <w:rStyle w:val="mwe-math-mathml-inline"/>
          <w:rFonts w:ascii="Tahoma" w:hAnsi="Tahoma" w:cs="Tahoma"/>
          <w:vanish/>
          <w:color w:val="202122"/>
        </w:rPr>
        <w:t>�</w:t>
      </w:r>
      <w:r>
        <w:rPr>
          <w:rStyle w:val="mwe-math-mathml-inline"/>
          <w:rFonts w:ascii="Arial" w:hAnsi="Arial" w:cs="Arial"/>
          <w:vanish/>
          <w:color w:val="202122"/>
        </w:rPr>
        <w:t>(1+</w:t>
      </w:r>
      <w:r>
        <w:rPr>
          <w:rStyle w:val="mwe-math-mathml-inline"/>
          <w:rFonts w:ascii="Tahoma" w:hAnsi="Tahoma" w:cs="Tahoma"/>
          <w:vanish/>
          <w:color w:val="202122"/>
        </w:rPr>
        <w:t>�</w:t>
      </w:r>
      <w:r>
        <w:rPr>
          <w:rStyle w:val="mwe-math-mathml-inline"/>
          <w:rFonts w:ascii="Arial" w:hAnsi="Arial" w:cs="Arial"/>
          <w:vanish/>
          <w:color w:val="202122"/>
        </w:rPr>
        <w:t>)</w:t>
      </w:r>
      <w:r>
        <w:rPr>
          <w:rStyle w:val="mwe-math-mathml-inline"/>
          <w:rFonts w:ascii="Tahoma" w:hAnsi="Tahoma" w:cs="Tahoma"/>
          <w:vanish/>
          <w:color w:val="202122"/>
        </w:rPr>
        <w:t>�</w:t>
      </w:r>
      <w:r>
        <w:rPr>
          <w:rStyle w:val="mwe-math-mathml-inline"/>
          <w:rFonts w:ascii="Arial" w:hAnsi="Arial" w:cs="Arial"/>
          <w:vanish/>
          <w:color w:val="202122"/>
        </w:rPr>
        <w:t>(1−</w:t>
      </w:r>
      <w:r>
        <w:rPr>
          <w:rStyle w:val="mwe-math-mathml-inline"/>
          <w:rFonts w:ascii="Tahoma" w:hAnsi="Tahoma" w:cs="Tahoma"/>
          <w:vanish/>
          <w:color w:val="202122"/>
        </w:rPr>
        <w:t>�</w:t>
      </w:r>
      <w:r>
        <w:rPr>
          <w:rStyle w:val="mwe-math-mathml-inline"/>
          <w:rFonts w:ascii="Arial" w:hAnsi="Arial" w:cs="Arial"/>
          <w:vanish/>
          <w:color w:val="202122"/>
        </w:rPr>
        <w:t>)</w:t>
      </w:r>
    </w:p>
    <w:p w14:paraId="14D69F05" w14:textId="77777777" w:rsidR="00ED6D81" w:rsidRDefault="00ED6D81" w:rsidP="00CC7E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D6D81">
        <w:rPr>
          <w:rFonts w:asciiTheme="minorHAnsi" w:eastAsiaTheme="minorHAnsi" w:hAnsiTheme="minorHAnsi" w:cstheme="minorBidi"/>
          <w:sz w:val="22"/>
          <w:szCs w:val="22"/>
          <w:lang w:eastAsia="en-US"/>
        </w:rPr>
        <w:t>Lorsque le corps secondaire est à l'apoastre, la valeur de</w:t>
      </w:r>
      <w:r w:rsidRPr="00ED6D81">
        <w:rPr>
          <w:rFonts w:asciiTheme="minorHAnsi" w:eastAsiaTheme="minorHAnsi" w:hAnsiTheme="minorHAnsi" w:cstheme="minorBidi"/>
          <w:sz w:val="22"/>
          <w:szCs w:val="22"/>
          <w:lang w:eastAsia="en-US"/>
        </w:rPr>
        <w:t xml:space="preserve"> </w:t>
      </w:r>
      <w:r w:rsidRPr="00ED6D81">
        <w:rPr>
          <w:rFonts w:asciiTheme="minorHAnsi" w:eastAsiaTheme="minorHAnsi" w:hAnsiTheme="minorHAnsi" w:cstheme="minorBidi"/>
          <w:sz w:val="22"/>
          <w:szCs w:val="22"/>
          <w:lang w:eastAsia="en-US"/>
        </w:rPr>
        <w:t>r, notée r</w:t>
      </w:r>
      <w:r w:rsidRPr="00ED6D81">
        <w:rPr>
          <w:rFonts w:asciiTheme="minorHAnsi" w:eastAsiaTheme="minorHAnsi" w:hAnsiTheme="minorHAnsi" w:cstheme="minorBidi"/>
          <w:sz w:val="22"/>
          <w:szCs w:val="22"/>
          <w:vertAlign w:val="subscript"/>
          <w:lang w:eastAsia="en-US"/>
        </w:rPr>
        <w:t>ap</w:t>
      </w:r>
      <w:r w:rsidRPr="00ED6D81">
        <w:rPr>
          <w:rFonts w:asciiTheme="minorHAnsi" w:eastAsiaTheme="minorHAnsi" w:hAnsiTheme="minorHAnsi" w:cstheme="minorBidi"/>
          <w:sz w:val="22"/>
          <w:szCs w:val="22"/>
          <w:lang w:eastAsia="en-US"/>
        </w:rPr>
        <w:t>, est obtenue par r</w:t>
      </w:r>
      <w:r>
        <w:rPr>
          <w:rFonts w:asciiTheme="minorHAnsi" w:eastAsiaTheme="minorHAnsi" w:hAnsiTheme="minorHAnsi" w:cstheme="minorBidi"/>
          <w:sz w:val="22"/>
          <w:szCs w:val="22"/>
          <w:vertAlign w:val="subscript"/>
          <w:lang w:eastAsia="en-US"/>
        </w:rPr>
        <w:t>ap</w:t>
      </w:r>
      <w:r w:rsidRPr="00ED6D81">
        <w:rPr>
          <w:rFonts w:asciiTheme="minorHAnsi" w:eastAsiaTheme="minorHAnsi" w:hAnsiTheme="minorHAnsi" w:cstheme="minorBidi"/>
          <w:sz w:val="22"/>
          <w:szCs w:val="22"/>
          <w:lang w:eastAsia="en-US"/>
        </w:rPr>
        <w:t xml:space="preserve"> </w:t>
      </w:r>
      <w:r>
        <w:rPr>
          <w:rFonts w:asciiTheme="minorHAnsi" w:eastAsiaTheme="minorHAnsi" w:hAnsiTheme="minorHAnsi" w:cstheme="minorBidi"/>
          <w:sz w:val="22"/>
          <w:szCs w:val="22"/>
          <w:lang w:eastAsia="en-US"/>
        </w:rPr>
        <w:t>=</w:t>
      </w:r>
      <w:r>
        <w:rPr>
          <w:rStyle w:val="mwe-math-mathml-inline"/>
          <w:rFonts w:ascii="Tahoma" w:hAnsi="Tahoma" w:cs="Tahoma"/>
          <w:vanish/>
          <w:color w:val="202122"/>
        </w:rPr>
        <w:t>�</w:t>
      </w:r>
      <w:r>
        <w:rPr>
          <w:rStyle w:val="mwe-math-mathml-inline"/>
          <w:rFonts w:ascii="Arial" w:hAnsi="Arial" w:cs="Arial"/>
          <w:vanish/>
          <w:color w:val="202122"/>
        </w:rPr>
        <w:t>ap=</w:t>
      </w:r>
      <w:r>
        <w:rPr>
          <w:rStyle w:val="mwe-math-mathml-inline"/>
          <w:rFonts w:ascii="Tahoma" w:hAnsi="Tahoma" w:cs="Tahoma"/>
          <w:vanish/>
          <w:color w:val="202122"/>
        </w:rPr>
        <w:t>�</w:t>
      </w:r>
      <w:r>
        <w:rPr>
          <w:rStyle w:val="mwe-math-mathml-inline"/>
          <w:rFonts w:ascii="Arial" w:hAnsi="Arial" w:cs="Arial"/>
          <w:vanish/>
          <w:color w:val="202122"/>
        </w:rPr>
        <w:t>(1+</w:t>
      </w:r>
      <w:r>
        <w:rPr>
          <w:rStyle w:val="mwe-math-mathml-inline"/>
          <w:rFonts w:ascii="Tahoma" w:hAnsi="Tahoma" w:cs="Tahoma"/>
          <w:vanish/>
          <w:color w:val="202122"/>
        </w:rPr>
        <w:t>�</w:t>
      </w:r>
      <w:r>
        <w:rPr>
          <w:rStyle w:val="mwe-math-mathml-inline"/>
          <w:rFonts w:ascii="Arial" w:hAnsi="Arial" w:cs="Arial"/>
          <w:vanish/>
          <w:color w:val="202122"/>
        </w:rPr>
        <w:t>)</w:t>
      </w:r>
      <w:r w:rsidRPr="00ED6D81">
        <w:rPr>
          <w:rFonts w:asciiTheme="minorHAnsi" w:eastAsiaTheme="minorHAnsi" w:hAnsiTheme="minorHAnsi" w:cstheme="minorBidi"/>
          <w:sz w:val="22"/>
          <w:szCs w:val="22"/>
          <w:lang w:eastAsia="en-US"/>
        </w:rPr>
        <w:t xml:space="preserve"> </w:t>
      </w:r>
      <w:r w:rsidRPr="00ED6D81">
        <w:rPr>
          <w:rFonts w:asciiTheme="minorHAnsi" w:eastAsiaTheme="minorHAnsi" w:hAnsiTheme="minorHAnsi" w:cstheme="minorBidi"/>
          <w:sz w:val="22"/>
          <w:szCs w:val="22"/>
          <w:lang w:eastAsia="en-US"/>
        </w:rPr>
        <w:t>a(1-e), où a et </w:t>
      </w:r>
      <w:r>
        <w:rPr>
          <w:rFonts w:asciiTheme="minorHAnsi" w:eastAsiaTheme="minorHAnsi" w:hAnsiTheme="minorHAnsi" w:cstheme="minorBidi"/>
          <w:sz w:val="22"/>
          <w:szCs w:val="22"/>
          <w:lang w:eastAsia="en-US"/>
        </w:rPr>
        <w:t>e</w:t>
      </w:r>
      <w:r>
        <w:rPr>
          <w:rFonts w:ascii="Arial" w:hAnsi="Arial" w:cs="Arial"/>
          <w:color w:val="202122"/>
        </w:rPr>
        <w:t> </w:t>
      </w:r>
      <w:r w:rsidRPr="00ED6D81">
        <w:rPr>
          <w:rFonts w:asciiTheme="minorHAnsi" w:eastAsiaTheme="minorHAnsi" w:hAnsiTheme="minorHAnsi" w:cstheme="minorBidi"/>
          <w:sz w:val="22"/>
          <w:szCs w:val="22"/>
          <w:lang w:eastAsia="en-US"/>
        </w:rPr>
        <w:t>sont le demi-grand axe et l'excentricité de l'orbite du corps secondaire. La vitesse orbitale du corps secondaire à l'apoastre, notée r</w:t>
      </w:r>
      <w:r w:rsidRPr="00ED6D81">
        <w:rPr>
          <w:rFonts w:asciiTheme="minorHAnsi" w:eastAsiaTheme="minorHAnsi" w:hAnsiTheme="minorHAnsi" w:cstheme="minorBidi"/>
          <w:sz w:val="22"/>
          <w:szCs w:val="22"/>
          <w:vertAlign w:val="subscript"/>
          <w:lang w:eastAsia="en-US"/>
        </w:rPr>
        <w:t>ap</w:t>
      </w:r>
      <w:r w:rsidRPr="00ED6D81">
        <w:rPr>
          <w:rFonts w:asciiTheme="minorHAnsi" w:eastAsiaTheme="minorHAnsi" w:hAnsiTheme="minorHAnsi" w:cstheme="minorBidi"/>
          <w:sz w:val="22"/>
          <w:szCs w:val="22"/>
          <w:lang w:eastAsia="en-US"/>
        </w:rPr>
        <w:t>, est obtenue par :</w:t>
      </w:r>
    </w:p>
    <w:p w14:paraId="7CB24829" w14:textId="167BA569" w:rsidR="00ED6D81" w:rsidRPr="00ED6D81" w:rsidRDefault="00ED6D81" w:rsidP="00ED6D8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D6D81">
        <w:rPr>
          <w:rStyle w:val="mwe-math-mathml-inline"/>
          <w:rFonts w:ascii="Tahoma" w:hAnsi="Tahoma" w:cs="Tahoma"/>
          <w:color w:val="202122"/>
        </w:rPr>
        <w:drawing>
          <wp:inline distT="0" distB="0" distL="0" distR="0" wp14:anchorId="34F4AEE8" wp14:editId="29E6CE0E">
            <wp:extent cx="1310754" cy="533446"/>
            <wp:effectExtent l="0" t="0" r="3810" b="0"/>
            <wp:docPr id="1706721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21554" name=""/>
                    <pic:cNvPicPr/>
                  </pic:nvPicPr>
                  <pic:blipFill>
                    <a:blip r:embed="rId13"/>
                    <a:stretch>
                      <a:fillRect/>
                    </a:stretch>
                  </pic:blipFill>
                  <pic:spPr>
                    <a:xfrm>
                      <a:off x="0" y="0"/>
                      <a:ext cx="1310754" cy="533446"/>
                    </a:xfrm>
                    <a:prstGeom prst="rect">
                      <a:avLst/>
                    </a:prstGeom>
                  </pic:spPr>
                </pic:pic>
              </a:graphicData>
            </a:graphic>
          </wp:inline>
        </w:drawing>
      </w:r>
      <w:r w:rsidRPr="00ED6D81">
        <w:rPr>
          <w:rStyle w:val="mwe-math-mathml-inline"/>
          <w:rFonts w:ascii="Tahoma" w:hAnsi="Tahoma" w:cs="Tahoma"/>
          <w:color w:val="202122"/>
        </w:rPr>
        <w:t xml:space="preserve"> </w:t>
      </w:r>
      <w:r>
        <w:rPr>
          <w:rStyle w:val="mwe-math-mathml-inline"/>
          <w:rFonts w:ascii="Tahoma" w:hAnsi="Tahoma" w:cs="Tahoma"/>
          <w:vanish/>
          <w:color w:val="202122"/>
        </w:rPr>
        <w:t>�</w:t>
      </w:r>
      <w:r>
        <w:rPr>
          <w:rStyle w:val="mwe-math-mathml-inline"/>
          <w:rFonts w:ascii="Arial" w:hAnsi="Arial" w:cs="Arial"/>
          <w:vanish/>
          <w:color w:val="202122"/>
        </w:rPr>
        <w:t>ap=</w:t>
      </w:r>
      <w:r>
        <w:rPr>
          <w:rStyle w:val="mwe-math-mathml-inline"/>
          <w:rFonts w:ascii="Tahoma" w:hAnsi="Tahoma" w:cs="Tahoma"/>
          <w:vanish/>
          <w:color w:val="202122"/>
        </w:rPr>
        <w:t>�</w:t>
      </w:r>
      <w:r>
        <w:rPr>
          <w:rStyle w:val="mwe-math-mathml-inline"/>
          <w:rFonts w:ascii="Arial" w:hAnsi="Arial" w:cs="Arial"/>
          <w:vanish/>
          <w:color w:val="202122"/>
        </w:rPr>
        <w:t>(1−</w:t>
      </w:r>
      <w:r>
        <w:rPr>
          <w:rStyle w:val="mwe-math-mathml-inline"/>
          <w:rFonts w:ascii="Tahoma" w:hAnsi="Tahoma" w:cs="Tahoma"/>
          <w:vanish/>
          <w:color w:val="202122"/>
        </w:rPr>
        <w:t>�</w:t>
      </w:r>
      <w:r>
        <w:rPr>
          <w:rStyle w:val="mwe-math-mathml-inline"/>
          <w:rFonts w:ascii="Arial" w:hAnsi="Arial" w:cs="Arial"/>
          <w:vanish/>
          <w:color w:val="202122"/>
        </w:rPr>
        <w:t>)</w:t>
      </w:r>
      <w:r>
        <w:rPr>
          <w:rStyle w:val="mwe-math-mathml-inline"/>
          <w:rFonts w:ascii="Tahoma" w:hAnsi="Tahoma" w:cs="Tahoma"/>
          <w:vanish/>
          <w:color w:val="202122"/>
        </w:rPr>
        <w:t>�</w:t>
      </w:r>
      <w:r>
        <w:rPr>
          <w:rStyle w:val="mwe-math-mathml-inline"/>
          <w:rFonts w:ascii="Arial" w:hAnsi="Arial" w:cs="Arial"/>
          <w:vanish/>
          <w:color w:val="202122"/>
        </w:rPr>
        <w:t>(1+</w:t>
      </w:r>
      <w:r>
        <w:rPr>
          <w:rStyle w:val="mwe-math-mathml-inline"/>
          <w:rFonts w:ascii="Tahoma" w:hAnsi="Tahoma" w:cs="Tahoma"/>
          <w:vanish/>
          <w:color w:val="202122"/>
        </w:rPr>
        <w:t>�</w:t>
      </w:r>
      <w:r>
        <w:rPr>
          <w:rStyle w:val="mwe-math-mathml-inline"/>
          <w:rFonts w:ascii="Arial" w:hAnsi="Arial" w:cs="Arial"/>
          <w:vanish/>
          <w:color w:val="202122"/>
        </w:rPr>
        <w:t>)</w:t>
      </w:r>
      <w:r>
        <w:rPr>
          <w:rFonts w:ascii="Arial" w:hAnsi="Arial" w:cs="Arial"/>
          <w:noProof/>
          <w:color w:val="202122"/>
        </w:rPr>
        <mc:AlternateContent>
          <mc:Choice Requires="wps">
            <w:drawing>
              <wp:inline distT="0" distB="0" distL="0" distR="0" wp14:anchorId="6426184E" wp14:editId="776C7E54">
                <wp:extent cx="304800" cy="304800"/>
                <wp:effectExtent l="0" t="0" r="0" b="0"/>
                <wp:docPr id="935093415" name="Rectangle 34" descr="v_{{\mathrm  {ap}}}={\sqrt  {{\frac  {\mu (1-e)}{a(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2BB69" id="Rectangle 34" o:spid="_x0000_s1026" alt="v_{{\mathrm  {ap}}}={\sqrt  {{\frac  {\mu (1-e)}{a(1+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59C849" w14:textId="77777777" w:rsidR="00C40DAC" w:rsidRDefault="00C40DAC" w:rsidP="00ED6D81">
      <w:pPr>
        <w:pStyle w:val="NormalWeb"/>
        <w:shd w:val="clear" w:color="auto" w:fill="FFFFFF"/>
        <w:spacing w:before="120" w:beforeAutospacing="0" w:after="120" w:afterAutospacing="0"/>
      </w:pPr>
    </w:p>
    <w:p w14:paraId="1E2DA195" w14:textId="314C28B4" w:rsidR="00CC7E2F" w:rsidRPr="00CC7E2F" w:rsidRDefault="00CC7E2F" w:rsidP="00CC7E2F">
      <w:pPr>
        <w:pStyle w:val="Titre3"/>
      </w:pPr>
      <w:bookmarkStart w:id="8" w:name="_Toc148453914"/>
      <w:r w:rsidRPr="00CC7E2F">
        <w:rPr>
          <w:rStyle w:val="mw-headline"/>
        </w:rPr>
        <w:t>Cas de l'orbite circulaire</w:t>
      </w:r>
      <w:bookmarkEnd w:id="8"/>
    </w:p>
    <w:p w14:paraId="2D949D95" w14:textId="4B47D0DC" w:rsidR="00CC7E2F" w:rsidRDefault="00CC7E2F" w:rsidP="00CC7E2F">
      <w:pPr>
        <w:pStyle w:val="NormalWeb"/>
        <w:shd w:val="clear" w:color="auto" w:fill="FFFFFF"/>
        <w:spacing w:before="120" w:beforeAutospacing="0" w:after="120" w:afterAutospacing="0"/>
        <w:jc w:val="both"/>
        <w:rPr>
          <w:rFonts w:ascii="Arial" w:hAnsi="Arial" w:cs="Arial"/>
          <w:color w:val="202122"/>
          <w:sz w:val="21"/>
          <w:szCs w:val="21"/>
        </w:rPr>
      </w:pPr>
      <w:r w:rsidRPr="00CC7E2F">
        <w:rPr>
          <w:rFonts w:asciiTheme="minorHAnsi" w:eastAsiaTheme="minorHAnsi" w:hAnsiTheme="minorHAnsi" w:cstheme="minorBidi"/>
          <w:sz w:val="22"/>
          <w:szCs w:val="22"/>
          <w:lang w:eastAsia="en-US"/>
        </w:rPr>
        <w:t>Une orbite circulaire est, par définition, une orbite dont l'excentricité est nulle.</w:t>
      </w:r>
      <w:r>
        <w:rPr>
          <w:rFonts w:asciiTheme="minorHAnsi" w:eastAsiaTheme="minorHAnsi" w:hAnsiTheme="minorHAnsi" w:cstheme="minorBidi"/>
          <w:sz w:val="22"/>
          <w:szCs w:val="22"/>
          <w:lang w:eastAsia="en-US"/>
        </w:rPr>
        <w:t xml:space="preserve"> </w:t>
      </w:r>
      <w:r w:rsidRPr="00CC7E2F">
        <w:rPr>
          <w:rFonts w:asciiTheme="minorHAnsi" w:eastAsiaTheme="minorHAnsi" w:hAnsiTheme="minorHAnsi" w:cstheme="minorBidi"/>
          <w:sz w:val="22"/>
          <w:szCs w:val="22"/>
          <w:lang w:eastAsia="en-US"/>
        </w:rPr>
        <w:t>La vitesse orbitale du corps secondaire en orbite circulaire est obtenue par :</w:t>
      </w:r>
    </w:p>
    <w:p w14:paraId="280721BD" w14:textId="5528C177" w:rsidR="00ED6D81" w:rsidRDefault="00CC7E2F" w:rsidP="00ED6D81">
      <w:pPr>
        <w:pStyle w:val="NormalWeb"/>
        <w:shd w:val="clear" w:color="auto" w:fill="FFFFFF"/>
        <w:spacing w:before="120" w:beforeAutospacing="0" w:after="120" w:afterAutospacing="0"/>
      </w:pPr>
      <w:r w:rsidRPr="00CC7E2F">
        <w:drawing>
          <wp:inline distT="0" distB="0" distL="0" distR="0" wp14:anchorId="1792CE78" wp14:editId="76079C12">
            <wp:extent cx="3977985" cy="1272650"/>
            <wp:effectExtent l="0" t="0" r="3810" b="3810"/>
            <wp:docPr id="2146072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72773" name=""/>
                    <pic:cNvPicPr/>
                  </pic:nvPicPr>
                  <pic:blipFill>
                    <a:blip r:embed="rId14"/>
                    <a:stretch>
                      <a:fillRect/>
                    </a:stretch>
                  </pic:blipFill>
                  <pic:spPr>
                    <a:xfrm>
                      <a:off x="0" y="0"/>
                      <a:ext cx="3977985" cy="1272650"/>
                    </a:xfrm>
                    <a:prstGeom prst="rect">
                      <a:avLst/>
                    </a:prstGeom>
                  </pic:spPr>
                </pic:pic>
              </a:graphicData>
            </a:graphic>
          </wp:inline>
        </w:drawing>
      </w:r>
    </w:p>
    <w:p w14:paraId="6FD94E83" w14:textId="77777777" w:rsidR="00CC7E2F" w:rsidRDefault="00CC7E2F" w:rsidP="00ED6D81">
      <w:pPr>
        <w:pStyle w:val="NormalWeb"/>
        <w:shd w:val="clear" w:color="auto" w:fill="FFFFFF"/>
        <w:spacing w:before="120" w:beforeAutospacing="0" w:after="120" w:afterAutospacing="0"/>
      </w:pPr>
    </w:p>
    <w:p w14:paraId="06C14829" w14:textId="2455CC33" w:rsidR="00CC7E2F" w:rsidRPr="00CC7E2F" w:rsidRDefault="00CC7E2F" w:rsidP="00CC7E2F">
      <w:pPr>
        <w:pStyle w:val="Titre3"/>
      </w:pPr>
      <w:bookmarkStart w:id="9" w:name="_Toc148453915"/>
      <w:r w:rsidRPr="00CC7E2F">
        <w:rPr>
          <w:rStyle w:val="mw-headline"/>
        </w:rPr>
        <w:t>Cas de la trajectoire parabolique</w:t>
      </w:r>
      <w:bookmarkEnd w:id="9"/>
    </w:p>
    <w:p w14:paraId="3FF9FC79" w14:textId="5D93C5AE" w:rsidR="00CC7E2F" w:rsidRDefault="00CC7E2F" w:rsidP="00CC7E2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C7E2F">
        <w:rPr>
          <w:rFonts w:asciiTheme="minorHAnsi" w:eastAsiaTheme="minorHAnsi" w:hAnsiTheme="minorHAnsi" w:cstheme="minorBidi"/>
          <w:sz w:val="22"/>
          <w:szCs w:val="22"/>
          <w:lang w:eastAsia="en-US"/>
        </w:rPr>
        <w:t>Lorsque l'énergie orbitale spécifique est nulle, la trajectoire du corps secondaire est parabolique et sa vitesse orbitale est obtenue par :</w:t>
      </w:r>
    </w:p>
    <w:p w14:paraId="1CE2C764" w14:textId="73CDB701" w:rsidR="00CC7E2F" w:rsidRPr="00D71F15" w:rsidRDefault="00D71F15" w:rsidP="00D71F15">
      <w:pPr>
        <w:pStyle w:val="NormalWeb"/>
        <w:shd w:val="clear" w:color="auto" w:fill="FFFFFF"/>
        <w:spacing w:before="120" w:beforeAutospacing="0" w:after="120" w:afterAutospacing="0"/>
        <w:rPr>
          <w:rStyle w:val="mw-headline"/>
          <w:rFonts w:asciiTheme="minorHAnsi" w:eastAsiaTheme="minorHAnsi" w:hAnsiTheme="minorHAnsi" w:cstheme="minorBidi"/>
          <w:sz w:val="22"/>
          <w:szCs w:val="22"/>
          <w:lang w:eastAsia="en-US"/>
        </w:rPr>
      </w:pPr>
      <w:r w:rsidRPr="00D71F15">
        <w:rPr>
          <w:rFonts w:asciiTheme="minorHAnsi" w:eastAsiaTheme="minorHAnsi" w:hAnsiTheme="minorHAnsi" w:cstheme="minorBidi"/>
          <w:sz w:val="22"/>
          <w:szCs w:val="22"/>
          <w:lang w:eastAsia="en-US"/>
        </w:rPr>
        <w:drawing>
          <wp:inline distT="0" distB="0" distL="0" distR="0" wp14:anchorId="371078D1" wp14:editId="0DF7BB00">
            <wp:extent cx="3985605" cy="1310754"/>
            <wp:effectExtent l="0" t="0" r="0" b="3810"/>
            <wp:docPr id="573288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88758" name=""/>
                    <pic:cNvPicPr/>
                  </pic:nvPicPr>
                  <pic:blipFill>
                    <a:blip r:embed="rId15"/>
                    <a:stretch>
                      <a:fillRect/>
                    </a:stretch>
                  </pic:blipFill>
                  <pic:spPr>
                    <a:xfrm>
                      <a:off x="0" y="0"/>
                      <a:ext cx="3985605" cy="1310754"/>
                    </a:xfrm>
                    <a:prstGeom prst="rect">
                      <a:avLst/>
                    </a:prstGeom>
                  </pic:spPr>
                </pic:pic>
              </a:graphicData>
            </a:graphic>
          </wp:inline>
        </w:drawing>
      </w:r>
    </w:p>
    <w:p w14:paraId="4926E3B6" w14:textId="3F2EED3F" w:rsidR="00CC7E2F" w:rsidRPr="00CC7E2F" w:rsidRDefault="00CC7E2F" w:rsidP="00CC7E2F">
      <w:pPr>
        <w:pStyle w:val="Titre3"/>
      </w:pPr>
      <w:bookmarkStart w:id="10" w:name="_Toc148453916"/>
      <w:r w:rsidRPr="00CC7E2F">
        <w:rPr>
          <w:rStyle w:val="mw-headline"/>
        </w:rPr>
        <w:lastRenderedPageBreak/>
        <w:t>Cas de la trajectoire hyperbolique</w:t>
      </w:r>
      <w:bookmarkEnd w:id="10"/>
    </w:p>
    <w:p w14:paraId="73FA89B1" w14:textId="77777777" w:rsidR="00CC7E2F" w:rsidRPr="00CC7E2F" w:rsidRDefault="00CC7E2F" w:rsidP="00CC7E2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C7E2F">
        <w:rPr>
          <w:rFonts w:asciiTheme="minorHAnsi" w:eastAsiaTheme="minorHAnsi" w:hAnsiTheme="minorHAnsi" w:cstheme="minorBidi"/>
          <w:sz w:val="22"/>
          <w:szCs w:val="22"/>
          <w:lang w:eastAsia="en-US"/>
        </w:rPr>
        <w:t>Lorsque l'énergie orbitale spécifique est positive, la trajectoire du corps secondaire est hyperbolique et sa vitesse orbitale est obtenue par :</w:t>
      </w:r>
    </w:p>
    <w:p w14:paraId="3F6AE091" w14:textId="6CB93C6B" w:rsidR="00CC7E2F" w:rsidRDefault="00D71F15" w:rsidP="00ED6D81">
      <w:pPr>
        <w:pStyle w:val="NormalWeb"/>
        <w:shd w:val="clear" w:color="auto" w:fill="FFFFFF"/>
        <w:spacing w:before="120" w:beforeAutospacing="0" w:after="120" w:afterAutospacing="0"/>
      </w:pPr>
      <w:r w:rsidRPr="00D71F15">
        <w:drawing>
          <wp:inline distT="0" distB="0" distL="0" distR="0" wp14:anchorId="194FB7B4" wp14:editId="22473E59">
            <wp:extent cx="4008467" cy="1585097"/>
            <wp:effectExtent l="0" t="0" r="0" b="0"/>
            <wp:docPr id="927273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73349" name=""/>
                    <pic:cNvPicPr/>
                  </pic:nvPicPr>
                  <pic:blipFill>
                    <a:blip r:embed="rId16"/>
                    <a:stretch>
                      <a:fillRect/>
                    </a:stretch>
                  </pic:blipFill>
                  <pic:spPr>
                    <a:xfrm>
                      <a:off x="0" y="0"/>
                      <a:ext cx="4008467" cy="1585097"/>
                    </a:xfrm>
                    <a:prstGeom prst="rect">
                      <a:avLst/>
                    </a:prstGeom>
                  </pic:spPr>
                </pic:pic>
              </a:graphicData>
            </a:graphic>
          </wp:inline>
        </w:drawing>
      </w:r>
    </w:p>
    <w:p w14:paraId="1747D761" w14:textId="77777777" w:rsidR="00D71F15" w:rsidRDefault="00D71F15" w:rsidP="00ED6D81">
      <w:pPr>
        <w:pStyle w:val="NormalWeb"/>
        <w:shd w:val="clear" w:color="auto" w:fill="FFFFFF"/>
        <w:spacing w:before="120" w:beforeAutospacing="0" w:after="120" w:afterAutospacing="0"/>
      </w:pPr>
    </w:p>
    <w:p w14:paraId="6C2F6A2A" w14:textId="0C363AA0" w:rsidR="009947A2" w:rsidRPr="009947A2" w:rsidRDefault="009947A2" w:rsidP="009947A2">
      <w:pPr>
        <w:pStyle w:val="Titre2"/>
      </w:pPr>
      <w:bookmarkStart w:id="11" w:name="_Toc148453917"/>
      <w:r w:rsidRPr="009947A2">
        <w:rPr>
          <w:rStyle w:val="mw-headline"/>
        </w:rPr>
        <w:t>Vitesse orbitale moyenne</w:t>
      </w:r>
      <w:bookmarkEnd w:id="11"/>
    </w:p>
    <w:p w14:paraId="7208B508" w14:textId="4C6A144D" w:rsidR="009947A2" w:rsidRPr="009947A2" w:rsidRDefault="009947A2" w:rsidP="009947A2">
      <w:pPr>
        <w:pStyle w:val="Titre3"/>
      </w:pPr>
      <w:bookmarkStart w:id="12" w:name="_Toc148453918"/>
      <w:r w:rsidRPr="009947A2">
        <w:rPr>
          <w:rStyle w:val="mw-headline"/>
        </w:rPr>
        <w:t>Cas d’une orbite circulaire</w:t>
      </w:r>
      <w:bookmarkEnd w:id="12"/>
    </w:p>
    <w:p w14:paraId="5315E3C6" w14:textId="5980C6DC" w:rsidR="009947A2" w:rsidRPr="009947A2" w:rsidRDefault="009947A2" w:rsidP="009947A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947A2">
        <w:rPr>
          <w:rFonts w:asciiTheme="minorHAnsi" w:eastAsiaTheme="minorHAnsi" w:hAnsiTheme="minorHAnsi" w:cstheme="minorBidi"/>
          <w:sz w:val="22"/>
          <w:szCs w:val="22"/>
          <w:lang w:eastAsia="en-US"/>
        </w:rPr>
        <w:t>La vitesse orbitale moyenne est déterminée soit en connaissant sa période orbitale et le demi-grand axe de son orbite, soit à partir des masses des deux corps et du demi-grand axe (qui est ici le rayon du cercle) :</w:t>
      </w:r>
    </w:p>
    <w:p w14:paraId="3A55A73F" w14:textId="77777777" w:rsidR="009947A2" w:rsidRDefault="009947A2" w:rsidP="009947A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947A2">
        <w:rPr>
          <w:rFonts w:asciiTheme="minorHAnsi" w:eastAsiaTheme="minorHAnsi" w:hAnsiTheme="minorHAnsi" w:cstheme="minorBidi"/>
          <w:sz w:val="22"/>
          <w:szCs w:val="22"/>
          <w:lang w:eastAsia="en-US"/>
        </w:rPr>
        <w:drawing>
          <wp:inline distT="0" distB="0" distL="0" distR="0" wp14:anchorId="39EF4F62" wp14:editId="2CC532A0">
            <wp:extent cx="1066892" cy="891617"/>
            <wp:effectExtent l="0" t="0" r="0" b="3810"/>
            <wp:docPr id="7518295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29578" name=""/>
                    <pic:cNvPicPr/>
                  </pic:nvPicPr>
                  <pic:blipFill>
                    <a:blip r:embed="rId17"/>
                    <a:stretch>
                      <a:fillRect/>
                    </a:stretch>
                  </pic:blipFill>
                  <pic:spPr>
                    <a:xfrm>
                      <a:off x="0" y="0"/>
                      <a:ext cx="1066892" cy="891617"/>
                    </a:xfrm>
                    <a:prstGeom prst="rect">
                      <a:avLst/>
                    </a:prstGeom>
                  </pic:spPr>
                </pic:pic>
              </a:graphicData>
            </a:graphic>
          </wp:inline>
        </w:drawing>
      </w:r>
      <w:r w:rsidRPr="009947A2">
        <w:rPr>
          <w:rFonts w:asciiTheme="minorHAnsi" w:eastAsiaTheme="minorHAnsi" w:hAnsiTheme="minorHAnsi" w:cstheme="minorBidi"/>
          <w:sz w:val="22"/>
          <w:szCs w:val="22"/>
          <w:lang w:eastAsia="en-US"/>
        </w:rPr>
        <w:t xml:space="preserve"> </w:t>
      </w:r>
    </w:p>
    <w:p w14:paraId="3EAEFDD6" w14:textId="09529EA0" w:rsidR="009947A2" w:rsidRPr="009947A2" w:rsidRDefault="009947A2" w:rsidP="009947A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9947A2">
        <w:rPr>
          <w:rFonts w:asciiTheme="minorHAnsi" w:eastAsiaTheme="minorHAnsi" w:hAnsiTheme="minorHAnsi" w:cstheme="minorBidi"/>
          <w:sz w:val="22"/>
          <w:szCs w:val="22"/>
          <w:lang w:eastAsia="en-US"/>
        </w:rPr>
        <w:t>où</w:t>
      </w:r>
      <w:proofErr w:type="gramEnd"/>
      <w:r w:rsidRPr="009947A2">
        <w:rPr>
          <w:rFonts w:asciiTheme="minorHAnsi" w:eastAsiaTheme="minorHAnsi" w:hAnsiTheme="minorHAnsi" w:cstheme="minorBidi"/>
          <w:sz w:val="22"/>
          <w:szCs w:val="22"/>
          <w:lang w:eastAsia="en-US"/>
        </w:rPr>
        <w:t> vo est la vitesse orbitale moyenne, a est la longueur du demi-grand axe, r est le rayon du cercle de l’orbite (= a), T est la période orbitale, M est la masse du corps autour duquel orbite celui dont on veut calculer la vitesse et G est la constante gravitationnelle. Dans la seconde relation, on reconnaît le rapport entre la circonférence du cercle de l’orbite et le temps de parcours. Ceci n'est qu'une approximation qui est vérifiée lorsque la masse du corps orbitant est considérablement plus faible que celle du corps central.</w:t>
      </w:r>
    </w:p>
    <w:p w14:paraId="5A4CC751" w14:textId="77777777" w:rsidR="009947A2" w:rsidRPr="009947A2" w:rsidRDefault="009947A2" w:rsidP="009947A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947A2">
        <w:rPr>
          <w:rFonts w:asciiTheme="minorHAnsi" w:eastAsiaTheme="minorHAnsi" w:hAnsiTheme="minorHAnsi" w:cstheme="minorBidi"/>
          <w:sz w:val="22"/>
          <w:szCs w:val="22"/>
          <w:lang w:eastAsia="en-US"/>
        </w:rPr>
        <w:t>Lorsque la masse du corps orbitant n'est pas négligeable devant celle de l'autre corps, il s’agit de prendre en compte le fait que les deux corps se déplacent l’un et l’autre sur leurs orbites circulaires respectives. Dans ce cas, la vitesse moyenne recherchée est celle mesurée depuis le référentiel galiléen fixé au barycentre. Elle est donnée par la relation :</w:t>
      </w:r>
    </w:p>
    <w:p w14:paraId="4E8760B1" w14:textId="7B7FA43D" w:rsidR="009947A2" w:rsidRDefault="009947A2" w:rsidP="009947A2">
      <w:pPr>
        <w:shd w:val="clear" w:color="auto" w:fill="FFFFFF"/>
        <w:spacing w:after="24"/>
        <w:rPr>
          <w:rFonts w:ascii="Arial" w:hAnsi="Arial" w:cs="Arial"/>
          <w:color w:val="202122"/>
          <w:sz w:val="21"/>
          <w:szCs w:val="21"/>
        </w:rPr>
      </w:pPr>
      <w:r w:rsidRPr="009947A2">
        <w:rPr>
          <w:rStyle w:val="mwe-math-mathml-inline"/>
          <w:rFonts w:ascii="Tahoma" w:hAnsi="Tahoma" w:cs="Tahoma"/>
          <w:color w:val="202122"/>
          <w:sz w:val="21"/>
          <w:szCs w:val="21"/>
        </w:rPr>
        <w:drawing>
          <wp:inline distT="0" distB="0" distL="0" distR="0" wp14:anchorId="6D041510" wp14:editId="50A8EC57">
            <wp:extent cx="1539373" cy="571550"/>
            <wp:effectExtent l="0" t="0" r="3810" b="0"/>
            <wp:docPr id="720473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73514" name=""/>
                    <pic:cNvPicPr/>
                  </pic:nvPicPr>
                  <pic:blipFill>
                    <a:blip r:embed="rId18"/>
                    <a:stretch>
                      <a:fillRect/>
                    </a:stretch>
                  </pic:blipFill>
                  <pic:spPr>
                    <a:xfrm>
                      <a:off x="0" y="0"/>
                      <a:ext cx="1539373" cy="571550"/>
                    </a:xfrm>
                    <a:prstGeom prst="rect">
                      <a:avLst/>
                    </a:prstGeom>
                  </pic:spPr>
                </pic:pic>
              </a:graphicData>
            </a:graphic>
          </wp:inline>
        </w:drawing>
      </w:r>
      <w:r w:rsidRPr="009947A2">
        <w:rPr>
          <w:rStyle w:val="mwe-math-mathml-inline"/>
          <w:rFonts w:ascii="Tahoma" w:hAnsi="Tahoma" w:cs="Tahoma"/>
          <w:color w:val="202122"/>
          <w:sz w:val="21"/>
          <w:szCs w:val="21"/>
        </w:rPr>
        <w:t xml:space="preserve"> </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12 </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1+</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2) </w:t>
      </w:r>
      <w:r>
        <w:rPr>
          <w:rStyle w:val="mwe-math-mathml-inline"/>
          <w:rFonts w:ascii="Tahoma" w:hAnsi="Tahoma" w:cs="Tahoma"/>
          <w:vanish/>
          <w:color w:val="202122"/>
          <w:sz w:val="21"/>
          <w:szCs w:val="21"/>
        </w:rPr>
        <w:t>�</w:t>
      </w:r>
    </w:p>
    <w:p w14:paraId="3A954037" w14:textId="5CE62442" w:rsidR="009947A2" w:rsidRDefault="009947A2" w:rsidP="009947A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9947A2">
        <w:rPr>
          <w:rFonts w:asciiTheme="minorHAnsi" w:eastAsiaTheme="minorHAnsi" w:hAnsiTheme="minorHAnsi" w:cstheme="minorBidi"/>
          <w:sz w:val="22"/>
          <w:szCs w:val="22"/>
          <w:lang w:eastAsia="en-US"/>
        </w:rPr>
        <w:t>où</w:t>
      </w:r>
      <w:proofErr w:type="gramEnd"/>
      <w:r w:rsidRPr="009947A2">
        <w:rPr>
          <w:rFonts w:asciiTheme="minorHAnsi" w:eastAsiaTheme="minorHAnsi" w:hAnsiTheme="minorHAnsi" w:cstheme="minorBidi"/>
          <w:sz w:val="22"/>
          <w:szCs w:val="22"/>
          <w:lang w:eastAsia="en-US"/>
        </w:rPr>
        <w:t> m1 est la masse du corps central, m2 celle du corps considéré, et r le rayon entre les deux corps. Il s'agit ici encore du cas particulier où les orbites des deux corps sont circulaires.</w:t>
      </w:r>
    </w:p>
    <w:p w14:paraId="4779546F" w14:textId="77777777" w:rsidR="009947A2" w:rsidRPr="009947A2" w:rsidRDefault="009947A2" w:rsidP="009947A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251DE0D6" w14:textId="77777777" w:rsidR="009947A2" w:rsidRDefault="009947A2" w:rsidP="009947A2">
      <w:pPr>
        <w:pStyle w:val="Titre3"/>
        <w:rPr>
          <w:rStyle w:val="mw-headline"/>
        </w:rPr>
      </w:pPr>
      <w:bookmarkStart w:id="13" w:name="_Toc148453919"/>
      <w:r w:rsidRPr="009947A2">
        <w:rPr>
          <w:rStyle w:val="mw-headline"/>
        </w:rPr>
        <w:t>Cas d’une orbite elliptique</w:t>
      </w:r>
      <w:bookmarkEnd w:id="13"/>
    </w:p>
    <w:p w14:paraId="7E1CFF75" w14:textId="7BA347D0" w:rsidR="009947A2" w:rsidRDefault="009947A2" w:rsidP="009947A2">
      <w:pPr>
        <w:jc w:val="both"/>
      </w:pPr>
      <w:r w:rsidRPr="009947A2">
        <w:t>Dans ce cas, il suffit de déterminer le périmètre </w:t>
      </w:r>
      <w:r w:rsidRPr="009947A2">
        <w:t>L</w:t>
      </w:r>
      <w:r w:rsidRPr="009947A2">
        <w:t> (ou la circonférence) de l’ellipse, mais on ne peut pas l’exprimer par des fonctions simples ; il convient d’exploiter la fonction intégrale elliptique de deuxième espèce. Il existe toutefois des approximations ; la première (due à Kepler) indique une valeur par défaut et la seconde (due à Euler) donne une valeur par excès :</w:t>
      </w:r>
    </w:p>
    <w:p w14:paraId="6ABCF0EE" w14:textId="049FD566" w:rsidR="009947A2" w:rsidRPr="009947A2" w:rsidRDefault="009947A2" w:rsidP="009947A2">
      <w:pPr>
        <w:rPr>
          <w:rFonts w:asciiTheme="majorHAnsi" w:eastAsiaTheme="majorEastAsia" w:hAnsiTheme="majorHAnsi" w:cstheme="majorBidi"/>
          <w:color w:val="1F3763" w:themeColor="accent1" w:themeShade="7F"/>
          <w:sz w:val="24"/>
          <w:szCs w:val="24"/>
        </w:rPr>
      </w:pPr>
      <w:r w:rsidRPr="009947A2">
        <w:rPr>
          <w:rFonts w:asciiTheme="majorHAnsi" w:eastAsiaTheme="majorEastAsia" w:hAnsiTheme="majorHAnsi" w:cstheme="majorBidi"/>
          <w:color w:val="1F3763" w:themeColor="accent1" w:themeShade="7F"/>
          <w:sz w:val="24"/>
          <w:szCs w:val="24"/>
        </w:rPr>
        <w:lastRenderedPageBreak/>
        <w:drawing>
          <wp:inline distT="0" distB="0" distL="0" distR="0" wp14:anchorId="02CA54D8" wp14:editId="43A1FB0A">
            <wp:extent cx="5978693" cy="2072640"/>
            <wp:effectExtent l="0" t="0" r="3175" b="3810"/>
            <wp:docPr id="9364756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75662" name=""/>
                    <pic:cNvPicPr/>
                  </pic:nvPicPr>
                  <pic:blipFill>
                    <a:blip r:embed="rId19"/>
                    <a:stretch>
                      <a:fillRect/>
                    </a:stretch>
                  </pic:blipFill>
                  <pic:spPr>
                    <a:xfrm>
                      <a:off x="0" y="0"/>
                      <a:ext cx="5982320" cy="2073897"/>
                    </a:xfrm>
                    <a:prstGeom prst="rect">
                      <a:avLst/>
                    </a:prstGeom>
                  </pic:spPr>
                </pic:pic>
              </a:graphicData>
            </a:graphic>
          </wp:inline>
        </w:drawing>
      </w:r>
    </w:p>
    <w:p w14:paraId="086BBE9A" w14:textId="5C1E9B98" w:rsidR="009947A2" w:rsidRPr="009947A2" w:rsidRDefault="009947A2" w:rsidP="009947A2">
      <w:pPr>
        <w:pStyle w:val="Titre2"/>
      </w:pPr>
      <w:bookmarkStart w:id="14" w:name="_Toc148453920"/>
      <w:r w:rsidRPr="009947A2">
        <w:rPr>
          <w:rStyle w:val="mw-headline"/>
        </w:rPr>
        <w:t>Exemple de paradoxe</w:t>
      </w:r>
      <w:bookmarkEnd w:id="14"/>
    </w:p>
    <w:p w14:paraId="30031FBA" w14:textId="11F843AD" w:rsidR="009947A2" w:rsidRPr="009947A2" w:rsidRDefault="009947A2" w:rsidP="009947A2">
      <w:pPr>
        <w:jc w:val="both"/>
      </w:pPr>
      <w:r w:rsidRPr="009947A2">
        <w:t>Une balle lancée manuellement en direction de la Terre depuis la Station spatiale internationale (ISS) aura quasiment la même vitesse que la station spatiale, c'est-à-dire de plus de sept kilomètres par seconde et quasi parallèle à la surface terrestre. La balle suivra une orbite très proche de celle de la station, à peine plus elliptique. La balle se rapprochera de la Terre dans un premier temps en raison de la modification de son orbite, puis s'en éloignera et, au bout d'une demi-orbite, croisera celle de l'ISS. Au bout d'une orbite entière, la balle rejoindra en théorie la station spatiale. La balle ne tombera donc pas sur la Terre</w:t>
      </w:r>
      <w:r w:rsidRPr="009947A2">
        <w:t>.</w:t>
      </w:r>
    </w:p>
    <w:p w14:paraId="6A955C32" w14:textId="0A07E061" w:rsidR="009947A2" w:rsidRPr="009947A2" w:rsidRDefault="009947A2" w:rsidP="009947A2">
      <w:pPr>
        <w:jc w:val="both"/>
      </w:pPr>
      <w:r w:rsidRPr="009947A2">
        <w:drawing>
          <wp:anchor distT="0" distB="0" distL="114300" distR="114300" simplePos="0" relativeHeight="251659264" behindDoc="0" locked="0" layoutInCell="1" allowOverlap="1" wp14:anchorId="7EFEE1D2" wp14:editId="5815D271">
            <wp:simplePos x="0" y="0"/>
            <wp:positionH relativeFrom="margin">
              <wp:align>right</wp:align>
            </wp:positionH>
            <wp:positionV relativeFrom="paragraph">
              <wp:posOffset>5715</wp:posOffset>
            </wp:positionV>
            <wp:extent cx="2095500" cy="1950720"/>
            <wp:effectExtent l="0" t="0" r="0" b="0"/>
            <wp:wrapSquare wrapText="bothSides"/>
            <wp:docPr id="542330679" name="Image 68" descr="Animation de l'envoi d'une balle en direction de la terre depuis la station spatiale internationale. Le mouvement de la balle vu depuis la station est contre intuitif. La balle commence à descendre vers la Terre comme on pourrait s'y attendre puis elle s'arrête et repart dans l'autre sens et dépasse l'orbite de la statio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nimation de l'envoi d'une balle en direction de la terre depuis la station spatiale internationale. Le mouvement de la balle vu depuis la station est contre intuitif. La balle commence à descendre vers la Terre comme on pourrait s'y attendre puis elle s'arrête et repart dans l'autre sens et dépasse l'orbite de la station.">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0" cy="1950720"/>
                    </a:xfrm>
                    <a:prstGeom prst="rect">
                      <a:avLst/>
                    </a:prstGeom>
                    <a:noFill/>
                    <a:ln>
                      <a:noFill/>
                    </a:ln>
                  </pic:spPr>
                </pic:pic>
              </a:graphicData>
            </a:graphic>
          </wp:anchor>
        </w:drawing>
      </w:r>
      <w:r>
        <w:t>Animation de l'envoi d'une balle en direction de la terre depuis la station spatiale internationale. Le mouvement de la balle vu depuis la station est contre intuitif. La balle commence à descendre vers la Terre comme on pourrait s'y attendre puis elle s'arrête et repart dans l'autre sens et dépasse l'orbite de la station.</w:t>
      </w:r>
    </w:p>
    <w:p w14:paraId="2D387961" w14:textId="77777777" w:rsidR="009947A2" w:rsidRDefault="009947A2" w:rsidP="009947A2">
      <w:pPr>
        <w:pStyle w:val="NormalWeb"/>
        <w:shd w:val="clear" w:color="auto" w:fill="FFFFFF"/>
        <w:spacing w:before="120" w:beforeAutospacing="0" w:after="120" w:afterAutospacing="0"/>
        <w:rPr>
          <w:rFonts w:ascii="Arial" w:hAnsi="Arial" w:cs="Arial"/>
          <w:color w:val="202122"/>
          <w:sz w:val="21"/>
          <w:szCs w:val="21"/>
        </w:rPr>
      </w:pPr>
    </w:p>
    <w:p w14:paraId="3981203E" w14:textId="02E4F598" w:rsidR="009947A2" w:rsidRDefault="009947A2" w:rsidP="009947A2">
      <w:pPr>
        <w:shd w:val="clear" w:color="auto" w:fill="FFFFFF"/>
        <w:spacing w:after="24"/>
        <w:ind w:left="-432"/>
        <w:rPr>
          <w:rFonts w:ascii="Arial" w:hAnsi="Arial" w:cs="Arial"/>
          <w:color w:val="202122"/>
          <w:sz w:val="21"/>
          <w:szCs w:val="21"/>
        </w:rPr>
      </w:pPr>
    </w:p>
    <w:p w14:paraId="3CB28FA4" w14:textId="77777777" w:rsidR="00D71F15" w:rsidRDefault="00D71F15" w:rsidP="00ED6D81">
      <w:pPr>
        <w:pStyle w:val="NormalWeb"/>
        <w:shd w:val="clear" w:color="auto" w:fill="FFFFFF"/>
        <w:spacing w:before="120" w:beforeAutospacing="0" w:after="120" w:afterAutospacing="0"/>
      </w:pPr>
    </w:p>
    <w:p w14:paraId="2B80662E" w14:textId="77777777" w:rsidR="009947A2" w:rsidRDefault="009947A2" w:rsidP="00ED6D81">
      <w:pPr>
        <w:pStyle w:val="NormalWeb"/>
        <w:shd w:val="clear" w:color="auto" w:fill="FFFFFF"/>
        <w:spacing w:before="120" w:beforeAutospacing="0" w:after="120" w:afterAutospacing="0"/>
      </w:pPr>
    </w:p>
    <w:p w14:paraId="68E899B3" w14:textId="77777777" w:rsidR="009947A2" w:rsidRDefault="009947A2" w:rsidP="00ED6D81">
      <w:pPr>
        <w:pStyle w:val="NormalWeb"/>
        <w:shd w:val="clear" w:color="auto" w:fill="FFFFFF"/>
        <w:spacing w:before="120" w:beforeAutospacing="0" w:after="120" w:afterAutospacing="0"/>
      </w:pPr>
    </w:p>
    <w:p w14:paraId="1DD98F1D" w14:textId="3E53FB91" w:rsidR="009947A2" w:rsidRDefault="009947A2">
      <w:pPr>
        <w:rPr>
          <w:rFonts w:ascii="Times New Roman" w:eastAsia="Times New Roman" w:hAnsi="Times New Roman" w:cs="Times New Roman"/>
          <w:sz w:val="24"/>
          <w:szCs w:val="24"/>
          <w:lang w:eastAsia="fr-FR"/>
        </w:rPr>
      </w:pPr>
      <w:r>
        <w:br w:type="page"/>
      </w:r>
    </w:p>
    <w:p w14:paraId="62D2F00A" w14:textId="4FEBA420" w:rsidR="00EC6072" w:rsidRDefault="00EC6072" w:rsidP="00EC6072">
      <w:pPr>
        <w:pStyle w:val="Titre1"/>
        <w:rPr>
          <w:rStyle w:val="mw-page-title-main"/>
        </w:rPr>
      </w:pPr>
      <w:bookmarkStart w:id="15" w:name="_Toc148453921"/>
      <w:r w:rsidRPr="00EC6072">
        <w:rPr>
          <w:rStyle w:val="mw-page-title-main"/>
        </w:rPr>
        <w:lastRenderedPageBreak/>
        <w:t>Vitesse de satellisation minimale</w:t>
      </w:r>
      <w:r w:rsidRPr="00EC6072">
        <w:rPr>
          <w:rStyle w:val="mw-page-title-main"/>
        </w:rPr>
        <w:t xml:space="preserve"> (première vitesse cosmique)</w:t>
      </w:r>
      <w:bookmarkEnd w:id="15"/>
    </w:p>
    <w:p w14:paraId="75573C9C" w14:textId="181B90B7" w:rsidR="00EC6072" w:rsidRDefault="00EC6072" w:rsidP="00EC6072">
      <w:pPr>
        <w:pStyle w:val="Titre2"/>
        <w:rPr>
          <w:rStyle w:val="mw-page-title-main"/>
        </w:rPr>
      </w:pPr>
      <w:bookmarkStart w:id="16" w:name="_Toc148453922"/>
      <w:r>
        <w:rPr>
          <w:rStyle w:val="mw-page-title-main"/>
        </w:rPr>
        <w:t>Introduction</w:t>
      </w:r>
      <w:bookmarkEnd w:id="16"/>
      <w:r>
        <w:rPr>
          <w:rStyle w:val="mw-page-title-main"/>
        </w:rPr>
        <w:t xml:space="preserve"> </w:t>
      </w:r>
    </w:p>
    <w:p w14:paraId="147265BA" w14:textId="4DECD29F" w:rsidR="00AB5669" w:rsidRDefault="00AB5669" w:rsidP="00AB5669">
      <w:pPr>
        <w:jc w:val="both"/>
      </w:pPr>
      <w:r>
        <w:t>La </w:t>
      </w:r>
      <w:r w:rsidRPr="00AB5669">
        <w:t>vitesse de satellisation minimale</w:t>
      </w:r>
      <w:r>
        <w:t> est, dans le domaine de l'</w:t>
      </w:r>
      <w:r w:rsidRPr="00AB5669">
        <w:t>astronautique</w:t>
      </w:r>
      <w:r>
        <w:t>, la </w:t>
      </w:r>
      <w:r w:rsidRPr="00AB5669">
        <w:t>vitesse</w:t>
      </w:r>
      <w:r>
        <w:t> minimale qu'il faudrait théoriquement communiquer à un corps au départ d'un </w:t>
      </w:r>
      <w:r w:rsidRPr="00AB5669">
        <w:t>astre</w:t>
      </w:r>
      <w:r>
        <w:t> pour le </w:t>
      </w:r>
      <w:r w:rsidRPr="00AB5669">
        <w:t>satelliser</w:t>
      </w:r>
      <w:r>
        <w:t> au plus près de ce dernier sur une </w:t>
      </w:r>
      <w:r w:rsidRPr="00AB5669">
        <w:t>orbite</w:t>
      </w:r>
      <w:r>
        <w:t xml:space="preserve"> circulaire. Ce point est </w:t>
      </w:r>
      <w:proofErr w:type="gramStart"/>
      <w:r>
        <w:t>important:</w:t>
      </w:r>
      <w:proofErr w:type="gramEnd"/>
      <w:r>
        <w:t xml:space="preserve"> en imaginant un corps massif concentré en un point, toute trajectoire d'un corps chutant vers l'objet massif est une orbite.</w:t>
      </w:r>
    </w:p>
    <w:p w14:paraId="03B53B96" w14:textId="3E24E217" w:rsidR="00AB5669" w:rsidRPr="00AB5669" w:rsidRDefault="00AB5669" w:rsidP="00AB566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B5669">
        <w:rPr>
          <w:rFonts w:asciiTheme="minorHAnsi" w:eastAsiaTheme="minorHAnsi" w:hAnsiTheme="minorHAnsi" w:cstheme="minorBidi"/>
          <w:sz w:val="22"/>
          <w:szCs w:val="22"/>
          <w:lang w:eastAsia="en-US"/>
        </w:rPr>
        <w:t>Pour la Terre, cette vitesse, dite aussi « première vitesse cosmique », est d'environ 7,9 kilomètres par seconde (soit environ 28 440 kilomètres par heure) par rapport à un référentiel inertiel géocentrique.</w:t>
      </w:r>
    </w:p>
    <w:p w14:paraId="5ABB97A6" w14:textId="1D236159" w:rsidR="00AB5669" w:rsidRPr="00AB5669" w:rsidRDefault="00AB5669" w:rsidP="00AB566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B5669">
        <w:rPr>
          <w:rFonts w:asciiTheme="minorHAnsi" w:eastAsiaTheme="minorHAnsi" w:hAnsiTheme="minorHAnsi" w:cstheme="minorBidi"/>
          <w:sz w:val="22"/>
          <w:szCs w:val="22"/>
          <w:lang w:eastAsia="en-US"/>
        </w:rPr>
        <w:t>La vitesse de satellisation minimale est couramment notée</w:t>
      </w:r>
      <w:r>
        <w:rPr>
          <w:rFonts w:asciiTheme="minorHAnsi" w:eastAsiaTheme="minorHAnsi" w:hAnsiTheme="minorHAnsi" w:cstheme="minorBidi"/>
          <w:sz w:val="22"/>
          <w:szCs w:val="22"/>
          <w:lang w:eastAsia="en-US"/>
        </w:rPr>
        <w:t xml:space="preserve"> Vs</w:t>
      </w:r>
      <w:r w:rsidRPr="00AB5669">
        <w:rPr>
          <w:rFonts w:asciiTheme="minorHAnsi" w:eastAsiaTheme="minorHAnsi" w:hAnsiTheme="minorHAnsi" w:cstheme="minorBidi"/>
          <w:sz w:val="22"/>
          <w:szCs w:val="22"/>
          <w:lang w:eastAsia="en-US"/>
        </w:rPr>
        <w:t> ou</w:t>
      </w:r>
      <w:r>
        <w:rPr>
          <w:rFonts w:asciiTheme="minorHAnsi" w:eastAsiaTheme="minorHAnsi" w:hAnsiTheme="minorHAnsi" w:cstheme="minorBidi"/>
          <w:sz w:val="22"/>
          <w:szCs w:val="22"/>
          <w:lang w:eastAsia="en-US"/>
        </w:rPr>
        <w:t xml:space="preserve"> </w:t>
      </w:r>
      <w:proofErr w:type="spellStart"/>
      <w:r>
        <w:rPr>
          <w:rFonts w:asciiTheme="minorHAnsi" w:eastAsiaTheme="minorHAnsi" w:hAnsiTheme="minorHAnsi" w:cstheme="minorBidi"/>
          <w:sz w:val="22"/>
          <w:szCs w:val="22"/>
          <w:lang w:eastAsia="en-US"/>
        </w:rPr>
        <w:t>Vmin</w:t>
      </w:r>
      <w:proofErr w:type="spellEnd"/>
      <w:r w:rsidRPr="00AB5669">
        <w:rPr>
          <w:rFonts w:asciiTheme="minorHAnsi" w:eastAsiaTheme="minorHAnsi" w:hAnsiTheme="minorHAnsi" w:cstheme="minorBidi"/>
          <w:sz w:val="22"/>
          <w:szCs w:val="22"/>
          <w:lang w:eastAsia="en-US"/>
        </w:rPr>
        <w:t> et donnée par la formule :</w:t>
      </w:r>
    </w:p>
    <w:p w14:paraId="38B0226F" w14:textId="5576AB3A" w:rsidR="00EC6072" w:rsidRDefault="00AB5669" w:rsidP="00EC6072">
      <w:r w:rsidRPr="00AB5669">
        <w:drawing>
          <wp:inline distT="0" distB="0" distL="0" distR="0" wp14:anchorId="4493B4ED" wp14:editId="1241DBD7">
            <wp:extent cx="5974080" cy="4000500"/>
            <wp:effectExtent l="0" t="0" r="7620" b="0"/>
            <wp:docPr id="276351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51803" name=""/>
                    <pic:cNvPicPr/>
                  </pic:nvPicPr>
                  <pic:blipFill>
                    <a:blip r:embed="rId22"/>
                    <a:stretch>
                      <a:fillRect/>
                    </a:stretch>
                  </pic:blipFill>
                  <pic:spPr>
                    <a:xfrm>
                      <a:off x="0" y="0"/>
                      <a:ext cx="5977872" cy="4003039"/>
                    </a:xfrm>
                    <a:prstGeom prst="rect">
                      <a:avLst/>
                    </a:prstGeom>
                  </pic:spPr>
                </pic:pic>
              </a:graphicData>
            </a:graphic>
          </wp:inline>
        </w:drawing>
      </w:r>
    </w:p>
    <w:p w14:paraId="7FB1ACAD" w14:textId="77777777" w:rsidR="00AB5669" w:rsidRDefault="00AB5669" w:rsidP="00EC6072"/>
    <w:p w14:paraId="006CFA07" w14:textId="77777777" w:rsidR="00AB5669" w:rsidRPr="00EC6072" w:rsidRDefault="00AB5669" w:rsidP="00EC6072"/>
    <w:p w14:paraId="40EBA9E0" w14:textId="77777777" w:rsidR="00EC6072" w:rsidRDefault="00EC6072">
      <w:pPr>
        <w:rPr>
          <w:rFonts w:ascii="Times New Roman" w:eastAsia="Times New Roman" w:hAnsi="Times New Roman" w:cs="Times New Roman"/>
          <w:b/>
          <w:bCs/>
          <w:kern w:val="36"/>
          <w:sz w:val="48"/>
          <w:szCs w:val="48"/>
          <w:lang w:eastAsia="fr-FR"/>
        </w:rPr>
      </w:pPr>
      <w:r>
        <w:br w:type="page"/>
      </w:r>
    </w:p>
    <w:p w14:paraId="36E6ADB6" w14:textId="754CD26A" w:rsidR="009947A2" w:rsidRDefault="00E05627" w:rsidP="00E05627">
      <w:pPr>
        <w:pStyle w:val="Titre1"/>
      </w:pPr>
      <w:bookmarkStart w:id="17" w:name="_Toc148453923"/>
      <w:r>
        <w:lastRenderedPageBreak/>
        <w:t>Vitesse de libération</w:t>
      </w:r>
      <w:r w:rsidR="001B0DCA">
        <w:t xml:space="preserve"> (deuxième vitesse cosmique)</w:t>
      </w:r>
      <w:bookmarkEnd w:id="17"/>
    </w:p>
    <w:p w14:paraId="5C790EEC" w14:textId="28710270" w:rsidR="00E05627" w:rsidRDefault="00E05627" w:rsidP="00E05627">
      <w:pPr>
        <w:pStyle w:val="Titre2"/>
      </w:pPr>
      <w:bookmarkStart w:id="18" w:name="_Toc148453924"/>
      <w:r>
        <w:t>Introduction</w:t>
      </w:r>
      <w:bookmarkEnd w:id="18"/>
    </w:p>
    <w:p w14:paraId="7E54075D" w14:textId="6FEBF4F3" w:rsidR="00E05627" w:rsidRPr="00E05627" w:rsidRDefault="00E05627" w:rsidP="00E0562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05627">
        <w:rPr>
          <w:rFonts w:asciiTheme="minorHAnsi" w:eastAsiaTheme="minorHAnsi" w:hAnsiTheme="minorHAnsi" w:cstheme="minorBidi"/>
          <w:sz w:val="22"/>
          <w:szCs w:val="22"/>
          <w:lang w:eastAsia="en-US"/>
        </w:rPr>
        <w:t>La vitesse de libération, ou vitesse d'évasion ou d'échappement est, en physique, la vitesse minimale que doit atteindre un projectile pour échapper définitivement à l'attraction gravitationnelle d'un astre (planète, étoile, etc.) dépourvu d'atmosphère et s'en éloigner indéfiniment. Cette vitesse est d'autant plus importante que la masse de l'astre est importante et que l'objet est proche de son centre. Relative à l'astre, c'est une valeur scalaire (sa direction ne joue aucun rôle). Cette vitesse est supérieure à la vitesse de satellisation minimale nécessaire pour que l'objet puisse se placer en orbite autour de l'astre.</w:t>
      </w:r>
    </w:p>
    <w:p w14:paraId="78AB80AE" w14:textId="04A91796" w:rsidR="00E05627" w:rsidRPr="00E05627" w:rsidRDefault="00E05627" w:rsidP="00E0562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05627">
        <w:rPr>
          <w:rFonts w:asciiTheme="minorHAnsi" w:eastAsiaTheme="minorHAnsi" w:hAnsiTheme="minorHAnsi" w:cstheme="minorBidi"/>
          <w:sz w:val="22"/>
          <w:szCs w:val="22"/>
          <w:lang w:eastAsia="en-US"/>
        </w:rPr>
        <w:t>Si la vitesse de satellisation minimale correspond à la vitesse nécessaire pour maintenir une orbite circulaire juste au-dessus de l'atmosphère, l'augmentation de cette vitesse rend la trajectoire de plus en plus elliptique et la vitesse de libération correspond au point où la trajectoire cesse d'être une ellipse pour devenir une parabole avant de devenir une hyperbole.</w:t>
      </w:r>
    </w:p>
    <w:p w14:paraId="667483D3" w14:textId="77777777" w:rsidR="00E05627" w:rsidRPr="00E05627" w:rsidRDefault="00E05627" w:rsidP="00E0562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05627">
        <w:rPr>
          <w:rFonts w:asciiTheme="minorHAnsi" w:eastAsiaTheme="minorHAnsi" w:hAnsiTheme="minorHAnsi" w:cstheme="minorBidi"/>
          <w:sz w:val="22"/>
          <w:szCs w:val="22"/>
          <w:lang w:eastAsia="en-US"/>
        </w:rPr>
        <w:t>Pour un objet lancé depuis la surface de la Terre, la vitesse de libération lui permettant d'échapper à l'attraction terrestre est de 11,2 km/s (soit 40 320 km/h). Par comparaison la vitesse de satellisation minimale autour de la Terre est de 7,9 km/s (soit 28 440 km/h). Les vitesses de libération depuis la surface du Soleil, de la Lune et de Mars sont respectivement de 617,5 km/s, 2,4 km/s et 5 km/s. Une fois qu'un objet a échappé à l'attraction terrestre, il reste, comme la Terre, soumis à l'attraction du Soleil. La vitesse de libération lui permettant d'échapper à cette attraction est de 42,1 km/s.</w:t>
      </w:r>
    </w:p>
    <w:p w14:paraId="1EF23628" w14:textId="73C79A10" w:rsidR="00E05627" w:rsidRPr="00E05627" w:rsidRDefault="00E05627" w:rsidP="00E0562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05627">
        <w:rPr>
          <w:rFonts w:asciiTheme="minorHAnsi" w:eastAsiaTheme="minorHAnsi" w:hAnsiTheme="minorHAnsi" w:cstheme="minorBidi"/>
          <w:sz w:val="22"/>
          <w:szCs w:val="22"/>
          <w:lang w:eastAsia="en-US"/>
        </w:rPr>
        <w:t>Même si une sonde spatiale est libérée de l'attraction terrestre, elle doit disposer d'un surcroît de vitesse lui permettant de modifier son orbite autour du Soleil pour atteindre un autre corps céleste.</w:t>
      </w:r>
    </w:p>
    <w:p w14:paraId="4D1463B6" w14:textId="3485D397" w:rsidR="00E05627" w:rsidRDefault="00E05627" w:rsidP="00E05627">
      <w:pPr>
        <w:jc w:val="both"/>
      </w:pPr>
      <w:r>
        <w:t>Contrairement aux projectiles qui suivent des trajectoires balistiques, un objet capable d'une accélération permanente serait, lui, théoriquement capable d'échapper à l'attraction dès le moment où il peut dépasser la vitesse de satellisation minimale, en suivant une trajectoire en </w:t>
      </w:r>
      <w:r w:rsidRPr="00E05627">
        <w:t>spirale</w:t>
      </w:r>
      <w:r>
        <w:t>.</w:t>
      </w:r>
    </w:p>
    <w:p w14:paraId="3187C060" w14:textId="77777777" w:rsidR="00E05627" w:rsidRDefault="00E05627" w:rsidP="00E05627"/>
    <w:p w14:paraId="70BC3453" w14:textId="23534AA2" w:rsidR="00C4555D" w:rsidRPr="00C4555D" w:rsidRDefault="00C4555D" w:rsidP="00C4555D">
      <w:pPr>
        <w:pStyle w:val="Titre2"/>
      </w:pPr>
      <w:bookmarkStart w:id="19" w:name="_Toc148453925"/>
      <w:r w:rsidRPr="00C4555D">
        <w:rPr>
          <w:rStyle w:val="mw-headline"/>
        </w:rPr>
        <w:t>Caractéristiques</w:t>
      </w:r>
      <w:bookmarkEnd w:id="19"/>
    </w:p>
    <w:p w14:paraId="7F304A9C" w14:textId="79BD2491" w:rsidR="00C4555D" w:rsidRPr="00C4555D" w:rsidRDefault="00C4555D" w:rsidP="00C4555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4555D">
        <w:rPr>
          <w:rFonts w:asciiTheme="minorHAnsi" w:eastAsiaTheme="minorHAnsi" w:hAnsiTheme="minorHAnsi" w:cstheme="minorBidi"/>
          <w:sz w:val="22"/>
          <w:szCs w:val="22"/>
          <w:lang w:eastAsia="en-US"/>
        </w:rPr>
        <w:t>La vitesse de libération (ou vitesse d'évasion) est la vitesse minimale à communiquer à un projectile pour que celui-ci échappe à l'attraction du champ de gravité d'un astre (planète, étoile, etc.) et atteigne un point à l'infini. À cette vitesse, la trajectoire de l'objet devient une parabole qui s'éloigne de l'astre vers l'infini. En dessous de cette vitesse, l'objet reste lié à la planète : il suit une orbite elliptique autour de l'astre ou, si sa vitesse est inférieure à la vitesse de satellisation minimale, il s'écrase sur l'astre1,2,3.</w:t>
      </w:r>
    </w:p>
    <w:p w14:paraId="7AAB499D" w14:textId="0FBBAF15" w:rsidR="00C4555D" w:rsidRPr="00C4555D" w:rsidRDefault="00C4555D" w:rsidP="00C4555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4555D">
        <w:rPr>
          <w:rFonts w:asciiTheme="minorHAnsi" w:eastAsiaTheme="minorHAnsi" w:hAnsiTheme="minorHAnsi" w:cstheme="minorBidi"/>
          <w:sz w:val="22"/>
          <w:szCs w:val="22"/>
          <w:lang w:eastAsia="en-US"/>
        </w:rPr>
        <w:t>De façon générale, pour un objet placé dans un champ de gravité d'un astre (possédant une symétrie sphérique de la répartition de sa masse, une approximation généralement valable pour une planète ou une lune d'un diamètre supérieur à quelques centaines de km), la vitesse de libération</w:t>
      </w:r>
      <w:r>
        <w:rPr>
          <w:rFonts w:asciiTheme="minorHAnsi" w:eastAsiaTheme="minorHAnsi" w:hAnsiTheme="minorHAnsi" w:cstheme="minorBidi"/>
          <w:sz w:val="22"/>
          <w:szCs w:val="22"/>
          <w:lang w:eastAsia="en-US"/>
        </w:rPr>
        <w:t xml:space="preserve"> </w:t>
      </w:r>
      <w:proofErr w:type="spellStart"/>
      <w:r>
        <w:rPr>
          <w:rFonts w:asciiTheme="minorHAnsi" w:eastAsiaTheme="minorHAnsi" w:hAnsiTheme="minorHAnsi" w:cstheme="minorBidi"/>
          <w:sz w:val="22"/>
          <w:szCs w:val="22"/>
          <w:lang w:eastAsia="en-US"/>
        </w:rPr>
        <w:t>v</w:t>
      </w:r>
      <w:r w:rsidRPr="00C4555D">
        <w:rPr>
          <w:rFonts w:asciiTheme="minorHAnsi" w:eastAsiaTheme="minorHAnsi" w:hAnsiTheme="minorHAnsi" w:cstheme="minorBidi"/>
          <w:sz w:val="22"/>
          <w:szCs w:val="22"/>
          <w:vertAlign w:val="subscript"/>
          <w:lang w:eastAsia="en-US"/>
        </w:rPr>
        <w:t>l</w:t>
      </w:r>
      <w:proofErr w:type="spellEnd"/>
      <w:r w:rsidRPr="00C4555D">
        <w:rPr>
          <w:rFonts w:asciiTheme="minorHAnsi" w:eastAsiaTheme="minorHAnsi" w:hAnsiTheme="minorHAnsi" w:cstheme="minorBidi"/>
          <w:sz w:val="22"/>
          <w:szCs w:val="22"/>
          <w:lang w:eastAsia="en-US"/>
        </w:rPr>
        <w:t> prend la valeur suivante :</w:t>
      </w:r>
    </w:p>
    <w:p w14:paraId="5C32A8DE" w14:textId="69561020" w:rsidR="00E05627" w:rsidRDefault="00C4555D" w:rsidP="00E05627">
      <w:r w:rsidRPr="00C4555D">
        <w:lastRenderedPageBreak/>
        <w:drawing>
          <wp:inline distT="0" distB="0" distL="0" distR="0" wp14:anchorId="25B5893F" wp14:editId="405F05C3">
            <wp:extent cx="5433531" cy="2110923"/>
            <wp:effectExtent l="0" t="0" r="0" b="3810"/>
            <wp:docPr id="1916030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3035" name=""/>
                    <pic:cNvPicPr/>
                  </pic:nvPicPr>
                  <pic:blipFill>
                    <a:blip r:embed="rId23"/>
                    <a:stretch>
                      <a:fillRect/>
                    </a:stretch>
                  </pic:blipFill>
                  <pic:spPr>
                    <a:xfrm>
                      <a:off x="0" y="0"/>
                      <a:ext cx="5433531" cy="2110923"/>
                    </a:xfrm>
                    <a:prstGeom prst="rect">
                      <a:avLst/>
                    </a:prstGeom>
                  </pic:spPr>
                </pic:pic>
              </a:graphicData>
            </a:graphic>
          </wp:inline>
        </w:drawing>
      </w:r>
    </w:p>
    <w:p w14:paraId="4DBF9306" w14:textId="23B65CB2" w:rsidR="00680A78" w:rsidRPr="00680A78" w:rsidRDefault="00680A78" w:rsidP="00680A78">
      <w:pPr>
        <w:pStyle w:val="Titre2"/>
      </w:pPr>
      <w:bookmarkStart w:id="20" w:name="_Toc148453926"/>
      <w:r w:rsidRPr="00680A78">
        <w:rPr>
          <w:rStyle w:val="mw-headline"/>
        </w:rPr>
        <w:t>Calcu</w:t>
      </w:r>
      <w:r w:rsidRPr="00680A78">
        <w:rPr>
          <w:rStyle w:val="mw-headline"/>
        </w:rPr>
        <w:t>l</w:t>
      </w:r>
      <w:bookmarkEnd w:id="20"/>
    </w:p>
    <w:p w14:paraId="4978310F" w14:textId="1B94F8C5" w:rsidR="00680A78" w:rsidRPr="00680A78" w:rsidRDefault="00680A78" w:rsidP="00680A78">
      <w:pPr>
        <w:pStyle w:val="Titre3"/>
      </w:pPr>
      <w:bookmarkStart w:id="21" w:name="_Toc148453927"/>
      <w:r w:rsidRPr="00680A78">
        <w:rPr>
          <w:rStyle w:val="mw-headline"/>
        </w:rPr>
        <w:t>Par application du principe de la conservation d'énergie</w:t>
      </w:r>
      <w:bookmarkEnd w:id="21"/>
    </w:p>
    <w:p w14:paraId="22FEEB29" w14:textId="17343C0A" w:rsidR="00680A78" w:rsidRPr="00680A78" w:rsidRDefault="00680A78" w:rsidP="00680A7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80A78">
        <w:rPr>
          <w:rFonts w:asciiTheme="minorHAnsi" w:eastAsiaTheme="minorHAnsi" w:hAnsiTheme="minorHAnsi" w:cstheme="minorBidi"/>
          <w:sz w:val="22"/>
          <w:szCs w:val="22"/>
          <w:lang w:eastAsia="en-US"/>
        </w:rPr>
        <w:t>Le calcul de la vitesse de libération peut être effectué en utilisant le principe de la conservation de l'énergie. On se place dans un référentiel galiléen lié à l’astre créant le champ gravitationnel, et on suppose que l’objet n'est soumis qu'à la force gravitationnelle qui est une force conservative. Dans ce référentiel l'énergie mécanique du corps est constante au cours du temps.</w:t>
      </w:r>
    </w:p>
    <w:p w14:paraId="28904E26" w14:textId="7563789C" w:rsidR="00680A78" w:rsidRPr="00680A78" w:rsidRDefault="00680A78" w:rsidP="00680A7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80A78">
        <w:rPr>
          <w:rFonts w:asciiTheme="minorHAnsi" w:eastAsiaTheme="minorHAnsi" w:hAnsiTheme="minorHAnsi" w:cstheme="minorBidi"/>
          <w:sz w:val="22"/>
          <w:szCs w:val="22"/>
          <w:lang w:eastAsia="en-US"/>
        </w:rPr>
        <w:t>L'énergie mécanique du corps plongé dans un champ gravitationnel est la somme de son énergie cinétique</w:t>
      </w:r>
      <w:r>
        <w:rPr>
          <w:rFonts w:asciiTheme="minorHAnsi" w:eastAsiaTheme="minorHAnsi" w:hAnsiTheme="minorHAnsi" w:cstheme="minorBidi"/>
          <w:sz w:val="22"/>
          <w:szCs w:val="22"/>
          <w:lang w:eastAsia="en-US"/>
        </w:rPr>
        <w:t xml:space="preserve"> </w:t>
      </w:r>
      <w:proofErr w:type="spellStart"/>
      <w:r>
        <w:rPr>
          <w:rFonts w:asciiTheme="minorHAnsi" w:eastAsiaTheme="minorHAnsi" w:hAnsiTheme="minorHAnsi" w:cstheme="minorBidi"/>
          <w:sz w:val="22"/>
          <w:szCs w:val="22"/>
          <w:lang w:eastAsia="en-US"/>
        </w:rPr>
        <w:t>Ec</w:t>
      </w:r>
      <w:proofErr w:type="spellEnd"/>
      <w:r w:rsidRPr="00680A78">
        <w:rPr>
          <w:rFonts w:asciiTheme="minorHAnsi" w:eastAsiaTheme="minorHAnsi" w:hAnsiTheme="minorHAnsi" w:cstheme="minorBidi"/>
          <w:sz w:val="22"/>
          <w:szCs w:val="22"/>
          <w:lang w:eastAsia="en-US"/>
        </w:rPr>
        <w:t> et de son énergie potentielle</w:t>
      </w:r>
      <w:r>
        <w:rPr>
          <w:rFonts w:asciiTheme="minorHAnsi" w:eastAsiaTheme="minorHAnsi" w:hAnsiTheme="minorHAnsi" w:cstheme="minorBidi"/>
          <w:sz w:val="22"/>
          <w:szCs w:val="22"/>
          <w:lang w:eastAsia="en-US"/>
        </w:rPr>
        <w:t xml:space="preserve"> Ep </w:t>
      </w:r>
      <w:r w:rsidRPr="00680A78">
        <w:rPr>
          <w:rFonts w:asciiTheme="minorHAnsi" w:eastAsiaTheme="minorHAnsi" w:hAnsiTheme="minorHAnsi" w:cstheme="minorBidi"/>
          <w:sz w:val="22"/>
          <w:szCs w:val="22"/>
          <w:lang w:eastAsia="en-US"/>
        </w:rPr>
        <w:t>avec :</w:t>
      </w:r>
    </w:p>
    <w:p w14:paraId="22453475" w14:textId="63CCEB55" w:rsidR="00C4555D" w:rsidRDefault="00680A78" w:rsidP="00E05627">
      <w:r w:rsidRPr="00680A78">
        <w:drawing>
          <wp:inline distT="0" distB="0" distL="0" distR="0" wp14:anchorId="476D1257" wp14:editId="75D4F7A7">
            <wp:extent cx="5876212" cy="807720"/>
            <wp:effectExtent l="0" t="0" r="0" b="0"/>
            <wp:docPr id="233600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00946" name=""/>
                    <pic:cNvPicPr/>
                  </pic:nvPicPr>
                  <pic:blipFill>
                    <a:blip r:embed="rId24"/>
                    <a:stretch>
                      <a:fillRect/>
                    </a:stretch>
                  </pic:blipFill>
                  <pic:spPr>
                    <a:xfrm>
                      <a:off x="0" y="0"/>
                      <a:ext cx="5880160" cy="808263"/>
                    </a:xfrm>
                    <a:prstGeom prst="rect">
                      <a:avLst/>
                    </a:prstGeom>
                  </pic:spPr>
                </pic:pic>
              </a:graphicData>
            </a:graphic>
          </wp:inline>
        </w:drawing>
      </w:r>
    </w:p>
    <w:p w14:paraId="22EF4B25" w14:textId="77777777" w:rsidR="00680A78" w:rsidRDefault="00680A78" w:rsidP="00E05627"/>
    <w:p w14:paraId="205DAF53" w14:textId="54A6E09C" w:rsidR="00BA3678" w:rsidRPr="00BA3678" w:rsidRDefault="00BA3678" w:rsidP="00BA3678">
      <w:pPr>
        <w:pStyle w:val="Titre3"/>
      </w:pPr>
      <w:bookmarkStart w:id="22" w:name="_Toc148453928"/>
      <w:r w:rsidRPr="00BA3678">
        <w:rPr>
          <w:rStyle w:val="mw-headline"/>
        </w:rPr>
        <w:t>Par l'énergie mécanique d'un corps situé à une distance infinie de l'astre</w:t>
      </w:r>
      <w:bookmarkEnd w:id="22"/>
    </w:p>
    <w:p w14:paraId="451BCA2F" w14:textId="77777777" w:rsidR="00BA3678" w:rsidRPr="00BA3678" w:rsidRDefault="00BA3678" w:rsidP="00BA367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A3678">
        <w:rPr>
          <w:rFonts w:asciiTheme="minorHAnsi" w:eastAsiaTheme="minorHAnsi" w:hAnsiTheme="minorHAnsi" w:cstheme="minorBidi"/>
          <w:sz w:val="22"/>
          <w:szCs w:val="22"/>
          <w:lang w:eastAsia="en-US"/>
        </w:rPr>
        <w:t>L'énergie mécanique d'un corps animé exactement de la vitesse de libération par rapport à un astre est calculée en deux points de sa trajectoire : dans sa position initiale (notée pi) lorsqu'il se trouve dans le champ gravitationnel de l'astre à une distance R de celui-ci et dans sa position finale (pf) lorsqu'il se trouve à une distance infinie de l'astre et qu'il a échappé à l'attraction de celui-ci.</w:t>
      </w:r>
    </w:p>
    <w:p w14:paraId="56284E68" w14:textId="77777777" w:rsidR="00BA3678" w:rsidRPr="00BA3678" w:rsidRDefault="00BA3678" w:rsidP="00BA367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A3678">
        <w:rPr>
          <w:rFonts w:asciiTheme="minorHAnsi" w:eastAsiaTheme="minorHAnsi" w:hAnsiTheme="minorHAnsi" w:cstheme="minorBidi"/>
          <w:sz w:val="22"/>
          <w:szCs w:val="22"/>
          <w:lang w:eastAsia="en-US"/>
        </w:rPr>
        <w:t>Dans sa position finale (pf) :</w:t>
      </w:r>
    </w:p>
    <w:p w14:paraId="45E659AB" w14:textId="02B5EBBC" w:rsidR="00BA3678" w:rsidRPr="001D0F5A" w:rsidRDefault="00BA3678" w:rsidP="00BA3678">
      <w:pPr>
        <w:pStyle w:val="Paragraphedeliste"/>
        <w:numPr>
          <w:ilvl w:val="0"/>
          <w:numId w:val="42"/>
        </w:numPr>
        <w:shd w:val="clear" w:color="auto" w:fill="FFFFFF"/>
        <w:spacing w:before="100" w:beforeAutospacing="1" w:after="24" w:line="240" w:lineRule="auto"/>
      </w:pPr>
      <w:proofErr w:type="gramStart"/>
      <w:r w:rsidRPr="001D0F5A">
        <w:t>la</w:t>
      </w:r>
      <w:proofErr w:type="gramEnd"/>
      <w:r w:rsidRPr="001D0F5A">
        <w:t xml:space="preserve"> vitesse du corps est nulle par définition de la vitesse de libération, donc l'énergie cinétique est nulle</w:t>
      </w:r>
      <w:r w:rsidRPr="001D0F5A">
        <w:t xml:space="preserve"> : </w:t>
      </w:r>
      <w:proofErr w:type="spellStart"/>
      <w:r w:rsidRPr="001D0F5A">
        <w:t>Ecf</w:t>
      </w:r>
      <w:proofErr w:type="spellEnd"/>
      <w:r w:rsidRPr="001D0F5A">
        <w:t xml:space="preserve"> = 0</w:t>
      </w:r>
    </w:p>
    <w:p w14:paraId="310AC273" w14:textId="6BCF8773" w:rsidR="00BA3678" w:rsidRPr="001D0F5A" w:rsidRDefault="00BA3678" w:rsidP="00BA3678">
      <w:pPr>
        <w:pStyle w:val="Paragraphedeliste"/>
        <w:numPr>
          <w:ilvl w:val="0"/>
          <w:numId w:val="42"/>
        </w:numPr>
        <w:shd w:val="clear" w:color="auto" w:fill="FFFFFF"/>
        <w:spacing w:before="100" w:beforeAutospacing="1" w:after="24" w:line="240" w:lineRule="auto"/>
      </w:pPr>
      <w:proofErr w:type="gramStart"/>
      <w:r w:rsidRPr="001D0F5A">
        <w:t>l'énergie</w:t>
      </w:r>
      <w:proofErr w:type="gramEnd"/>
      <w:r w:rsidRPr="001D0F5A">
        <w:t xml:space="preserve"> potentielle dans le champ de gravitation de l'astre est nulle puisque l'objet a échappé à celui-ci</w:t>
      </w:r>
      <w:r w:rsidRPr="001D0F5A">
        <w:t xml:space="preserve"> : </w:t>
      </w:r>
      <w:proofErr w:type="spellStart"/>
      <w:r w:rsidRPr="001D0F5A">
        <w:t>Epf</w:t>
      </w:r>
      <w:proofErr w:type="spellEnd"/>
      <w:r w:rsidRPr="001D0F5A">
        <w:t xml:space="preserve"> = 0 </w:t>
      </w:r>
    </w:p>
    <w:p w14:paraId="3616F195" w14:textId="35115281" w:rsidR="00680A78" w:rsidRDefault="00BA3678" w:rsidP="00BA3678">
      <w:pPr>
        <w:shd w:val="clear" w:color="auto" w:fill="FFFFFF"/>
        <w:spacing w:after="24"/>
        <w:rPr>
          <w:rStyle w:val="mwe-math-mathml-inline"/>
          <w:rFonts w:ascii="Tahoma" w:hAnsi="Tahoma" w:cs="Tahoma"/>
          <w:color w:val="202122"/>
          <w:sz w:val="21"/>
          <w:szCs w:val="21"/>
        </w:rPr>
      </w:pPr>
      <w:r w:rsidRPr="00BA3678">
        <w:rPr>
          <w:rStyle w:val="mwe-math-mathml-inline"/>
          <w:rFonts w:ascii="Tahoma" w:hAnsi="Tahoma" w:cs="Tahoma"/>
          <w:vanish/>
          <w:color w:val="202122"/>
          <w:sz w:val="21"/>
          <w:szCs w:val="21"/>
        </w:rPr>
        <w:t>���</w:t>
      </w:r>
      <w:r w:rsidRPr="00BA3678">
        <w:rPr>
          <w:rStyle w:val="mwe-math-mathml-inline"/>
          <w:rFonts w:ascii="Arial" w:hAnsi="Arial" w:cs="Arial"/>
          <w:vanish/>
          <w:color w:val="202122"/>
          <w:sz w:val="21"/>
          <w:szCs w:val="21"/>
        </w:rPr>
        <w:t>=0</w:t>
      </w:r>
    </w:p>
    <w:p w14:paraId="3EDA1634" w14:textId="77777777" w:rsidR="00770A6A" w:rsidRPr="00770A6A" w:rsidRDefault="00770A6A" w:rsidP="00770A6A">
      <w:pPr>
        <w:pStyle w:val="Titre3"/>
      </w:pPr>
      <w:bookmarkStart w:id="23" w:name="_Toc148453929"/>
      <w:r w:rsidRPr="00770A6A">
        <w:rPr>
          <w:rStyle w:val="mw-headline"/>
        </w:rPr>
        <w:lastRenderedPageBreak/>
        <w:t>Détermination de la vitesse de libération</w:t>
      </w:r>
      <w:bookmarkEnd w:id="23"/>
    </w:p>
    <w:p w14:paraId="686AF974" w14:textId="14BBD14D" w:rsidR="00BA3678" w:rsidRDefault="00770A6A" w:rsidP="00BA3678">
      <w:pPr>
        <w:shd w:val="clear" w:color="auto" w:fill="FFFFFF"/>
        <w:spacing w:after="24"/>
        <w:rPr>
          <w:rFonts w:ascii="Arial" w:hAnsi="Arial" w:cs="Arial"/>
          <w:color w:val="202122"/>
          <w:sz w:val="21"/>
          <w:szCs w:val="21"/>
        </w:rPr>
      </w:pPr>
      <w:r w:rsidRPr="00770A6A">
        <w:rPr>
          <w:rFonts w:ascii="Arial" w:hAnsi="Arial" w:cs="Arial"/>
          <w:color w:val="202122"/>
          <w:sz w:val="21"/>
          <w:szCs w:val="21"/>
        </w:rPr>
        <w:drawing>
          <wp:inline distT="0" distB="0" distL="0" distR="0" wp14:anchorId="04593E15" wp14:editId="3AC31616">
            <wp:extent cx="5899700" cy="2156460"/>
            <wp:effectExtent l="0" t="0" r="6350" b="0"/>
            <wp:docPr id="6289028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02849" name=""/>
                    <pic:cNvPicPr/>
                  </pic:nvPicPr>
                  <pic:blipFill>
                    <a:blip r:embed="rId25"/>
                    <a:stretch>
                      <a:fillRect/>
                    </a:stretch>
                  </pic:blipFill>
                  <pic:spPr>
                    <a:xfrm>
                      <a:off x="0" y="0"/>
                      <a:ext cx="5901022" cy="2156943"/>
                    </a:xfrm>
                    <a:prstGeom prst="rect">
                      <a:avLst/>
                    </a:prstGeom>
                  </pic:spPr>
                </pic:pic>
              </a:graphicData>
            </a:graphic>
          </wp:inline>
        </w:drawing>
      </w:r>
    </w:p>
    <w:p w14:paraId="69DE54F4" w14:textId="77777777" w:rsidR="00770A6A" w:rsidRDefault="00770A6A" w:rsidP="00BA3678">
      <w:pPr>
        <w:shd w:val="clear" w:color="auto" w:fill="FFFFFF"/>
        <w:spacing w:after="24"/>
        <w:rPr>
          <w:rFonts w:ascii="Arial" w:hAnsi="Arial" w:cs="Arial"/>
          <w:color w:val="202122"/>
          <w:sz w:val="21"/>
          <w:szCs w:val="21"/>
        </w:rPr>
      </w:pPr>
    </w:p>
    <w:p w14:paraId="3DE5459F" w14:textId="1F96A013" w:rsidR="001D0F5A" w:rsidRPr="001D0F5A" w:rsidRDefault="001D0F5A" w:rsidP="001D0F5A">
      <w:pPr>
        <w:pStyle w:val="Titre3"/>
      </w:pPr>
      <w:bookmarkStart w:id="24" w:name="_Toc148453930"/>
      <w:r w:rsidRPr="001D0F5A">
        <w:rPr>
          <w:rStyle w:val="mw-headline"/>
        </w:rPr>
        <w:t>Vitesse de libération par rapport à plusieurs astres</w:t>
      </w:r>
      <w:bookmarkEnd w:id="24"/>
    </w:p>
    <w:p w14:paraId="1FACAE6B" w14:textId="77777777" w:rsidR="001D0F5A" w:rsidRDefault="001D0F5A" w:rsidP="001D0F5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D0F5A">
        <w:rPr>
          <w:rFonts w:asciiTheme="minorHAnsi" w:eastAsiaTheme="minorHAnsi" w:hAnsiTheme="minorHAnsi" w:cstheme="minorBidi"/>
          <w:sz w:val="22"/>
          <w:szCs w:val="22"/>
          <w:lang w:eastAsia="en-US"/>
        </w:rPr>
        <w:t>La vitesse de libération d'un objet placé au repos dans un champ gravitationnel comportant plusieurs sources dérive de l'énergie potentielle cumulée en ce point par rapport à l'infini. L'énergie potentielle est obtenue simplement en cumulant les énergies potentielles de chaque astre. La vitesse de libération théorique est égale à la racine carrée de la somme des carrés des vitesses de libération par rapport à chaque astre. Ainsi la vitesse de libération théorique d'un objet placé à la surface de la Terre pour qu'il échappe à la fois à l'attraction de la Terre et du Soleil est :</w:t>
      </w:r>
    </w:p>
    <w:p w14:paraId="3C44C997" w14:textId="465679CE" w:rsidR="001D0F5A" w:rsidRPr="001D0F5A" w:rsidRDefault="001D0F5A" w:rsidP="001D0F5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D0F5A">
        <w:rPr>
          <w:rFonts w:asciiTheme="minorHAnsi" w:eastAsiaTheme="minorHAnsi" w:hAnsiTheme="minorHAnsi" w:cstheme="minorBidi"/>
          <w:sz w:val="22"/>
          <w:szCs w:val="22"/>
          <w:lang w:eastAsia="en-US"/>
        </w:rPr>
        <w:drawing>
          <wp:inline distT="0" distB="0" distL="0" distR="0" wp14:anchorId="7E8BAF78" wp14:editId="53945C1C">
            <wp:extent cx="5907616" cy="944880"/>
            <wp:effectExtent l="0" t="0" r="0" b="7620"/>
            <wp:docPr id="1968873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73201" name=""/>
                    <pic:cNvPicPr/>
                  </pic:nvPicPr>
                  <pic:blipFill>
                    <a:blip r:embed="rId26"/>
                    <a:stretch>
                      <a:fillRect/>
                    </a:stretch>
                  </pic:blipFill>
                  <pic:spPr>
                    <a:xfrm>
                      <a:off x="0" y="0"/>
                      <a:ext cx="5910198" cy="945293"/>
                    </a:xfrm>
                    <a:prstGeom prst="rect">
                      <a:avLst/>
                    </a:prstGeom>
                  </pic:spPr>
                </pic:pic>
              </a:graphicData>
            </a:graphic>
          </wp:inline>
        </w:drawing>
      </w:r>
    </w:p>
    <w:p w14:paraId="45A42557" w14:textId="77777777" w:rsidR="00770A6A" w:rsidRDefault="00770A6A" w:rsidP="00BA3678">
      <w:pPr>
        <w:shd w:val="clear" w:color="auto" w:fill="FFFFFF"/>
        <w:spacing w:after="24"/>
        <w:rPr>
          <w:rFonts w:ascii="Arial" w:hAnsi="Arial" w:cs="Arial"/>
          <w:color w:val="202122"/>
          <w:sz w:val="21"/>
          <w:szCs w:val="21"/>
        </w:rPr>
      </w:pPr>
    </w:p>
    <w:p w14:paraId="3A35C3D8" w14:textId="1F926A33" w:rsidR="00874DB4" w:rsidRPr="00874DB4" w:rsidRDefault="00874DB4" w:rsidP="00874DB4">
      <w:pPr>
        <w:pStyle w:val="Titre2"/>
      </w:pPr>
      <w:bookmarkStart w:id="25" w:name="_Toc148453931"/>
      <w:r w:rsidRPr="00874DB4">
        <w:rPr>
          <w:rStyle w:val="mw-headline"/>
        </w:rPr>
        <w:t>Cas des vitesses proches de celle de la lumière</w:t>
      </w:r>
      <w:bookmarkEnd w:id="25"/>
    </w:p>
    <w:p w14:paraId="3BA702DF" w14:textId="77777777" w:rsidR="00874DB4" w:rsidRPr="00874DB4" w:rsidRDefault="00874DB4" w:rsidP="00874DB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74DB4">
        <w:rPr>
          <w:rFonts w:asciiTheme="minorHAnsi" w:eastAsiaTheme="minorHAnsi" w:hAnsiTheme="minorHAnsi" w:cstheme="minorBidi"/>
          <w:sz w:val="22"/>
          <w:szCs w:val="22"/>
          <w:lang w:eastAsia="en-US"/>
        </w:rPr>
        <w:t>Ce calcul n'est valable que pour les vitesses de libération très inférieures à la vitesse de la lumière puisque l'on utilise une approximation de l’énergie cinétique valable uniquement pour les faibles vitesses. Dans les domaines où elle est appliquée généralement (mouvement des astres ou des engins spatiaux), cette approximation est suffisante.</w:t>
      </w:r>
    </w:p>
    <w:p w14:paraId="4DE5C6F9" w14:textId="77777777" w:rsidR="00874DB4" w:rsidRDefault="00874DB4" w:rsidP="00874DB4">
      <w:pPr>
        <w:pStyle w:val="NormalWeb"/>
        <w:shd w:val="clear" w:color="auto" w:fill="FFFFFF"/>
        <w:spacing w:before="120" w:beforeAutospacing="0" w:after="120" w:afterAutospacing="0"/>
        <w:rPr>
          <w:rFonts w:ascii="Arial" w:hAnsi="Arial" w:cs="Arial"/>
          <w:color w:val="202122"/>
          <w:sz w:val="21"/>
          <w:szCs w:val="21"/>
        </w:rPr>
      </w:pPr>
    </w:p>
    <w:p w14:paraId="1125F0D8" w14:textId="583808CE" w:rsidR="00874DB4" w:rsidRPr="00874DB4" w:rsidRDefault="00874DB4" w:rsidP="00874DB4">
      <w:pPr>
        <w:pStyle w:val="Titre2"/>
      </w:pPr>
      <w:bookmarkStart w:id="26" w:name="_Toc148453932"/>
      <w:r w:rsidRPr="00874DB4">
        <w:rPr>
          <w:rStyle w:val="mw-headline"/>
        </w:rPr>
        <w:t>Calcul avec le champ de gravitation de surface</w:t>
      </w:r>
      <w:bookmarkEnd w:id="26"/>
    </w:p>
    <w:p w14:paraId="33073E7C" w14:textId="1D441F3E" w:rsidR="00874DB4" w:rsidRPr="00874DB4" w:rsidRDefault="00874DB4" w:rsidP="00874DB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74DB4">
        <w:rPr>
          <w:rFonts w:asciiTheme="minorHAnsi" w:eastAsiaTheme="minorHAnsi" w:hAnsiTheme="minorHAnsi" w:cstheme="minorBidi"/>
          <w:sz w:val="22"/>
          <w:szCs w:val="22"/>
          <w:lang w:eastAsia="en-US"/>
        </w:rPr>
        <w:t>Soit une planète de masse M et de rayon R. On suppose ici qu'elle ne tourne pas sur elle-même.</w:t>
      </w:r>
      <w:r>
        <w:rPr>
          <w:rFonts w:asciiTheme="minorHAnsi" w:eastAsiaTheme="minorHAnsi" w:hAnsiTheme="minorHAnsi" w:cstheme="minorBidi"/>
          <w:sz w:val="22"/>
          <w:szCs w:val="22"/>
          <w:lang w:eastAsia="en-US"/>
        </w:rPr>
        <w:t xml:space="preserve"> </w:t>
      </w:r>
      <w:r w:rsidRPr="00874DB4">
        <w:rPr>
          <w:rFonts w:asciiTheme="minorHAnsi" w:eastAsiaTheme="minorHAnsi" w:hAnsiTheme="minorHAnsi" w:cstheme="minorBidi"/>
          <w:sz w:val="22"/>
          <w:szCs w:val="22"/>
          <w:lang w:eastAsia="en-US"/>
        </w:rPr>
        <w:t>Soit un corps de masse m à la surface de cette planète.</w:t>
      </w:r>
    </w:p>
    <w:p w14:paraId="42F62232" w14:textId="6FCF8F89" w:rsidR="001D0F5A" w:rsidRDefault="00874DB4" w:rsidP="00BA3678">
      <w:pPr>
        <w:shd w:val="clear" w:color="auto" w:fill="FFFFFF"/>
        <w:spacing w:after="24"/>
        <w:rPr>
          <w:rFonts w:ascii="Arial" w:hAnsi="Arial" w:cs="Arial"/>
          <w:color w:val="202122"/>
          <w:sz w:val="21"/>
          <w:szCs w:val="21"/>
        </w:rPr>
      </w:pPr>
      <w:r w:rsidRPr="00874DB4">
        <w:rPr>
          <w:rFonts w:ascii="Arial" w:hAnsi="Arial" w:cs="Arial"/>
          <w:color w:val="202122"/>
          <w:sz w:val="21"/>
          <w:szCs w:val="21"/>
        </w:rPr>
        <w:lastRenderedPageBreak/>
        <w:drawing>
          <wp:inline distT="0" distB="0" distL="0" distR="0" wp14:anchorId="08C27AD3" wp14:editId="410A6B6A">
            <wp:extent cx="5866733" cy="3619500"/>
            <wp:effectExtent l="0" t="0" r="1270" b="0"/>
            <wp:docPr id="5887290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29061" name=""/>
                    <pic:cNvPicPr/>
                  </pic:nvPicPr>
                  <pic:blipFill>
                    <a:blip r:embed="rId27"/>
                    <a:stretch>
                      <a:fillRect/>
                    </a:stretch>
                  </pic:blipFill>
                  <pic:spPr>
                    <a:xfrm>
                      <a:off x="0" y="0"/>
                      <a:ext cx="5868448" cy="3620558"/>
                    </a:xfrm>
                    <a:prstGeom prst="rect">
                      <a:avLst/>
                    </a:prstGeom>
                  </pic:spPr>
                </pic:pic>
              </a:graphicData>
            </a:graphic>
          </wp:inline>
        </w:drawing>
      </w:r>
    </w:p>
    <w:p w14:paraId="4D9FCE06" w14:textId="77777777" w:rsidR="00874DB4" w:rsidRDefault="00874DB4" w:rsidP="00BA3678">
      <w:pPr>
        <w:shd w:val="clear" w:color="auto" w:fill="FFFFFF"/>
        <w:spacing w:after="24"/>
        <w:rPr>
          <w:rFonts w:ascii="Arial" w:hAnsi="Arial" w:cs="Arial"/>
          <w:color w:val="202122"/>
          <w:sz w:val="21"/>
          <w:szCs w:val="21"/>
        </w:rPr>
      </w:pPr>
    </w:p>
    <w:p w14:paraId="447DA0AF" w14:textId="74189938" w:rsidR="00955A37" w:rsidRPr="00955A37" w:rsidRDefault="00955A37" w:rsidP="00955A37">
      <w:pPr>
        <w:pStyle w:val="Titre2"/>
      </w:pPr>
      <w:bookmarkStart w:id="27" w:name="_Toc148453933"/>
      <w:r w:rsidRPr="00955A37">
        <w:rPr>
          <w:rStyle w:val="mw-headline"/>
        </w:rPr>
        <w:t>Cas des objets en accélération constante</w:t>
      </w:r>
      <w:bookmarkEnd w:id="27"/>
    </w:p>
    <w:p w14:paraId="228A313E" w14:textId="7C6E1CB0" w:rsidR="00955A37" w:rsidRPr="00955A37" w:rsidRDefault="00955A37" w:rsidP="00955A3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55A37">
        <w:rPr>
          <w:rFonts w:asciiTheme="minorHAnsi" w:eastAsiaTheme="minorHAnsi" w:hAnsiTheme="minorHAnsi" w:cstheme="minorBidi"/>
          <w:sz w:val="22"/>
          <w:szCs w:val="22"/>
          <w:lang w:eastAsia="en-US"/>
        </w:rPr>
        <w:t>La vitesse d'un corps pour maintenir une orbite circulaire à une distance </w:t>
      </w:r>
      <w:r w:rsidRPr="00955A37">
        <w:rPr>
          <w:rFonts w:asciiTheme="minorHAnsi" w:eastAsiaTheme="minorHAnsi" w:hAnsiTheme="minorHAnsi" w:cstheme="minorBidi"/>
          <w:sz w:val="22"/>
          <w:szCs w:val="22"/>
          <w:lang w:eastAsia="en-US"/>
        </w:rPr>
        <w:t>d</w:t>
      </w:r>
      <w:r w:rsidRPr="00955A37">
        <w:rPr>
          <w:rFonts w:asciiTheme="minorHAnsi" w:eastAsiaTheme="minorHAnsi" w:hAnsiTheme="minorHAnsi" w:cstheme="minorBidi"/>
          <w:sz w:val="22"/>
          <w:szCs w:val="22"/>
          <w:lang w:eastAsia="en-US"/>
        </w:rPr>
        <w:t> du corps autour duquel il orbite, est la vitesse pour laquelle la force d'échappement centrifuge </w:t>
      </w:r>
      <w:r w:rsidRPr="00955A37">
        <w:rPr>
          <w:rFonts w:asciiTheme="minorHAnsi" w:eastAsiaTheme="minorHAnsi" w:hAnsiTheme="minorHAnsi" w:cstheme="minorBidi"/>
          <w:sz w:val="22"/>
          <w:szCs w:val="22"/>
          <w:lang w:eastAsia="en-US"/>
        </w:rPr>
        <w:t>Fe = mv²/d</w:t>
      </w:r>
      <w:r w:rsidRPr="00955A37">
        <w:rPr>
          <w:rFonts w:asciiTheme="minorHAnsi" w:eastAsiaTheme="minorHAnsi" w:hAnsiTheme="minorHAnsi" w:cstheme="minorBidi"/>
          <w:sz w:val="22"/>
          <w:szCs w:val="22"/>
          <w:lang w:eastAsia="en-US"/>
        </w:rPr>
        <w:t> est égale à la force d'attraction gravitationnelle </w:t>
      </w:r>
      <w:r w:rsidRPr="00955A37">
        <w:rPr>
          <w:rFonts w:asciiTheme="minorHAnsi" w:eastAsiaTheme="minorHAnsi" w:hAnsiTheme="minorHAnsi" w:cstheme="minorBidi"/>
          <w:sz w:val="22"/>
          <w:szCs w:val="22"/>
          <w:lang w:eastAsia="en-US"/>
        </w:rPr>
        <w:t xml:space="preserve">Fg = </w:t>
      </w:r>
      <w:proofErr w:type="spellStart"/>
      <w:r w:rsidRPr="00955A37">
        <w:rPr>
          <w:rFonts w:asciiTheme="minorHAnsi" w:eastAsiaTheme="minorHAnsi" w:hAnsiTheme="minorHAnsi" w:cstheme="minorBidi"/>
          <w:sz w:val="22"/>
          <w:szCs w:val="22"/>
          <w:lang w:eastAsia="en-US"/>
        </w:rPr>
        <w:t>mGM</w:t>
      </w:r>
      <w:proofErr w:type="spellEnd"/>
      <w:r w:rsidRPr="00955A37">
        <w:rPr>
          <w:rFonts w:asciiTheme="minorHAnsi" w:eastAsiaTheme="minorHAnsi" w:hAnsiTheme="minorHAnsi" w:cstheme="minorBidi"/>
          <w:sz w:val="22"/>
          <w:szCs w:val="22"/>
          <w:lang w:eastAsia="en-US"/>
        </w:rPr>
        <w:t>/d²</w:t>
      </w:r>
      <w:r w:rsidRPr="00955A37">
        <w:rPr>
          <w:rFonts w:asciiTheme="minorHAnsi" w:eastAsiaTheme="minorHAnsi" w:hAnsiTheme="minorHAnsi" w:cstheme="minorBidi"/>
          <w:sz w:val="22"/>
          <w:szCs w:val="22"/>
          <w:lang w:eastAsia="en-US"/>
        </w:rPr>
        <w:t>. Cette vitesse (qui se calcule en résolvant l'équation </w:t>
      </w:r>
      <w:r w:rsidRPr="00955A37">
        <w:rPr>
          <w:rFonts w:asciiTheme="minorHAnsi" w:eastAsiaTheme="minorHAnsi" w:hAnsiTheme="minorHAnsi" w:cstheme="minorBidi"/>
          <w:sz w:val="22"/>
          <w:szCs w:val="22"/>
          <w:lang w:eastAsia="en-US"/>
        </w:rPr>
        <w:t xml:space="preserve">m.v²/d = </w:t>
      </w:r>
      <w:proofErr w:type="spellStart"/>
      <w:r w:rsidRPr="00955A37">
        <w:rPr>
          <w:rFonts w:asciiTheme="minorHAnsi" w:eastAsiaTheme="minorHAnsi" w:hAnsiTheme="minorHAnsi" w:cstheme="minorBidi"/>
          <w:sz w:val="22"/>
          <w:szCs w:val="22"/>
          <w:lang w:eastAsia="en-US"/>
        </w:rPr>
        <w:t>mGM</w:t>
      </w:r>
      <w:proofErr w:type="spellEnd"/>
      <w:r w:rsidRPr="00955A37">
        <w:rPr>
          <w:rFonts w:asciiTheme="minorHAnsi" w:eastAsiaTheme="minorHAnsi" w:hAnsiTheme="minorHAnsi" w:cstheme="minorBidi"/>
          <w:sz w:val="22"/>
          <w:szCs w:val="22"/>
          <w:lang w:eastAsia="en-US"/>
        </w:rPr>
        <w:t>/d²</w:t>
      </w:r>
      <w:r w:rsidRPr="00955A37">
        <w:rPr>
          <w:rFonts w:asciiTheme="minorHAnsi" w:eastAsiaTheme="minorHAnsi" w:hAnsiTheme="minorHAnsi" w:cstheme="minorBidi"/>
          <w:sz w:val="22"/>
          <w:szCs w:val="22"/>
          <w:lang w:eastAsia="en-US"/>
        </w:rPr>
        <w:t xml:space="preserve"> est égale à </w:t>
      </w:r>
      <w:r w:rsidRPr="00955A37">
        <w:rPr>
          <w:rFonts w:asciiTheme="minorHAnsi" w:eastAsiaTheme="minorHAnsi" w:hAnsiTheme="minorHAnsi" w:cstheme="minorBidi"/>
          <w:sz w:val="22"/>
          <w:szCs w:val="22"/>
          <w:lang w:eastAsia="en-US"/>
        </w:rPr>
        <w:t xml:space="preserve">v = </w:t>
      </w:r>
      <w:proofErr w:type="spellStart"/>
      <w:proofErr w:type="gramStart"/>
      <w:r w:rsidRPr="00955A37">
        <w:rPr>
          <w:rFonts w:asciiTheme="minorHAnsi" w:eastAsiaTheme="minorHAnsi" w:hAnsiTheme="minorHAnsi" w:cstheme="minorBidi"/>
          <w:sz w:val="22"/>
          <w:szCs w:val="22"/>
          <w:lang w:eastAsia="en-US"/>
        </w:rPr>
        <w:t>sqrt</w:t>
      </w:r>
      <w:proofErr w:type="spellEnd"/>
      <w:r w:rsidRPr="00955A37">
        <w:rPr>
          <w:rFonts w:asciiTheme="minorHAnsi" w:eastAsiaTheme="minorHAnsi" w:hAnsiTheme="minorHAnsi" w:cstheme="minorBidi"/>
          <w:sz w:val="22"/>
          <w:szCs w:val="22"/>
          <w:lang w:eastAsia="en-US"/>
        </w:rPr>
        <w:t>(</w:t>
      </w:r>
      <w:proofErr w:type="gramEnd"/>
      <w:r w:rsidRPr="00955A37">
        <w:rPr>
          <w:rFonts w:asciiTheme="minorHAnsi" w:eastAsiaTheme="minorHAnsi" w:hAnsiTheme="minorHAnsi" w:cstheme="minorBidi"/>
          <w:sz w:val="22"/>
          <w:szCs w:val="22"/>
          <w:lang w:eastAsia="en-US"/>
        </w:rPr>
        <w:t>MG/d)</w:t>
      </w:r>
      <w:r w:rsidRPr="00955A37">
        <w:rPr>
          <w:rFonts w:asciiTheme="minorHAnsi" w:eastAsiaTheme="minorHAnsi" w:hAnsiTheme="minorHAnsi" w:cstheme="minorBidi"/>
          <w:sz w:val="22"/>
          <w:szCs w:val="22"/>
          <w:lang w:eastAsia="en-US"/>
        </w:rPr>
        <w:t> et diminue avec la distance (Ce qui est logique, sinon cela signifierait que les corps situés à des distances arbitrairement grandes continuent à s'attirer de façon non négligeable).</w:t>
      </w:r>
    </w:p>
    <w:p w14:paraId="2A8FDEEF" w14:textId="77777777" w:rsidR="00955A37" w:rsidRPr="00955A37" w:rsidRDefault="00955A37" w:rsidP="00955A3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55A37">
        <w:rPr>
          <w:rFonts w:asciiTheme="minorHAnsi" w:eastAsiaTheme="minorHAnsi" w:hAnsiTheme="minorHAnsi" w:cstheme="minorBidi"/>
          <w:sz w:val="22"/>
          <w:szCs w:val="22"/>
          <w:lang w:eastAsia="en-US"/>
        </w:rPr>
        <w:t>Par conséquent, un corps en orbite circulaire qui accélérerait, même très légèrement de façon constante verrait son orbite s'agrandir en spirale jusqu'au moment où il atteindrait un rayon orbital pour lequel la vitesse de libération est égale à sa vitesse instantanée, et où il finirait par s'échapper.</w:t>
      </w:r>
    </w:p>
    <w:p w14:paraId="6C682E45" w14:textId="77777777" w:rsidR="00955A37" w:rsidRPr="00955A37" w:rsidRDefault="00955A37" w:rsidP="00955A3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55A37">
        <w:rPr>
          <w:rFonts w:asciiTheme="minorHAnsi" w:eastAsiaTheme="minorHAnsi" w:hAnsiTheme="minorHAnsi" w:cstheme="minorBidi"/>
          <w:sz w:val="22"/>
          <w:szCs w:val="22"/>
          <w:lang w:eastAsia="en-US"/>
        </w:rPr>
        <w:t>Ceci n'est cependant pas réellement utilisable en trajectoire spatiale, car cela impliquerait des trajectoires extrêmement longues.</w:t>
      </w:r>
    </w:p>
    <w:p w14:paraId="19BC0840" w14:textId="77777777" w:rsidR="00874DB4" w:rsidRDefault="00874DB4" w:rsidP="00BA3678">
      <w:pPr>
        <w:shd w:val="clear" w:color="auto" w:fill="FFFFFF"/>
        <w:spacing w:after="24"/>
        <w:rPr>
          <w:rFonts w:ascii="Arial" w:hAnsi="Arial" w:cs="Arial"/>
          <w:color w:val="202122"/>
          <w:sz w:val="21"/>
          <w:szCs w:val="21"/>
        </w:rPr>
      </w:pPr>
    </w:p>
    <w:p w14:paraId="4E6837F6" w14:textId="17E60EBE" w:rsidR="002834A0" w:rsidRPr="002834A0" w:rsidRDefault="002834A0" w:rsidP="002834A0">
      <w:pPr>
        <w:pStyle w:val="Titre2"/>
      </w:pPr>
      <w:bookmarkStart w:id="28" w:name="_Toc148453934"/>
      <w:r w:rsidRPr="002834A0">
        <w:rPr>
          <w:rStyle w:val="mw-headline"/>
        </w:rPr>
        <w:lastRenderedPageBreak/>
        <w:t>Exemples de vitesses de libération</w:t>
      </w:r>
      <w:bookmarkEnd w:id="28"/>
    </w:p>
    <w:tbl>
      <w:tblPr>
        <w:tblW w:w="10054" w:type="dxa"/>
        <w:jc w:val="center"/>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192"/>
        <w:gridCol w:w="1421"/>
        <w:gridCol w:w="1444"/>
        <w:gridCol w:w="1274"/>
        <w:gridCol w:w="1464"/>
        <w:gridCol w:w="1444"/>
        <w:gridCol w:w="1815"/>
      </w:tblGrid>
      <w:tr w:rsidR="002834A0" w:rsidRPr="002834A0" w14:paraId="69CA49BF" w14:textId="77777777" w:rsidTr="002834A0">
        <w:trPr>
          <w:trHeight w:val="636"/>
          <w:tblHeader/>
          <w:jc w:val="center"/>
        </w:trPr>
        <w:tc>
          <w:tcPr>
            <w:tcW w:w="0" w:type="auto"/>
            <w:gridSpan w:val="7"/>
            <w:tcBorders>
              <w:top w:val="nil"/>
              <w:left w:val="nil"/>
              <w:bottom w:val="nil"/>
              <w:right w:val="nil"/>
            </w:tcBorders>
            <w:shd w:val="clear" w:color="auto" w:fill="EAECF0"/>
            <w:tcMar>
              <w:top w:w="48" w:type="dxa"/>
              <w:left w:w="96" w:type="dxa"/>
              <w:bottom w:w="48" w:type="dxa"/>
              <w:right w:w="315" w:type="dxa"/>
            </w:tcMar>
            <w:vAlign w:val="center"/>
            <w:hideMark/>
          </w:tcPr>
          <w:p w14:paraId="0F37C697" w14:textId="012A4589" w:rsidR="002834A0" w:rsidRPr="002834A0" w:rsidRDefault="002834A0" w:rsidP="002834A0">
            <w:pPr>
              <w:spacing w:before="240" w:after="240"/>
              <w:jc w:val="center"/>
              <w:rPr>
                <w:rFonts w:ascii="Arial" w:hAnsi="Arial" w:cs="Arial"/>
                <w:b/>
                <w:bCs/>
                <w:sz w:val="18"/>
                <w:szCs w:val="18"/>
              </w:rPr>
            </w:pPr>
            <w:r w:rsidRPr="002834A0">
              <w:rPr>
                <w:rFonts w:ascii="Arial" w:hAnsi="Arial" w:cs="Arial"/>
                <w:b/>
                <w:bCs/>
                <w:sz w:val="18"/>
                <w:szCs w:val="18"/>
              </w:rPr>
              <w:t>Exemples de vitesse de libération</w:t>
            </w:r>
            <w:r w:rsidRPr="00C617AE">
              <w:rPr>
                <w:rFonts w:ascii="Arial" w:hAnsi="Arial" w:cs="Arial"/>
                <w:sz w:val="18"/>
                <w:szCs w:val="18"/>
                <w:vertAlign w:val="superscript"/>
              </w:rPr>
              <w:t>4</w:t>
            </w:r>
          </w:p>
        </w:tc>
      </w:tr>
      <w:tr w:rsidR="002834A0" w:rsidRPr="002834A0" w14:paraId="64B01D5E" w14:textId="77777777" w:rsidTr="002834A0">
        <w:trPr>
          <w:trHeight w:val="1833"/>
          <w:tblHeader/>
          <w:jc w:val="cent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107C1BC0" w14:textId="77777777" w:rsidR="002834A0" w:rsidRPr="002834A0" w:rsidRDefault="002834A0">
            <w:pPr>
              <w:spacing w:before="240" w:after="240"/>
              <w:jc w:val="center"/>
              <w:rPr>
                <w:rFonts w:ascii="Arial" w:hAnsi="Arial" w:cs="Arial"/>
                <w:b/>
                <w:bCs/>
                <w:sz w:val="18"/>
                <w:szCs w:val="18"/>
              </w:rPr>
            </w:pPr>
            <w:r w:rsidRPr="002834A0">
              <w:rPr>
                <w:rFonts w:ascii="Arial" w:hAnsi="Arial" w:cs="Arial"/>
                <w:b/>
                <w:bCs/>
                <w:sz w:val="18"/>
                <w:szCs w:val="18"/>
              </w:rPr>
              <w:t>Objet posé à</w:t>
            </w:r>
            <w:r w:rsidRPr="002834A0">
              <w:rPr>
                <w:rFonts w:ascii="Arial" w:hAnsi="Arial" w:cs="Arial"/>
                <w:b/>
                <w:bCs/>
                <w:sz w:val="18"/>
                <w:szCs w:val="18"/>
              </w:rPr>
              <w:br/>
              <w:t>la surface de</w:t>
            </w:r>
            <w:r w:rsidRPr="002834A0">
              <w:rPr>
                <w:rFonts w:ascii="Arial" w:hAnsi="Arial" w:cs="Arial"/>
                <w:b/>
                <w:bCs/>
                <w:sz w:val="18"/>
                <w:szCs w:val="18"/>
                <w:vertAlign w:val="superscript"/>
              </w:rPr>
              <w:t>1</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44155CB" w14:textId="77777777" w:rsidR="002834A0" w:rsidRPr="002834A0" w:rsidRDefault="002834A0">
            <w:pPr>
              <w:spacing w:before="240" w:after="240"/>
              <w:jc w:val="center"/>
              <w:rPr>
                <w:rFonts w:ascii="Arial" w:hAnsi="Arial" w:cs="Arial"/>
                <w:b/>
                <w:bCs/>
                <w:sz w:val="18"/>
                <w:szCs w:val="18"/>
              </w:rPr>
            </w:pPr>
            <w:r w:rsidRPr="002834A0">
              <w:rPr>
                <w:rFonts w:ascii="Arial" w:hAnsi="Arial" w:cs="Arial"/>
                <w:b/>
                <w:bCs/>
                <w:sz w:val="18"/>
                <w:szCs w:val="18"/>
              </w:rPr>
              <w:t>Pour échapper</w:t>
            </w:r>
            <w:r w:rsidRPr="002834A0">
              <w:rPr>
                <w:rFonts w:ascii="Arial" w:hAnsi="Arial" w:cs="Arial"/>
                <w:b/>
                <w:bCs/>
                <w:sz w:val="18"/>
                <w:szCs w:val="18"/>
              </w:rPr>
              <w:br/>
              <w:t>à l'attraction de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984F355" w14:textId="77777777" w:rsidR="002834A0" w:rsidRPr="002834A0" w:rsidRDefault="002834A0">
            <w:pPr>
              <w:spacing w:before="240" w:after="240"/>
              <w:jc w:val="center"/>
              <w:rPr>
                <w:rFonts w:ascii="Arial" w:hAnsi="Arial" w:cs="Arial"/>
                <w:b/>
                <w:bCs/>
                <w:sz w:val="18"/>
                <w:szCs w:val="18"/>
              </w:rPr>
            </w:pPr>
            <w:r w:rsidRPr="002834A0">
              <w:rPr>
                <w:rFonts w:ascii="Arial" w:hAnsi="Arial" w:cs="Arial"/>
                <w:b/>
                <w:bCs/>
                <w:sz w:val="18"/>
                <w:szCs w:val="18"/>
              </w:rPr>
              <w:t>Vitesse de libération</w:t>
            </w:r>
            <w:r w:rsidRPr="002834A0">
              <w:rPr>
                <w:rFonts w:ascii="Arial" w:hAnsi="Arial" w:cs="Arial"/>
                <w:b/>
                <w:bCs/>
                <w:sz w:val="18"/>
                <w:szCs w:val="18"/>
              </w:rPr>
              <w:br/>
              <w:t>(V</w:t>
            </w:r>
            <w:r w:rsidRPr="002834A0">
              <w:rPr>
                <w:rFonts w:ascii="Arial" w:hAnsi="Arial" w:cs="Arial"/>
                <w:b/>
                <w:bCs/>
                <w:sz w:val="18"/>
                <w:szCs w:val="18"/>
                <w:vertAlign w:val="subscript"/>
              </w:rPr>
              <w:t>e</w:t>
            </w:r>
            <w:r w:rsidRPr="002834A0">
              <w:rPr>
                <w:rFonts w:ascii="Arial" w:hAnsi="Arial" w:cs="Arial"/>
                <w:b/>
                <w:bCs/>
                <w:sz w:val="18"/>
                <w:szCs w:val="18"/>
              </w:rPr>
              <w:t>) (km/s)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C77F29F" w14:textId="77777777" w:rsidR="002834A0" w:rsidRPr="002834A0" w:rsidRDefault="002834A0">
            <w:pPr>
              <w:spacing w:before="240" w:after="240"/>
              <w:jc w:val="center"/>
              <w:rPr>
                <w:rFonts w:ascii="Arial" w:hAnsi="Arial" w:cs="Arial"/>
                <w:b/>
                <w:bCs/>
                <w:sz w:val="18"/>
                <w:szCs w:val="18"/>
              </w:rPr>
            </w:pPr>
            <w:r w:rsidRPr="002834A0">
              <w:rPr>
                <w:rFonts w:ascii="Arial" w:hAnsi="Arial" w:cs="Arial"/>
                <w:b/>
                <w:bCs/>
                <w:sz w:val="18"/>
                <w:szCs w:val="18"/>
              </w:rPr>
              <w:t>Objet situé au</w:t>
            </w:r>
            <w:r w:rsidRPr="002834A0">
              <w:rPr>
                <w:rFonts w:ascii="Arial" w:hAnsi="Arial" w:cs="Arial"/>
                <w:b/>
                <w:bCs/>
                <w:sz w:val="18"/>
                <w:szCs w:val="18"/>
              </w:rPr>
              <w:br/>
              <w:t>niveau de l'orbite de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0A3A970" w14:textId="77777777" w:rsidR="002834A0" w:rsidRPr="002834A0" w:rsidRDefault="002834A0">
            <w:pPr>
              <w:spacing w:before="240" w:after="240"/>
              <w:jc w:val="center"/>
              <w:rPr>
                <w:rFonts w:ascii="Arial" w:hAnsi="Arial" w:cs="Arial"/>
                <w:b/>
                <w:bCs/>
                <w:sz w:val="18"/>
                <w:szCs w:val="18"/>
              </w:rPr>
            </w:pPr>
            <w:r w:rsidRPr="002834A0">
              <w:rPr>
                <w:rFonts w:ascii="Arial" w:hAnsi="Arial" w:cs="Arial"/>
                <w:b/>
                <w:bCs/>
                <w:sz w:val="18"/>
                <w:szCs w:val="18"/>
              </w:rPr>
              <w:t>Pour s'échapper</w:t>
            </w:r>
            <w:r w:rsidRPr="002834A0">
              <w:rPr>
                <w:rFonts w:ascii="Arial" w:hAnsi="Arial" w:cs="Arial"/>
                <w:b/>
                <w:bCs/>
                <w:sz w:val="18"/>
                <w:szCs w:val="18"/>
              </w:rPr>
              <w:br/>
              <w:t>à l'attraction de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21A7E1D7" w14:textId="77777777" w:rsidR="002834A0" w:rsidRPr="002834A0" w:rsidRDefault="002834A0">
            <w:pPr>
              <w:spacing w:before="240" w:after="240"/>
              <w:jc w:val="center"/>
              <w:rPr>
                <w:rFonts w:ascii="Arial" w:hAnsi="Arial" w:cs="Arial"/>
                <w:b/>
                <w:bCs/>
                <w:sz w:val="18"/>
                <w:szCs w:val="18"/>
              </w:rPr>
            </w:pPr>
            <w:r w:rsidRPr="002834A0">
              <w:rPr>
                <w:rFonts w:ascii="Arial" w:hAnsi="Arial" w:cs="Arial"/>
                <w:b/>
                <w:bCs/>
                <w:sz w:val="18"/>
                <w:szCs w:val="18"/>
              </w:rPr>
              <w:t>Vitesse de libération</w:t>
            </w:r>
            <w:r w:rsidRPr="002834A0">
              <w:rPr>
                <w:rFonts w:ascii="Arial" w:hAnsi="Arial" w:cs="Arial"/>
                <w:b/>
                <w:bCs/>
                <w:sz w:val="18"/>
                <w:szCs w:val="18"/>
              </w:rPr>
              <w:br/>
              <w:t>si objet statique</w:t>
            </w:r>
            <w:r w:rsidRPr="002834A0">
              <w:rPr>
                <w:rFonts w:ascii="Arial" w:hAnsi="Arial" w:cs="Arial"/>
                <w:b/>
                <w:bCs/>
                <w:sz w:val="18"/>
                <w:szCs w:val="18"/>
                <w:vertAlign w:val="superscript"/>
              </w:rPr>
              <w:t>2</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408FB8C4" w14:textId="77777777" w:rsidR="002834A0" w:rsidRPr="002834A0" w:rsidRDefault="002834A0">
            <w:pPr>
              <w:spacing w:before="240" w:after="240"/>
              <w:jc w:val="center"/>
              <w:rPr>
                <w:rFonts w:ascii="Arial" w:hAnsi="Arial" w:cs="Arial"/>
                <w:b/>
                <w:bCs/>
                <w:sz w:val="18"/>
                <w:szCs w:val="18"/>
              </w:rPr>
            </w:pPr>
            <w:r w:rsidRPr="002834A0">
              <w:rPr>
                <w:rFonts w:ascii="Arial" w:hAnsi="Arial" w:cs="Arial"/>
                <w:b/>
                <w:bCs/>
                <w:sz w:val="18"/>
                <w:szCs w:val="18"/>
              </w:rPr>
              <w:t>Vitesse de libération</w:t>
            </w:r>
            <w:r w:rsidRPr="002834A0">
              <w:rPr>
                <w:rFonts w:ascii="Arial" w:hAnsi="Arial" w:cs="Arial"/>
                <w:b/>
                <w:bCs/>
                <w:sz w:val="18"/>
                <w:szCs w:val="18"/>
              </w:rPr>
              <w:br/>
              <w:t>si objet circule sur une</w:t>
            </w:r>
            <w:r w:rsidRPr="002834A0">
              <w:rPr>
                <w:rFonts w:ascii="Arial" w:hAnsi="Arial" w:cs="Arial"/>
                <w:b/>
                <w:bCs/>
                <w:sz w:val="18"/>
                <w:szCs w:val="18"/>
              </w:rPr>
              <w:br/>
              <w:t>orbite héliocentrique</w:t>
            </w:r>
          </w:p>
        </w:tc>
      </w:tr>
      <w:tr w:rsidR="002834A0" w:rsidRPr="002834A0" w14:paraId="5323979F" w14:textId="77777777" w:rsidTr="002834A0">
        <w:trPr>
          <w:trHeight w:val="274"/>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637F5B" w14:textId="6C7A0D61" w:rsidR="002834A0" w:rsidRPr="002834A0" w:rsidRDefault="002834A0">
            <w:pPr>
              <w:spacing w:before="240" w:after="240"/>
              <w:rPr>
                <w:rFonts w:ascii="Arial" w:hAnsi="Arial" w:cs="Arial"/>
                <w:sz w:val="18"/>
                <w:szCs w:val="18"/>
              </w:rPr>
            </w:pPr>
            <w:r w:rsidRPr="00C617AE">
              <w:rPr>
                <w:rFonts w:ascii="Arial" w:hAnsi="Arial" w:cs="Arial"/>
                <w:sz w:val="18"/>
                <w:szCs w:val="18"/>
              </w:rPr>
              <w:t>Soleil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19A897"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Soleil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657D3A"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617,5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81E1C7" w14:textId="77777777" w:rsidR="002834A0" w:rsidRPr="002834A0" w:rsidRDefault="002834A0">
            <w:pPr>
              <w:spacing w:before="240" w:after="240"/>
              <w:jc w:val="center"/>
              <w:rPr>
                <w:rFonts w:ascii="Arial" w:hAnsi="Arial" w:cs="Arial"/>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BF629D" w14:textId="77777777" w:rsidR="002834A0" w:rsidRPr="002834A0" w:rsidRDefault="002834A0">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36FA47" w14:textId="77777777" w:rsidR="002834A0" w:rsidRPr="002834A0" w:rsidRDefault="002834A0">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2C3614" w14:textId="77777777" w:rsidR="002834A0" w:rsidRPr="002834A0" w:rsidRDefault="002834A0">
            <w:pPr>
              <w:spacing w:before="240" w:after="240"/>
              <w:rPr>
                <w:sz w:val="18"/>
                <w:szCs w:val="18"/>
              </w:rPr>
            </w:pPr>
          </w:p>
        </w:tc>
      </w:tr>
      <w:tr w:rsidR="002834A0" w:rsidRPr="002834A0" w14:paraId="5810FF6C" w14:textId="77777777" w:rsidTr="002834A0">
        <w:trPr>
          <w:trHeight w:val="42"/>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7CA06E" w14:textId="7A4A6338" w:rsidR="002834A0" w:rsidRPr="002834A0" w:rsidRDefault="002834A0">
            <w:pPr>
              <w:spacing w:before="240" w:after="240"/>
              <w:rPr>
                <w:rFonts w:ascii="Arial" w:hAnsi="Arial" w:cs="Arial"/>
                <w:sz w:val="18"/>
                <w:szCs w:val="18"/>
              </w:rPr>
            </w:pPr>
            <w:r w:rsidRPr="00C617AE">
              <w:rPr>
                <w:rFonts w:ascii="Arial" w:hAnsi="Arial" w:cs="Arial"/>
                <w:sz w:val="18"/>
                <w:szCs w:val="18"/>
              </w:rPr>
              <w:t>Mercure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23647E"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Mercure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D30905"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4,3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0DD716"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Mercure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0151C3"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Soleil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AA9FE5"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67,7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C51059" w14:textId="77777777" w:rsidR="002834A0" w:rsidRPr="002834A0" w:rsidRDefault="002834A0">
            <w:pPr>
              <w:spacing w:before="240" w:after="240"/>
              <w:jc w:val="center"/>
              <w:rPr>
                <w:rFonts w:ascii="Arial" w:hAnsi="Arial" w:cs="Arial"/>
                <w:sz w:val="18"/>
                <w:szCs w:val="18"/>
              </w:rPr>
            </w:pPr>
          </w:p>
        </w:tc>
      </w:tr>
      <w:tr w:rsidR="002834A0" w:rsidRPr="002834A0" w14:paraId="188C0645" w14:textId="77777777" w:rsidTr="002834A0">
        <w:trPr>
          <w:trHeight w:val="636"/>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23AAF4" w14:textId="1063CB76" w:rsidR="002834A0" w:rsidRPr="002834A0" w:rsidRDefault="002834A0">
            <w:pPr>
              <w:spacing w:before="240" w:after="240"/>
              <w:rPr>
                <w:rFonts w:ascii="Arial" w:hAnsi="Arial" w:cs="Arial"/>
                <w:sz w:val="18"/>
                <w:szCs w:val="18"/>
              </w:rPr>
            </w:pPr>
            <w:r w:rsidRPr="00C617AE">
              <w:rPr>
                <w:rFonts w:ascii="Arial" w:hAnsi="Arial" w:cs="Arial"/>
                <w:sz w:val="18"/>
                <w:szCs w:val="18"/>
              </w:rPr>
              <w:t>Vénus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620884"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Vénus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ED7A6E"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10,3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7EBCEE"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Vénus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22D0AC"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Soleil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AC4AFF"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49,5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C603CA" w14:textId="77777777" w:rsidR="002834A0" w:rsidRPr="002834A0" w:rsidRDefault="002834A0">
            <w:pPr>
              <w:spacing w:before="240" w:after="240"/>
              <w:jc w:val="center"/>
              <w:rPr>
                <w:rFonts w:ascii="Arial" w:hAnsi="Arial" w:cs="Arial"/>
                <w:sz w:val="18"/>
                <w:szCs w:val="18"/>
              </w:rPr>
            </w:pPr>
          </w:p>
        </w:tc>
      </w:tr>
      <w:tr w:rsidR="002834A0" w:rsidRPr="002834A0" w14:paraId="03C00718" w14:textId="77777777" w:rsidTr="002834A0">
        <w:trPr>
          <w:trHeight w:val="636"/>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D94D26" w14:textId="603FBCED" w:rsidR="002834A0" w:rsidRPr="002834A0" w:rsidRDefault="002834A0">
            <w:pPr>
              <w:spacing w:before="240" w:after="240"/>
              <w:rPr>
                <w:rFonts w:ascii="Arial" w:hAnsi="Arial" w:cs="Arial"/>
                <w:sz w:val="18"/>
                <w:szCs w:val="18"/>
              </w:rPr>
            </w:pPr>
            <w:r w:rsidRPr="00C617AE">
              <w:rPr>
                <w:rFonts w:ascii="Arial" w:hAnsi="Arial" w:cs="Arial"/>
                <w:sz w:val="18"/>
                <w:szCs w:val="18"/>
              </w:rPr>
              <w:t>Terre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717A9C"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Terre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7950F1"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11,2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231614"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Terre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12CB44"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Soleil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0CCCE9"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42,1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1E0558"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16,6</w:t>
            </w:r>
          </w:p>
        </w:tc>
      </w:tr>
      <w:tr w:rsidR="002834A0" w:rsidRPr="002834A0" w14:paraId="32AB6AC9" w14:textId="77777777" w:rsidTr="002834A0">
        <w:trPr>
          <w:trHeight w:val="625"/>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DCDC96" w14:textId="54FF5596" w:rsidR="002834A0" w:rsidRPr="002834A0" w:rsidRDefault="002834A0">
            <w:pPr>
              <w:spacing w:before="240" w:after="240"/>
              <w:rPr>
                <w:rFonts w:ascii="Arial" w:hAnsi="Arial" w:cs="Arial"/>
                <w:sz w:val="18"/>
                <w:szCs w:val="18"/>
              </w:rPr>
            </w:pPr>
            <w:r w:rsidRPr="00C617AE">
              <w:rPr>
                <w:rFonts w:ascii="Arial" w:hAnsi="Arial" w:cs="Arial"/>
                <w:sz w:val="18"/>
                <w:szCs w:val="18"/>
              </w:rPr>
              <w:t>Lune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076186"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Lune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353569"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4ECDEA"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Lune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3E82DF"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Terre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2F57F6"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4E65FD" w14:textId="77777777" w:rsidR="002834A0" w:rsidRPr="002834A0" w:rsidRDefault="002834A0">
            <w:pPr>
              <w:spacing w:before="240" w:after="240"/>
              <w:jc w:val="center"/>
              <w:rPr>
                <w:rFonts w:ascii="Arial" w:hAnsi="Arial" w:cs="Arial"/>
                <w:sz w:val="18"/>
                <w:szCs w:val="18"/>
              </w:rPr>
            </w:pPr>
          </w:p>
        </w:tc>
      </w:tr>
      <w:tr w:rsidR="002834A0" w:rsidRPr="002834A0" w14:paraId="26970A37" w14:textId="77777777" w:rsidTr="002834A0">
        <w:trPr>
          <w:trHeight w:val="636"/>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2C6C9F" w14:textId="343BC432" w:rsidR="002834A0" w:rsidRPr="002834A0" w:rsidRDefault="002834A0">
            <w:pPr>
              <w:spacing w:before="240" w:after="240"/>
              <w:rPr>
                <w:rFonts w:ascii="Arial" w:hAnsi="Arial" w:cs="Arial"/>
                <w:sz w:val="18"/>
                <w:szCs w:val="18"/>
              </w:rPr>
            </w:pPr>
            <w:r w:rsidRPr="00C617AE">
              <w:rPr>
                <w:rFonts w:ascii="Arial" w:hAnsi="Arial" w:cs="Arial"/>
                <w:sz w:val="18"/>
                <w:szCs w:val="18"/>
              </w:rPr>
              <w:t>Mars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4FF42A"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Mars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56D862"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B7FB60"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Mars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334833"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Soleil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659A75"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34,1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E335E3" w14:textId="77777777" w:rsidR="002834A0" w:rsidRPr="002834A0" w:rsidRDefault="002834A0">
            <w:pPr>
              <w:spacing w:before="240" w:after="240"/>
              <w:jc w:val="center"/>
              <w:rPr>
                <w:rFonts w:ascii="Arial" w:hAnsi="Arial" w:cs="Arial"/>
                <w:sz w:val="18"/>
                <w:szCs w:val="18"/>
              </w:rPr>
            </w:pPr>
          </w:p>
        </w:tc>
      </w:tr>
      <w:tr w:rsidR="002834A0" w:rsidRPr="002834A0" w14:paraId="42C70013" w14:textId="77777777" w:rsidTr="002834A0">
        <w:trPr>
          <w:trHeight w:val="636"/>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6F996B" w14:textId="02561E04" w:rsidR="002834A0" w:rsidRPr="002834A0" w:rsidRDefault="002834A0">
            <w:pPr>
              <w:spacing w:before="240" w:after="240"/>
              <w:rPr>
                <w:rFonts w:ascii="Arial" w:hAnsi="Arial" w:cs="Arial"/>
                <w:sz w:val="18"/>
                <w:szCs w:val="18"/>
              </w:rPr>
            </w:pPr>
            <w:r w:rsidRPr="00C617AE">
              <w:rPr>
                <w:rFonts w:ascii="Arial" w:hAnsi="Arial" w:cs="Arial"/>
                <w:sz w:val="18"/>
                <w:szCs w:val="18"/>
              </w:rPr>
              <w:t>Jupiter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5D46E5"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Jupiter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75970C"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59,5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306D0C"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Jupiter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D415FE"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Soleil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5C6055"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18,5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E8530D" w14:textId="77777777" w:rsidR="002834A0" w:rsidRPr="002834A0" w:rsidRDefault="002834A0">
            <w:pPr>
              <w:spacing w:before="240" w:after="240"/>
              <w:jc w:val="center"/>
              <w:rPr>
                <w:rFonts w:ascii="Arial" w:hAnsi="Arial" w:cs="Arial"/>
                <w:sz w:val="18"/>
                <w:szCs w:val="18"/>
              </w:rPr>
            </w:pPr>
          </w:p>
        </w:tc>
      </w:tr>
      <w:tr w:rsidR="002834A0" w:rsidRPr="002834A0" w14:paraId="4C555A4C" w14:textId="77777777" w:rsidTr="002834A0">
        <w:trPr>
          <w:trHeight w:val="636"/>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5AB763" w14:textId="1FB3CE10" w:rsidR="002834A0" w:rsidRPr="002834A0" w:rsidRDefault="002834A0">
            <w:pPr>
              <w:spacing w:before="240" w:after="240"/>
              <w:rPr>
                <w:rFonts w:ascii="Arial" w:hAnsi="Arial" w:cs="Arial"/>
                <w:sz w:val="18"/>
                <w:szCs w:val="18"/>
              </w:rPr>
            </w:pPr>
            <w:r w:rsidRPr="00C617AE">
              <w:rPr>
                <w:rFonts w:ascii="Arial" w:hAnsi="Arial" w:cs="Arial"/>
                <w:sz w:val="18"/>
                <w:szCs w:val="18"/>
              </w:rPr>
              <w:t>Ganymède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3A2CAE"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Ganymède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D0CF47"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AC95E2" w14:textId="77777777" w:rsidR="002834A0" w:rsidRPr="002834A0" w:rsidRDefault="002834A0">
            <w:pPr>
              <w:spacing w:before="240" w:after="240"/>
              <w:jc w:val="center"/>
              <w:rPr>
                <w:rFonts w:ascii="Arial" w:hAnsi="Arial" w:cs="Arial"/>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FED6B2" w14:textId="77777777" w:rsidR="002834A0" w:rsidRPr="002834A0" w:rsidRDefault="002834A0">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7F2B1A" w14:textId="77777777" w:rsidR="002834A0" w:rsidRPr="002834A0" w:rsidRDefault="002834A0">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A56661" w14:textId="77777777" w:rsidR="002834A0" w:rsidRPr="002834A0" w:rsidRDefault="002834A0">
            <w:pPr>
              <w:spacing w:before="240" w:after="240"/>
              <w:rPr>
                <w:sz w:val="18"/>
                <w:szCs w:val="18"/>
              </w:rPr>
            </w:pPr>
          </w:p>
        </w:tc>
      </w:tr>
      <w:tr w:rsidR="002834A0" w:rsidRPr="002834A0" w14:paraId="11F5532C" w14:textId="77777777" w:rsidTr="002834A0">
        <w:trPr>
          <w:trHeight w:val="636"/>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760542" w14:textId="57464A07" w:rsidR="002834A0" w:rsidRPr="002834A0" w:rsidRDefault="002834A0">
            <w:pPr>
              <w:spacing w:before="240" w:after="240"/>
              <w:rPr>
                <w:rFonts w:ascii="Arial" w:hAnsi="Arial" w:cs="Arial"/>
                <w:sz w:val="18"/>
                <w:szCs w:val="18"/>
              </w:rPr>
            </w:pPr>
            <w:r w:rsidRPr="00C617AE">
              <w:rPr>
                <w:rFonts w:ascii="Arial" w:hAnsi="Arial" w:cs="Arial"/>
                <w:sz w:val="18"/>
                <w:szCs w:val="18"/>
              </w:rPr>
              <w:t>Saturne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B45AD1"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Saturne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0CD35A"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35,6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14F75B"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Saturne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621D26"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Soleil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051266"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13,6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9FA122" w14:textId="77777777" w:rsidR="002834A0" w:rsidRPr="002834A0" w:rsidRDefault="002834A0">
            <w:pPr>
              <w:spacing w:before="240" w:after="240"/>
              <w:jc w:val="center"/>
              <w:rPr>
                <w:rFonts w:ascii="Arial" w:hAnsi="Arial" w:cs="Arial"/>
                <w:sz w:val="18"/>
                <w:szCs w:val="18"/>
              </w:rPr>
            </w:pPr>
          </w:p>
        </w:tc>
      </w:tr>
      <w:tr w:rsidR="002834A0" w:rsidRPr="002834A0" w14:paraId="3859B43E" w14:textId="77777777" w:rsidTr="002834A0">
        <w:trPr>
          <w:trHeight w:val="636"/>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846CD8" w14:textId="4DFB8FEF" w:rsidR="002834A0" w:rsidRPr="002834A0" w:rsidRDefault="002834A0">
            <w:pPr>
              <w:spacing w:before="240" w:after="240"/>
              <w:rPr>
                <w:rFonts w:ascii="Arial" w:hAnsi="Arial" w:cs="Arial"/>
                <w:sz w:val="18"/>
                <w:szCs w:val="18"/>
              </w:rPr>
            </w:pPr>
            <w:r w:rsidRPr="00C617AE">
              <w:rPr>
                <w:rFonts w:ascii="Arial" w:hAnsi="Arial" w:cs="Arial"/>
                <w:sz w:val="18"/>
                <w:szCs w:val="18"/>
              </w:rPr>
              <w:t>Uranus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50543C"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Uranus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BC83BA"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21,2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1628D8"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Uranus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29E219"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Soleil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D3CE32"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9,6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9A2A68" w14:textId="77777777" w:rsidR="002834A0" w:rsidRPr="002834A0" w:rsidRDefault="002834A0">
            <w:pPr>
              <w:spacing w:before="240" w:after="240"/>
              <w:jc w:val="center"/>
              <w:rPr>
                <w:rFonts w:ascii="Arial" w:hAnsi="Arial" w:cs="Arial"/>
                <w:sz w:val="18"/>
                <w:szCs w:val="18"/>
              </w:rPr>
            </w:pPr>
          </w:p>
        </w:tc>
      </w:tr>
      <w:tr w:rsidR="002834A0" w:rsidRPr="002834A0" w14:paraId="5AE7FB5E" w14:textId="77777777" w:rsidTr="002834A0">
        <w:trPr>
          <w:trHeight w:val="636"/>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648DE8" w14:textId="71F3B39C" w:rsidR="002834A0" w:rsidRPr="002834A0" w:rsidRDefault="002834A0">
            <w:pPr>
              <w:spacing w:before="240" w:after="240"/>
              <w:rPr>
                <w:rFonts w:ascii="Arial" w:hAnsi="Arial" w:cs="Arial"/>
                <w:sz w:val="18"/>
                <w:szCs w:val="18"/>
              </w:rPr>
            </w:pPr>
            <w:r w:rsidRPr="00C617AE">
              <w:rPr>
                <w:rFonts w:ascii="Arial" w:hAnsi="Arial" w:cs="Arial"/>
                <w:sz w:val="18"/>
                <w:szCs w:val="18"/>
              </w:rPr>
              <w:t>Neptune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A4DFE4"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Neptune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2DE2CD"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23,6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62BC6D"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Neptune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E35A64"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Soleil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0FA264"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7,7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D5BE08" w14:textId="77777777" w:rsidR="002834A0" w:rsidRPr="002834A0" w:rsidRDefault="002834A0">
            <w:pPr>
              <w:spacing w:before="240" w:after="240"/>
              <w:jc w:val="center"/>
              <w:rPr>
                <w:rFonts w:ascii="Arial" w:hAnsi="Arial" w:cs="Arial"/>
                <w:sz w:val="18"/>
                <w:szCs w:val="18"/>
              </w:rPr>
            </w:pPr>
          </w:p>
        </w:tc>
      </w:tr>
      <w:tr w:rsidR="002834A0" w:rsidRPr="002834A0" w14:paraId="5E01857E" w14:textId="77777777" w:rsidTr="002834A0">
        <w:trPr>
          <w:trHeight w:val="636"/>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A32369" w14:textId="3312E7FE" w:rsidR="002834A0" w:rsidRPr="002834A0" w:rsidRDefault="002834A0">
            <w:pPr>
              <w:spacing w:before="240" w:after="240"/>
              <w:rPr>
                <w:rFonts w:ascii="Arial" w:hAnsi="Arial" w:cs="Arial"/>
                <w:sz w:val="18"/>
                <w:szCs w:val="18"/>
              </w:rPr>
            </w:pPr>
            <w:r w:rsidRPr="00C617AE">
              <w:rPr>
                <w:rFonts w:ascii="Arial" w:hAnsi="Arial" w:cs="Arial"/>
                <w:sz w:val="18"/>
                <w:szCs w:val="18"/>
              </w:rPr>
              <w:t>Pluton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9239F3" w14:textId="77777777" w:rsidR="002834A0" w:rsidRPr="002834A0" w:rsidRDefault="002834A0">
            <w:pPr>
              <w:spacing w:before="240" w:after="240"/>
              <w:rPr>
                <w:rFonts w:ascii="Arial" w:hAnsi="Arial" w:cs="Arial"/>
                <w:sz w:val="18"/>
                <w:szCs w:val="18"/>
              </w:rPr>
            </w:pPr>
            <w:r w:rsidRPr="002834A0">
              <w:rPr>
                <w:rFonts w:ascii="Arial" w:hAnsi="Arial" w:cs="Arial"/>
                <w:sz w:val="18"/>
                <w:szCs w:val="18"/>
              </w:rPr>
              <w:t>Pluton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C61211"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AFFA81" w14:textId="77777777" w:rsidR="002834A0" w:rsidRPr="002834A0" w:rsidRDefault="002834A0">
            <w:pPr>
              <w:spacing w:before="240" w:after="240"/>
              <w:jc w:val="center"/>
              <w:rPr>
                <w:rFonts w:ascii="Arial" w:hAnsi="Arial" w:cs="Arial"/>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2A0904" w14:textId="77777777" w:rsidR="002834A0" w:rsidRPr="002834A0" w:rsidRDefault="002834A0">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A8DCB6" w14:textId="77777777" w:rsidR="002834A0" w:rsidRPr="002834A0" w:rsidRDefault="002834A0">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27E823" w14:textId="77777777" w:rsidR="002834A0" w:rsidRPr="002834A0" w:rsidRDefault="002834A0">
            <w:pPr>
              <w:spacing w:before="240" w:after="240"/>
              <w:rPr>
                <w:sz w:val="18"/>
                <w:szCs w:val="18"/>
              </w:rPr>
            </w:pPr>
          </w:p>
        </w:tc>
      </w:tr>
      <w:tr w:rsidR="002834A0" w:rsidRPr="002834A0" w14:paraId="75715DDE" w14:textId="77777777" w:rsidTr="002834A0">
        <w:trPr>
          <w:trHeight w:val="830"/>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6B197F" w14:textId="77777777" w:rsidR="002834A0" w:rsidRPr="002834A0" w:rsidRDefault="002834A0">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BE1E76" w14:textId="77777777" w:rsidR="002834A0" w:rsidRPr="002834A0" w:rsidRDefault="002834A0">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A3827C" w14:textId="77777777" w:rsidR="002834A0" w:rsidRPr="002834A0" w:rsidRDefault="002834A0">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D1C548" w14:textId="6BB9F883" w:rsidR="002834A0" w:rsidRPr="002834A0" w:rsidRDefault="002834A0">
            <w:pPr>
              <w:spacing w:before="240" w:after="240"/>
              <w:rPr>
                <w:rFonts w:ascii="Arial" w:hAnsi="Arial" w:cs="Arial"/>
                <w:sz w:val="18"/>
                <w:szCs w:val="18"/>
              </w:rPr>
            </w:pPr>
            <w:r w:rsidRPr="00C617AE">
              <w:rPr>
                <w:rFonts w:ascii="Arial" w:hAnsi="Arial" w:cs="Arial"/>
                <w:sz w:val="18"/>
                <w:szCs w:val="18"/>
              </w:rPr>
              <w:t>Système solaire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8A4D1F" w14:textId="189E512A" w:rsidR="002834A0" w:rsidRPr="002834A0" w:rsidRDefault="002834A0">
            <w:pPr>
              <w:spacing w:before="240" w:after="240"/>
              <w:rPr>
                <w:rFonts w:ascii="Arial" w:hAnsi="Arial" w:cs="Arial"/>
                <w:sz w:val="18"/>
                <w:szCs w:val="18"/>
              </w:rPr>
            </w:pPr>
            <w:r w:rsidRPr="00C617AE">
              <w:rPr>
                <w:rFonts w:ascii="Arial" w:hAnsi="Arial" w:cs="Arial"/>
                <w:sz w:val="18"/>
                <w:szCs w:val="18"/>
              </w:rPr>
              <w:t>Voie lactée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BD82AA" w14:textId="77777777" w:rsidR="002834A0" w:rsidRPr="002834A0" w:rsidRDefault="002834A0">
            <w:pPr>
              <w:spacing w:before="240" w:after="240"/>
              <w:jc w:val="center"/>
              <w:rPr>
                <w:rFonts w:ascii="Arial" w:hAnsi="Arial" w:cs="Arial"/>
                <w:sz w:val="18"/>
                <w:szCs w:val="18"/>
              </w:rPr>
            </w:pPr>
            <w:r w:rsidRPr="002834A0">
              <w:rPr>
                <w:rFonts w:ascii="Arial" w:hAnsi="Arial" w:cs="Arial"/>
                <w:sz w:val="18"/>
                <w:szCs w:val="18"/>
              </w:rPr>
              <w:t>~1 000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4A9CE2" w14:textId="77777777" w:rsidR="002834A0" w:rsidRPr="002834A0" w:rsidRDefault="002834A0">
            <w:pPr>
              <w:spacing w:before="240" w:after="240"/>
              <w:jc w:val="center"/>
              <w:rPr>
                <w:rFonts w:ascii="Arial" w:hAnsi="Arial" w:cs="Arial"/>
                <w:sz w:val="18"/>
                <w:szCs w:val="18"/>
              </w:rPr>
            </w:pPr>
          </w:p>
        </w:tc>
      </w:tr>
      <w:tr w:rsidR="002834A0" w:rsidRPr="002834A0" w14:paraId="242C7108" w14:textId="77777777" w:rsidTr="002834A0">
        <w:trPr>
          <w:trHeight w:val="905"/>
          <w:jc w:val="center"/>
        </w:trPr>
        <w:tc>
          <w:tcPr>
            <w:tcW w:w="0" w:type="auto"/>
            <w:gridSpan w:val="7"/>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2B10B3" w14:textId="001DB74C" w:rsidR="002834A0" w:rsidRPr="002834A0" w:rsidRDefault="002834A0">
            <w:pPr>
              <w:spacing w:before="240" w:after="240"/>
              <w:rPr>
                <w:rFonts w:ascii="Arial" w:hAnsi="Arial" w:cs="Arial"/>
                <w:sz w:val="21"/>
                <w:szCs w:val="21"/>
              </w:rPr>
            </w:pPr>
            <w:r w:rsidRPr="002834A0">
              <w:rPr>
                <w:rFonts w:ascii="Arial" w:hAnsi="Arial" w:cs="Arial"/>
                <w:sz w:val="21"/>
                <w:szCs w:val="21"/>
                <w:vertAlign w:val="superscript"/>
              </w:rPr>
              <w:lastRenderedPageBreak/>
              <w:t>1</w:t>
            </w:r>
            <w:r w:rsidRPr="002834A0">
              <w:rPr>
                <w:rFonts w:ascii="Arial" w:hAnsi="Arial" w:cs="Arial"/>
                <w:sz w:val="15"/>
                <w:szCs w:val="15"/>
              </w:rPr>
              <w:t>Pour les planètes gazeuses, la surface est définie par certaines conventions (pour Jupiter pression atmosphérique = 1 </w:t>
            </w:r>
            <w:r w:rsidRPr="00C617AE">
              <w:rPr>
                <w:rFonts w:ascii="Arial" w:hAnsi="Arial" w:cs="Arial"/>
                <w:sz w:val="15"/>
                <w:szCs w:val="15"/>
              </w:rPr>
              <w:t>bar</w:t>
            </w:r>
            <w:r w:rsidRPr="002834A0">
              <w:rPr>
                <w:rFonts w:ascii="Arial" w:hAnsi="Arial" w:cs="Arial"/>
                <w:sz w:val="15"/>
                <w:szCs w:val="15"/>
              </w:rPr>
              <w:t>)</w:t>
            </w:r>
            <w:r w:rsidRPr="002834A0">
              <w:rPr>
                <w:rFonts w:ascii="Arial" w:hAnsi="Arial" w:cs="Arial"/>
                <w:sz w:val="21"/>
                <w:szCs w:val="21"/>
              </w:rPr>
              <w:br/>
            </w:r>
            <w:r w:rsidRPr="002834A0">
              <w:rPr>
                <w:rFonts w:ascii="Arial" w:hAnsi="Arial" w:cs="Arial"/>
                <w:sz w:val="21"/>
                <w:szCs w:val="21"/>
                <w:vertAlign w:val="superscript"/>
              </w:rPr>
              <w:t>2</w:t>
            </w:r>
            <w:r w:rsidRPr="002834A0">
              <w:rPr>
                <w:rFonts w:ascii="Arial" w:hAnsi="Arial" w:cs="Arial"/>
                <w:sz w:val="15"/>
                <w:szCs w:val="15"/>
              </w:rPr>
              <w:t>Situation théorique : un objet sans vitesse serait précipité vers le Soleil</w:t>
            </w:r>
          </w:p>
        </w:tc>
      </w:tr>
    </w:tbl>
    <w:p w14:paraId="5CC8CDD0" w14:textId="77777777" w:rsidR="002834A0" w:rsidRDefault="002834A0" w:rsidP="002834A0">
      <w:pPr>
        <w:pStyle w:val="Titre2"/>
        <w:rPr>
          <w:rStyle w:val="mw-headline"/>
        </w:rPr>
      </w:pPr>
    </w:p>
    <w:p w14:paraId="57F8F6C1" w14:textId="2E465F75" w:rsidR="002834A0" w:rsidRPr="002834A0" w:rsidRDefault="002834A0" w:rsidP="002834A0">
      <w:pPr>
        <w:pStyle w:val="Titre2"/>
      </w:pPr>
      <w:bookmarkStart w:id="29" w:name="_Toc148453935"/>
      <w:r w:rsidRPr="002834A0">
        <w:rPr>
          <w:rStyle w:val="mw-headline"/>
        </w:rPr>
        <w:t>Applications</w:t>
      </w:r>
      <w:bookmarkEnd w:id="29"/>
    </w:p>
    <w:p w14:paraId="16799BE7" w14:textId="437E7D87" w:rsidR="002834A0" w:rsidRDefault="002834A0" w:rsidP="002834A0">
      <w:pPr>
        <w:jc w:val="both"/>
      </w:pPr>
      <w:r>
        <w:t>Du fait de la présence de l'atmosphère terrestre, il est difficile (et peu utile) d'amener un objet proche de la surface de la Terre à la vitesse de libération qui atteint 11,2 km/s. Cette vitesse qui relève du régime </w:t>
      </w:r>
      <w:r w:rsidRPr="002834A0">
        <w:t>hypersonique</w:t>
      </w:r>
      <w:r>
        <w:t> est trop élevée pour pouvoir être atteinte dans l'atmosphère terrestre avec un système de propulsion ; en outre, un objet atteignant cette vitesse à basse altitude serait détruit par les forces de friction. En pratique, un objet qui doit être lancé depuis la Terre à une vitesse de libération (</w:t>
      </w:r>
      <w:r w:rsidRPr="002834A0">
        <w:t>sonde spatiale</w:t>
      </w:r>
      <w:r>
        <w:t>) accélère progressivement en traversant les couches denses de l'atmosphère avant d'atteindre l'</w:t>
      </w:r>
      <w:r w:rsidRPr="002834A0">
        <w:t>orbite terrestre basse</w:t>
      </w:r>
      <w:r>
        <w:t> (160 à 2 000 km d'altitude) puis est accéléré à partir de cette altitude, jusqu'à dépasser 11,2 km/s dans le référentiel géocentrique.</w:t>
      </w:r>
    </w:p>
    <w:p w14:paraId="525EA5A3" w14:textId="073B415E" w:rsidR="002834A0" w:rsidRPr="002834A0" w:rsidRDefault="002834A0" w:rsidP="002834A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834A0">
        <w:rPr>
          <w:rFonts w:asciiTheme="minorHAnsi" w:eastAsiaTheme="minorHAnsi" w:hAnsiTheme="minorHAnsi" w:cstheme="minorBidi"/>
          <w:sz w:val="22"/>
          <w:szCs w:val="22"/>
          <w:lang w:eastAsia="en-US"/>
        </w:rPr>
        <w:t>D'un point de vue historique la sonde spatiale soviétique Luna 1, conçue pour survoler la Lune et lancée en 1959, a été le premier objet artificiel à atteindre la vitesse de libération terrestre. Certaines sondes spatiales soviétiques du programme Luna et les modules lunaires du programme Apollo ont décollé du sol lunaire et échappé à l'attraction de celle-ci.</w:t>
      </w:r>
    </w:p>
    <w:p w14:paraId="14054B50" w14:textId="10BB33DA" w:rsidR="002834A0" w:rsidRPr="002834A0" w:rsidRDefault="002834A0" w:rsidP="002834A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834A0">
        <w:rPr>
          <w:rFonts w:asciiTheme="minorHAnsi" w:eastAsiaTheme="minorHAnsi" w:hAnsiTheme="minorHAnsi" w:cstheme="minorBidi"/>
          <w:sz w:val="22"/>
          <w:szCs w:val="22"/>
          <w:lang w:eastAsia="en-US"/>
        </w:rPr>
        <w:t>Les vaisseaux du programme Apollo n'ont pas eu besoin d'atteindre tout à fait la vitesse de libération de la Terre, puisque la Lune se trouve dans le champ d'attraction de la Terre.</w:t>
      </w:r>
    </w:p>
    <w:p w14:paraId="2A270186" w14:textId="17F47AF1" w:rsidR="002834A0" w:rsidRDefault="002834A0" w:rsidP="002834A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834A0">
        <w:rPr>
          <w:rFonts w:asciiTheme="minorHAnsi" w:eastAsiaTheme="minorHAnsi" w:hAnsiTheme="minorHAnsi" w:cstheme="minorBidi"/>
          <w:sz w:val="22"/>
          <w:szCs w:val="22"/>
          <w:lang w:eastAsia="en-US"/>
        </w:rPr>
        <w:t>Enfin plusieurs sondes spatiales de la NASA (Pioneer 10, Pioneer 11, Programme Voyager, New Horizons) disposent d'une vitesse suffisante pour échapper à l'attraction du Soleil dans quelques dizaines de milliers d'années. Aucun lanceur existant n'est suffisamment puissant pour lancer une sonde spatiale de quelques centaines de kg à une vitesse de libération lui permettant d'échapper à l'attraction du Soleil. Ces missions ont dû avoir recours à l'assistance gravitationnelle de planètes pour atteindre la vitesse nécessaire.</w:t>
      </w:r>
    </w:p>
    <w:p w14:paraId="0FAE56D8" w14:textId="77777777" w:rsidR="002834A0" w:rsidRPr="002834A0" w:rsidRDefault="002834A0" w:rsidP="002834A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7938C7FB" w14:textId="1A45CC78" w:rsidR="002834A0" w:rsidRPr="002834A0" w:rsidRDefault="002834A0" w:rsidP="002834A0">
      <w:pPr>
        <w:pStyle w:val="Titre2"/>
      </w:pPr>
      <w:bookmarkStart w:id="30" w:name="_Toc148453936"/>
      <w:r w:rsidRPr="002834A0">
        <w:rPr>
          <w:rStyle w:val="mw-headline"/>
        </w:rPr>
        <w:t>Vitesse de libération et trou noir</w:t>
      </w:r>
      <w:bookmarkEnd w:id="30"/>
    </w:p>
    <w:p w14:paraId="125CE9F6" w14:textId="757CBE25" w:rsidR="002834A0" w:rsidRPr="002834A0" w:rsidRDefault="002834A0" w:rsidP="002834A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834A0">
        <w:rPr>
          <w:rFonts w:asciiTheme="minorHAnsi" w:eastAsiaTheme="minorHAnsi" w:hAnsiTheme="minorHAnsi" w:cstheme="minorBidi"/>
          <w:sz w:val="22"/>
          <w:szCs w:val="22"/>
          <w:lang w:eastAsia="en-US"/>
        </w:rPr>
        <w:t xml:space="preserve">Comme pour tout corps céleste, la vitesse de libération aux abords d'un trou noir varie suivant la distance à son centre (quelle que soit la métrique utilisée). Les différentes métriques permettant une description du passage du rayon de </w:t>
      </w:r>
      <w:proofErr w:type="spellStart"/>
      <w:r w:rsidRPr="002834A0">
        <w:rPr>
          <w:rFonts w:asciiTheme="minorHAnsi" w:eastAsiaTheme="minorHAnsi" w:hAnsiTheme="minorHAnsi" w:cstheme="minorBidi"/>
          <w:sz w:val="22"/>
          <w:szCs w:val="22"/>
          <w:lang w:eastAsia="en-US"/>
        </w:rPr>
        <w:t>Schwarzschild</w:t>
      </w:r>
      <w:proofErr w:type="spellEnd"/>
      <w:r w:rsidRPr="002834A0">
        <w:rPr>
          <w:rFonts w:asciiTheme="minorHAnsi" w:eastAsiaTheme="minorHAnsi" w:hAnsiTheme="minorHAnsi" w:cstheme="minorBidi"/>
          <w:sz w:val="22"/>
          <w:szCs w:val="22"/>
          <w:lang w:eastAsia="en-US"/>
        </w:rPr>
        <w:t xml:space="preserve"> montrent que la vitesse de libération au-delà du rayon de </w:t>
      </w:r>
      <w:proofErr w:type="spellStart"/>
      <w:r w:rsidRPr="002834A0">
        <w:rPr>
          <w:rFonts w:asciiTheme="minorHAnsi" w:eastAsiaTheme="minorHAnsi" w:hAnsiTheme="minorHAnsi" w:cstheme="minorBidi"/>
          <w:sz w:val="22"/>
          <w:szCs w:val="22"/>
          <w:lang w:eastAsia="en-US"/>
        </w:rPr>
        <w:t>Schwarzschild</w:t>
      </w:r>
      <w:proofErr w:type="spellEnd"/>
      <w:r w:rsidRPr="002834A0">
        <w:rPr>
          <w:rFonts w:asciiTheme="minorHAnsi" w:eastAsiaTheme="minorHAnsi" w:hAnsiTheme="minorHAnsi" w:cstheme="minorBidi"/>
          <w:sz w:val="22"/>
          <w:szCs w:val="22"/>
          <w:lang w:eastAsia="en-US"/>
        </w:rPr>
        <w:t> est strictement inférieure à la vitesse de la lumière ; sur ce rayon, on peut dire qu'elle est égale à la vitesse de la lumière, bien que cela ne permettrait que de se mettre en satellite sans pouvoir s'éloigner ; et en deçà du rayon, elle est strictement supérieure à la vitesse de la lumière et tout corps est alors irrémédiablement en chute vers le centre du trou noir.</w:t>
      </w:r>
    </w:p>
    <w:p w14:paraId="7BEAD8FE" w14:textId="474CB66A" w:rsidR="002834A0" w:rsidRDefault="002834A0">
      <w:pPr>
        <w:rPr>
          <w:rFonts w:ascii="Arial" w:hAnsi="Arial" w:cs="Arial"/>
          <w:color w:val="202122"/>
          <w:sz w:val="21"/>
          <w:szCs w:val="21"/>
        </w:rPr>
      </w:pPr>
      <w:r>
        <w:rPr>
          <w:rFonts w:ascii="Arial" w:hAnsi="Arial" w:cs="Arial"/>
          <w:color w:val="202122"/>
          <w:sz w:val="21"/>
          <w:szCs w:val="21"/>
        </w:rPr>
        <w:br w:type="page"/>
      </w:r>
    </w:p>
    <w:p w14:paraId="64FED8D9" w14:textId="3245ABF8" w:rsidR="00955A37" w:rsidRPr="001B0DCA" w:rsidRDefault="001B0DCA" w:rsidP="001B0DCA">
      <w:pPr>
        <w:pStyle w:val="Titre1"/>
      </w:pPr>
      <w:bookmarkStart w:id="31" w:name="_Toc148453937"/>
      <w:r w:rsidRPr="001B0DCA">
        <w:rPr>
          <w:rStyle w:val="mw-headline"/>
        </w:rPr>
        <w:lastRenderedPageBreak/>
        <w:t>Troisième vitesse cosmique</w:t>
      </w:r>
      <w:bookmarkEnd w:id="31"/>
    </w:p>
    <w:p w14:paraId="10AB22A3" w14:textId="4BC0D048" w:rsidR="00657C13" w:rsidRDefault="00657C13" w:rsidP="00657C13">
      <w:pPr>
        <w:jc w:val="both"/>
      </w:pPr>
      <w:r>
        <w:t>La troisième vitesse cosmique est définie comme étant la vitesse de libération d’un corps quittant le Système solaire depuis l'</w:t>
      </w:r>
      <w:r w:rsidRPr="00657C13">
        <w:t>orbite terrestre</w:t>
      </w:r>
      <w:r>
        <w:t>.</w:t>
      </w:r>
    </w:p>
    <w:p w14:paraId="105C7333" w14:textId="6BC1A444" w:rsidR="00657C13" w:rsidRPr="00657C13" w:rsidRDefault="00657C13" w:rsidP="00657C1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57C13">
        <w:rPr>
          <w:rFonts w:asciiTheme="minorHAnsi" w:eastAsiaTheme="minorHAnsi" w:hAnsiTheme="minorHAnsi" w:cstheme="minorBidi"/>
          <w:sz w:val="22"/>
          <w:szCs w:val="22"/>
          <w:lang w:eastAsia="en-US"/>
        </w:rPr>
        <w:t>Dans un référentiel héliocentrique, cette vitesse est donnée par la même relation que celle donnant la seconde vitesse cosmique, en remplaçant la masse de la Terre par celle du Soleil, et le rayon de la Terre par la distance moyenne Terre-Soleil :</w:t>
      </w:r>
    </w:p>
    <w:p w14:paraId="607C030E" w14:textId="1E7A9A70" w:rsidR="001B0DCA" w:rsidRDefault="00657C13" w:rsidP="00657C13">
      <w:r w:rsidRPr="00657C13">
        <w:rPr>
          <w:rFonts w:ascii="Tahoma" w:hAnsi="Tahoma" w:cs="Tahoma"/>
        </w:rPr>
        <w:drawing>
          <wp:inline distT="0" distB="0" distL="0" distR="0" wp14:anchorId="608383E4" wp14:editId="2BA5E16F">
            <wp:extent cx="5934977" cy="1470660"/>
            <wp:effectExtent l="0" t="0" r="8890" b="0"/>
            <wp:docPr id="1458845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5175" name=""/>
                    <pic:cNvPicPr/>
                  </pic:nvPicPr>
                  <pic:blipFill>
                    <a:blip r:embed="rId28"/>
                    <a:stretch>
                      <a:fillRect/>
                    </a:stretch>
                  </pic:blipFill>
                  <pic:spPr>
                    <a:xfrm>
                      <a:off x="0" y="0"/>
                      <a:ext cx="5938992" cy="1471655"/>
                    </a:xfrm>
                    <a:prstGeom prst="rect">
                      <a:avLst/>
                    </a:prstGeom>
                  </pic:spPr>
                </pic:pic>
              </a:graphicData>
            </a:graphic>
          </wp:inline>
        </w:drawing>
      </w:r>
    </w:p>
    <w:p w14:paraId="6383F63B" w14:textId="77777777" w:rsidR="001B0DCA" w:rsidRPr="001B0DCA" w:rsidRDefault="001B0DCA" w:rsidP="001B0DCA"/>
    <w:sectPr w:rsidR="001B0DCA" w:rsidRPr="001B0DCA">
      <w:headerReference w:type="default" r:id="rId29"/>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11E76" w14:textId="77777777" w:rsidR="002C7744" w:rsidRDefault="002C7744" w:rsidP="00B33482">
      <w:pPr>
        <w:spacing w:after="0" w:line="240" w:lineRule="auto"/>
      </w:pPr>
      <w:r>
        <w:separator/>
      </w:r>
    </w:p>
  </w:endnote>
  <w:endnote w:type="continuationSeparator" w:id="0">
    <w:p w14:paraId="3504216C" w14:textId="77777777" w:rsidR="002C7744" w:rsidRDefault="002C7744"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33BE7" w14:textId="77777777" w:rsidR="002C7744" w:rsidRDefault="002C7744" w:rsidP="00B33482">
      <w:pPr>
        <w:spacing w:after="0" w:line="240" w:lineRule="auto"/>
      </w:pPr>
      <w:r>
        <w:separator/>
      </w:r>
    </w:p>
  </w:footnote>
  <w:footnote w:type="continuationSeparator" w:id="0">
    <w:p w14:paraId="6E45BBB7" w14:textId="77777777" w:rsidR="002C7744" w:rsidRDefault="002C7744"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00EE630A" w:rsidR="00B33482" w:rsidRPr="00F67AFF" w:rsidRDefault="00AF296F" w:rsidP="00F67AFF">
    <w:pPr>
      <w:pStyle w:val="En-tte"/>
    </w:pPr>
    <w:r>
      <w:t xml:space="preserve">PHYSIQUE – </w:t>
    </w:r>
    <w:r w:rsidR="00ED6D81">
      <w:t>Vitesses spatiales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38"/>
  </w:num>
  <w:num w:numId="2" w16cid:durableId="581375566">
    <w:abstractNumId w:val="31"/>
  </w:num>
  <w:num w:numId="3" w16cid:durableId="1094352752">
    <w:abstractNumId w:val="19"/>
  </w:num>
  <w:num w:numId="4" w16cid:durableId="1174489643">
    <w:abstractNumId w:val="8"/>
  </w:num>
  <w:num w:numId="5" w16cid:durableId="1762679014">
    <w:abstractNumId w:val="41"/>
  </w:num>
  <w:num w:numId="6" w16cid:durableId="896206683">
    <w:abstractNumId w:val="28"/>
  </w:num>
  <w:num w:numId="7" w16cid:durableId="1648046403">
    <w:abstractNumId w:val="16"/>
  </w:num>
  <w:num w:numId="8" w16cid:durableId="629019133">
    <w:abstractNumId w:val="23"/>
  </w:num>
  <w:num w:numId="9" w16cid:durableId="1169637920">
    <w:abstractNumId w:val="1"/>
  </w:num>
  <w:num w:numId="10" w16cid:durableId="1337419243">
    <w:abstractNumId w:val="17"/>
  </w:num>
  <w:num w:numId="11" w16cid:durableId="205603185">
    <w:abstractNumId w:val="26"/>
  </w:num>
  <w:num w:numId="12" w16cid:durableId="1069234598">
    <w:abstractNumId w:val="15"/>
  </w:num>
  <w:num w:numId="13" w16cid:durableId="1163860772">
    <w:abstractNumId w:val="5"/>
  </w:num>
  <w:num w:numId="14" w16cid:durableId="821313274">
    <w:abstractNumId w:val="30"/>
  </w:num>
  <w:num w:numId="15" w16cid:durableId="1073504008">
    <w:abstractNumId w:val="10"/>
  </w:num>
  <w:num w:numId="16" w16cid:durableId="2029209122">
    <w:abstractNumId w:val="7"/>
  </w:num>
  <w:num w:numId="17" w16cid:durableId="213931493">
    <w:abstractNumId w:val="12"/>
  </w:num>
  <w:num w:numId="18" w16cid:durableId="1976257205">
    <w:abstractNumId w:val="4"/>
  </w:num>
  <w:num w:numId="19" w16cid:durableId="1397123389">
    <w:abstractNumId w:val="27"/>
  </w:num>
  <w:num w:numId="20" w16cid:durableId="882794596">
    <w:abstractNumId w:val="33"/>
  </w:num>
  <w:num w:numId="21" w16cid:durableId="443426013">
    <w:abstractNumId w:val="2"/>
  </w:num>
  <w:num w:numId="22" w16cid:durableId="1862938829">
    <w:abstractNumId w:val="35"/>
  </w:num>
  <w:num w:numId="23" w16cid:durableId="1958442460">
    <w:abstractNumId w:val="39"/>
  </w:num>
  <w:num w:numId="24" w16cid:durableId="1906716218">
    <w:abstractNumId w:val="14"/>
  </w:num>
  <w:num w:numId="25" w16cid:durableId="1005131902">
    <w:abstractNumId w:val="42"/>
  </w:num>
  <w:num w:numId="26" w16cid:durableId="1129587002">
    <w:abstractNumId w:val="9"/>
  </w:num>
  <w:num w:numId="27" w16cid:durableId="1315839072">
    <w:abstractNumId w:val="32"/>
  </w:num>
  <w:num w:numId="28" w16cid:durableId="1031808116">
    <w:abstractNumId w:val="37"/>
  </w:num>
  <w:num w:numId="29" w16cid:durableId="6560330">
    <w:abstractNumId w:val="13"/>
  </w:num>
  <w:num w:numId="30" w16cid:durableId="634481375">
    <w:abstractNumId w:val="18"/>
  </w:num>
  <w:num w:numId="31" w16cid:durableId="718240263">
    <w:abstractNumId w:val="25"/>
  </w:num>
  <w:num w:numId="32" w16cid:durableId="538663953">
    <w:abstractNumId w:val="21"/>
  </w:num>
  <w:num w:numId="33" w16cid:durableId="1533810691">
    <w:abstractNumId w:val="22"/>
  </w:num>
  <w:num w:numId="34" w16cid:durableId="1312367336">
    <w:abstractNumId w:val="34"/>
  </w:num>
  <w:num w:numId="35" w16cid:durableId="1105688538">
    <w:abstractNumId w:val="3"/>
  </w:num>
  <w:num w:numId="36" w16cid:durableId="1255674411">
    <w:abstractNumId w:val="0"/>
  </w:num>
  <w:num w:numId="37" w16cid:durableId="1029911488">
    <w:abstractNumId w:val="11"/>
  </w:num>
  <w:num w:numId="38" w16cid:durableId="1259485206">
    <w:abstractNumId w:val="29"/>
  </w:num>
  <w:num w:numId="39" w16cid:durableId="1179272545">
    <w:abstractNumId w:val="36"/>
  </w:num>
  <w:num w:numId="40" w16cid:durableId="1820464138">
    <w:abstractNumId w:val="40"/>
  </w:num>
  <w:num w:numId="41" w16cid:durableId="2026592149">
    <w:abstractNumId w:val="24"/>
  </w:num>
  <w:num w:numId="42" w16cid:durableId="562326196">
    <w:abstractNumId w:val="20"/>
  </w:num>
  <w:num w:numId="43" w16cid:durableId="1223127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175919"/>
    <w:rsid w:val="001B0DCA"/>
    <w:rsid w:val="001D0F5A"/>
    <w:rsid w:val="00204476"/>
    <w:rsid w:val="00230223"/>
    <w:rsid w:val="00275575"/>
    <w:rsid w:val="00280485"/>
    <w:rsid w:val="002834A0"/>
    <w:rsid w:val="002C7744"/>
    <w:rsid w:val="002D54BA"/>
    <w:rsid w:val="003618C1"/>
    <w:rsid w:val="003A01AC"/>
    <w:rsid w:val="003D5A98"/>
    <w:rsid w:val="00546643"/>
    <w:rsid w:val="005675CC"/>
    <w:rsid w:val="005C020A"/>
    <w:rsid w:val="006002B0"/>
    <w:rsid w:val="00637324"/>
    <w:rsid w:val="00657C13"/>
    <w:rsid w:val="00680A78"/>
    <w:rsid w:val="00757B00"/>
    <w:rsid w:val="00764099"/>
    <w:rsid w:val="00770A6A"/>
    <w:rsid w:val="007B298A"/>
    <w:rsid w:val="007C0837"/>
    <w:rsid w:val="007D1426"/>
    <w:rsid w:val="007E575E"/>
    <w:rsid w:val="00832021"/>
    <w:rsid w:val="00874DB4"/>
    <w:rsid w:val="008C5598"/>
    <w:rsid w:val="008D5E1E"/>
    <w:rsid w:val="008E7FE0"/>
    <w:rsid w:val="00955A37"/>
    <w:rsid w:val="009566CA"/>
    <w:rsid w:val="009947A2"/>
    <w:rsid w:val="009C18AC"/>
    <w:rsid w:val="009E68E9"/>
    <w:rsid w:val="00A73528"/>
    <w:rsid w:val="00A95771"/>
    <w:rsid w:val="00AB5669"/>
    <w:rsid w:val="00AF296F"/>
    <w:rsid w:val="00B03314"/>
    <w:rsid w:val="00B33482"/>
    <w:rsid w:val="00B82C2B"/>
    <w:rsid w:val="00B84C30"/>
    <w:rsid w:val="00B87C7D"/>
    <w:rsid w:val="00B94464"/>
    <w:rsid w:val="00BA3678"/>
    <w:rsid w:val="00BF3640"/>
    <w:rsid w:val="00C40DAC"/>
    <w:rsid w:val="00C4555D"/>
    <w:rsid w:val="00C617AE"/>
    <w:rsid w:val="00C61BB3"/>
    <w:rsid w:val="00C808AC"/>
    <w:rsid w:val="00CA6A8D"/>
    <w:rsid w:val="00CC7E2F"/>
    <w:rsid w:val="00D51B58"/>
    <w:rsid w:val="00D71F15"/>
    <w:rsid w:val="00E016DE"/>
    <w:rsid w:val="00E033D8"/>
    <w:rsid w:val="00E05627"/>
    <w:rsid w:val="00E074CD"/>
    <w:rsid w:val="00E71370"/>
    <w:rsid w:val="00EC6072"/>
    <w:rsid w:val="00ED6D81"/>
    <w:rsid w:val="00EF19B1"/>
    <w:rsid w:val="00F33AE1"/>
    <w:rsid w:val="00F35453"/>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Comparison_satellite_navigation_orbits.svg?uselang=fr"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gi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commons.wikimedia.org/wiki/File:ISSvsBall.gif?uselang=fr"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13</Pages>
  <Words>3026</Words>
  <Characters>16649</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58</cp:revision>
  <dcterms:created xsi:type="dcterms:W3CDTF">2022-11-21T18:39:00Z</dcterms:created>
  <dcterms:modified xsi:type="dcterms:W3CDTF">2023-10-17T14:51:00Z</dcterms:modified>
</cp:coreProperties>
</file>