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C2AB949" w:rsidR="00B33482" w:rsidRPr="007E575E" w:rsidRDefault="000674D0" w:rsidP="00E016DE">
      <w:pPr>
        <w:pStyle w:val="Titre1"/>
        <w:jc w:val="both"/>
      </w:pPr>
      <w:bookmarkStart w:id="0" w:name="_Toc172203128"/>
      <w:proofErr w:type="spellStart"/>
      <w:r w:rsidRPr="000674D0">
        <w:t>Hawker</w:t>
      </w:r>
      <w:proofErr w:type="spellEnd"/>
      <w:r w:rsidRPr="000674D0">
        <w:t xml:space="preserve"> </w:t>
      </w:r>
      <w:proofErr w:type="spellStart"/>
      <w:r w:rsidRPr="000674D0">
        <w:t>Tempest</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62FA20F" w14:textId="66F734F4" w:rsidR="000674D0"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2203128" w:history="1">
            <w:r w:rsidR="000674D0" w:rsidRPr="009523B0">
              <w:rPr>
                <w:rStyle w:val="Lienhypertexte"/>
                <w:noProof/>
              </w:rPr>
              <w:t>Hawker Tempest</w:t>
            </w:r>
            <w:r w:rsidR="000674D0">
              <w:rPr>
                <w:noProof/>
                <w:webHidden/>
              </w:rPr>
              <w:tab/>
            </w:r>
            <w:r w:rsidR="000674D0">
              <w:rPr>
                <w:noProof/>
                <w:webHidden/>
              </w:rPr>
              <w:fldChar w:fldCharType="begin"/>
            </w:r>
            <w:r w:rsidR="000674D0">
              <w:rPr>
                <w:noProof/>
                <w:webHidden/>
              </w:rPr>
              <w:instrText xml:space="preserve"> PAGEREF _Toc172203128 \h </w:instrText>
            </w:r>
            <w:r w:rsidR="000674D0">
              <w:rPr>
                <w:noProof/>
                <w:webHidden/>
              </w:rPr>
            </w:r>
            <w:r w:rsidR="000674D0">
              <w:rPr>
                <w:noProof/>
                <w:webHidden/>
              </w:rPr>
              <w:fldChar w:fldCharType="separate"/>
            </w:r>
            <w:r w:rsidR="000674D0">
              <w:rPr>
                <w:noProof/>
                <w:webHidden/>
              </w:rPr>
              <w:t>1</w:t>
            </w:r>
            <w:r w:rsidR="000674D0">
              <w:rPr>
                <w:noProof/>
                <w:webHidden/>
              </w:rPr>
              <w:fldChar w:fldCharType="end"/>
            </w:r>
          </w:hyperlink>
        </w:p>
        <w:p w14:paraId="4C68FD8E" w14:textId="048412C5" w:rsidR="000674D0" w:rsidRDefault="000674D0">
          <w:pPr>
            <w:pStyle w:val="TM2"/>
            <w:tabs>
              <w:tab w:val="right" w:leader="dot" w:pos="9062"/>
            </w:tabs>
            <w:rPr>
              <w:rFonts w:eastAsiaTheme="minorEastAsia"/>
              <w:noProof/>
              <w:kern w:val="2"/>
              <w:lang w:eastAsia="fr-FR"/>
              <w14:ligatures w14:val="standardContextual"/>
            </w:rPr>
          </w:pPr>
          <w:hyperlink w:anchor="_Toc172203129" w:history="1">
            <w:r w:rsidRPr="009523B0">
              <w:rPr>
                <w:rStyle w:val="Lienhypertexte"/>
                <w:noProof/>
              </w:rPr>
              <w:t>Introduction</w:t>
            </w:r>
            <w:r>
              <w:rPr>
                <w:noProof/>
                <w:webHidden/>
              </w:rPr>
              <w:tab/>
            </w:r>
            <w:r>
              <w:rPr>
                <w:noProof/>
                <w:webHidden/>
              </w:rPr>
              <w:fldChar w:fldCharType="begin"/>
            </w:r>
            <w:r>
              <w:rPr>
                <w:noProof/>
                <w:webHidden/>
              </w:rPr>
              <w:instrText xml:space="preserve"> PAGEREF _Toc172203129 \h </w:instrText>
            </w:r>
            <w:r>
              <w:rPr>
                <w:noProof/>
                <w:webHidden/>
              </w:rPr>
            </w:r>
            <w:r>
              <w:rPr>
                <w:noProof/>
                <w:webHidden/>
              </w:rPr>
              <w:fldChar w:fldCharType="separate"/>
            </w:r>
            <w:r>
              <w:rPr>
                <w:noProof/>
                <w:webHidden/>
              </w:rPr>
              <w:t>2</w:t>
            </w:r>
            <w:r>
              <w:rPr>
                <w:noProof/>
                <w:webHidden/>
              </w:rPr>
              <w:fldChar w:fldCharType="end"/>
            </w:r>
          </w:hyperlink>
        </w:p>
        <w:p w14:paraId="72D3FDD6" w14:textId="376E43F0" w:rsidR="000674D0" w:rsidRDefault="000674D0">
          <w:pPr>
            <w:pStyle w:val="TM2"/>
            <w:tabs>
              <w:tab w:val="right" w:leader="dot" w:pos="9062"/>
            </w:tabs>
            <w:rPr>
              <w:rFonts w:eastAsiaTheme="minorEastAsia"/>
              <w:noProof/>
              <w:kern w:val="2"/>
              <w:lang w:eastAsia="fr-FR"/>
              <w14:ligatures w14:val="standardContextual"/>
            </w:rPr>
          </w:pPr>
          <w:hyperlink w:anchor="_Toc172203130" w:history="1">
            <w:r w:rsidRPr="009523B0">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_Toc172203130 \h </w:instrText>
            </w:r>
            <w:r>
              <w:rPr>
                <w:noProof/>
                <w:webHidden/>
              </w:rPr>
            </w:r>
            <w:r>
              <w:rPr>
                <w:noProof/>
                <w:webHidden/>
              </w:rPr>
              <w:fldChar w:fldCharType="separate"/>
            </w:r>
            <w:r>
              <w:rPr>
                <w:noProof/>
                <w:webHidden/>
              </w:rPr>
              <w:t>2</w:t>
            </w:r>
            <w:r>
              <w:rPr>
                <w:noProof/>
                <w:webHidden/>
              </w:rPr>
              <w:fldChar w:fldCharType="end"/>
            </w:r>
          </w:hyperlink>
        </w:p>
        <w:p w14:paraId="49BDDEFF" w14:textId="277AA684" w:rsidR="000674D0" w:rsidRDefault="000674D0">
          <w:pPr>
            <w:pStyle w:val="TM2"/>
            <w:tabs>
              <w:tab w:val="right" w:leader="dot" w:pos="9062"/>
            </w:tabs>
            <w:rPr>
              <w:rFonts w:eastAsiaTheme="minorEastAsia"/>
              <w:noProof/>
              <w:kern w:val="2"/>
              <w:lang w:eastAsia="fr-FR"/>
              <w14:ligatures w14:val="standardContextual"/>
            </w:rPr>
          </w:pPr>
          <w:hyperlink w:anchor="_Toc172203131" w:history="1">
            <w:r w:rsidRPr="009523B0">
              <w:rPr>
                <w:rStyle w:val="Lienhypertexte"/>
                <w:noProof/>
              </w:rPr>
              <w:t>Conception</w:t>
            </w:r>
            <w:r>
              <w:rPr>
                <w:noProof/>
                <w:webHidden/>
              </w:rPr>
              <w:tab/>
            </w:r>
            <w:r>
              <w:rPr>
                <w:noProof/>
                <w:webHidden/>
              </w:rPr>
              <w:fldChar w:fldCharType="begin"/>
            </w:r>
            <w:r>
              <w:rPr>
                <w:noProof/>
                <w:webHidden/>
              </w:rPr>
              <w:instrText xml:space="preserve"> PAGEREF _Toc172203131 \h </w:instrText>
            </w:r>
            <w:r>
              <w:rPr>
                <w:noProof/>
                <w:webHidden/>
              </w:rPr>
            </w:r>
            <w:r>
              <w:rPr>
                <w:noProof/>
                <w:webHidden/>
              </w:rPr>
              <w:fldChar w:fldCharType="separate"/>
            </w:r>
            <w:r>
              <w:rPr>
                <w:noProof/>
                <w:webHidden/>
              </w:rPr>
              <w:t>2</w:t>
            </w:r>
            <w:r>
              <w:rPr>
                <w:noProof/>
                <w:webHidden/>
              </w:rPr>
              <w:fldChar w:fldCharType="end"/>
            </w:r>
          </w:hyperlink>
        </w:p>
        <w:p w14:paraId="1420B7FA" w14:textId="746052E7" w:rsidR="000674D0" w:rsidRDefault="000674D0">
          <w:pPr>
            <w:pStyle w:val="TM2"/>
            <w:tabs>
              <w:tab w:val="right" w:leader="dot" w:pos="9062"/>
            </w:tabs>
            <w:rPr>
              <w:rFonts w:eastAsiaTheme="minorEastAsia"/>
              <w:noProof/>
              <w:kern w:val="2"/>
              <w:lang w:eastAsia="fr-FR"/>
              <w14:ligatures w14:val="standardContextual"/>
            </w:rPr>
          </w:pPr>
          <w:hyperlink w:anchor="_Toc172203132" w:history="1">
            <w:r w:rsidRPr="009523B0">
              <w:rPr>
                <w:rStyle w:val="Lienhypertexte"/>
                <w:noProof/>
              </w:rPr>
              <w:t>Engagements</w:t>
            </w:r>
            <w:r>
              <w:rPr>
                <w:noProof/>
                <w:webHidden/>
              </w:rPr>
              <w:tab/>
            </w:r>
            <w:r>
              <w:rPr>
                <w:noProof/>
                <w:webHidden/>
              </w:rPr>
              <w:fldChar w:fldCharType="begin"/>
            </w:r>
            <w:r>
              <w:rPr>
                <w:noProof/>
                <w:webHidden/>
              </w:rPr>
              <w:instrText xml:space="preserve"> PAGEREF _Toc172203132 \h </w:instrText>
            </w:r>
            <w:r>
              <w:rPr>
                <w:noProof/>
                <w:webHidden/>
              </w:rPr>
            </w:r>
            <w:r>
              <w:rPr>
                <w:noProof/>
                <w:webHidden/>
              </w:rPr>
              <w:fldChar w:fldCharType="separate"/>
            </w:r>
            <w:r>
              <w:rPr>
                <w:noProof/>
                <w:webHidden/>
              </w:rPr>
              <w:t>3</w:t>
            </w:r>
            <w:r>
              <w:rPr>
                <w:noProof/>
                <w:webHidden/>
              </w:rPr>
              <w:fldChar w:fldCharType="end"/>
            </w:r>
          </w:hyperlink>
        </w:p>
        <w:p w14:paraId="463EB568" w14:textId="1B944E32" w:rsidR="000674D0" w:rsidRDefault="000674D0">
          <w:pPr>
            <w:pStyle w:val="TM2"/>
            <w:tabs>
              <w:tab w:val="right" w:leader="dot" w:pos="9062"/>
            </w:tabs>
            <w:rPr>
              <w:rFonts w:eastAsiaTheme="minorEastAsia"/>
              <w:noProof/>
              <w:kern w:val="2"/>
              <w:lang w:eastAsia="fr-FR"/>
              <w14:ligatures w14:val="standardContextual"/>
            </w:rPr>
          </w:pPr>
          <w:hyperlink w:anchor="_Toc172203133" w:history="1">
            <w:r w:rsidRPr="009523B0">
              <w:rPr>
                <w:rStyle w:val="Lienhypertexte"/>
                <w:noProof/>
              </w:rPr>
              <w:t>Variantes</w:t>
            </w:r>
            <w:r>
              <w:rPr>
                <w:noProof/>
                <w:webHidden/>
              </w:rPr>
              <w:tab/>
            </w:r>
            <w:r>
              <w:rPr>
                <w:noProof/>
                <w:webHidden/>
              </w:rPr>
              <w:fldChar w:fldCharType="begin"/>
            </w:r>
            <w:r>
              <w:rPr>
                <w:noProof/>
                <w:webHidden/>
              </w:rPr>
              <w:instrText xml:space="preserve"> PAGEREF _Toc172203133 \h </w:instrText>
            </w:r>
            <w:r>
              <w:rPr>
                <w:noProof/>
                <w:webHidden/>
              </w:rPr>
            </w:r>
            <w:r>
              <w:rPr>
                <w:noProof/>
                <w:webHidden/>
              </w:rPr>
              <w:fldChar w:fldCharType="separate"/>
            </w:r>
            <w:r>
              <w:rPr>
                <w:noProof/>
                <w:webHidden/>
              </w:rPr>
              <w:t>4</w:t>
            </w:r>
            <w:r>
              <w:rPr>
                <w:noProof/>
                <w:webHidden/>
              </w:rPr>
              <w:fldChar w:fldCharType="end"/>
            </w:r>
          </w:hyperlink>
        </w:p>
        <w:p w14:paraId="4A2AE36D" w14:textId="6EC22A7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20A38543" w:rsidR="002D54BA" w:rsidRDefault="000674D0" w:rsidP="003604A0">
      <w:pPr>
        <w:pStyle w:val="Titre2"/>
      </w:pPr>
      <w:bookmarkStart w:id="1" w:name="_Toc168844575"/>
      <w:bookmarkStart w:id="2" w:name="_Toc168844587"/>
      <w:bookmarkStart w:id="3" w:name="_Toc172203129"/>
      <w:r>
        <w:rPr>
          <w:noProof/>
        </w:rPr>
        <w:lastRenderedPageBreak/>
        <w:drawing>
          <wp:anchor distT="0" distB="0" distL="114300" distR="114300" simplePos="0" relativeHeight="251658240" behindDoc="0" locked="0" layoutInCell="1" allowOverlap="1" wp14:anchorId="2266E91A" wp14:editId="3FAC68F3">
            <wp:simplePos x="0" y="0"/>
            <wp:positionH relativeFrom="margin">
              <wp:align>right</wp:align>
            </wp:positionH>
            <wp:positionV relativeFrom="paragraph">
              <wp:posOffset>0</wp:posOffset>
            </wp:positionV>
            <wp:extent cx="2125980" cy="1548765"/>
            <wp:effectExtent l="0" t="0" r="7620" b="0"/>
            <wp:wrapSquare wrapText="bothSides"/>
            <wp:docPr id="1830730692"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980" cy="1548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11B7F510" w14:textId="0208EEFF" w:rsidR="00177D52" w:rsidRDefault="000674D0" w:rsidP="000674D0">
      <w:pPr>
        <w:rPr>
          <w:shd w:val="clear" w:color="auto" w:fill="FFFFFF"/>
        </w:rPr>
      </w:pPr>
      <w:r w:rsidRPr="000674D0">
        <w:rPr>
          <w:shd w:val="clear" w:color="auto" w:fill="FFFFFF"/>
        </w:rPr>
        <w:t>Le </w:t>
      </w:r>
      <w:proofErr w:type="spellStart"/>
      <w:r w:rsidRPr="000674D0">
        <w:rPr>
          <w:shd w:val="clear" w:color="auto" w:fill="FFFFFF"/>
        </w:rPr>
        <w:t>Hawker</w:t>
      </w:r>
      <w:proofErr w:type="spellEnd"/>
      <w:r w:rsidRPr="000674D0">
        <w:rPr>
          <w:shd w:val="clear" w:color="auto" w:fill="FFFFFF"/>
        </w:rPr>
        <w:t> </w:t>
      </w:r>
      <w:proofErr w:type="spellStart"/>
      <w:r w:rsidRPr="000674D0">
        <w:rPr>
          <w:shd w:val="clear" w:color="auto" w:fill="FFFFFF"/>
        </w:rPr>
        <w:t>Tempest</w:t>
      </w:r>
      <w:proofErr w:type="spellEnd"/>
      <w:r w:rsidRPr="000674D0">
        <w:rPr>
          <w:shd w:val="clear" w:color="auto" w:fill="FFFFFF"/>
        </w:rPr>
        <w:t> est un </w:t>
      </w:r>
      <w:r w:rsidRPr="000674D0">
        <w:t>chasseur-bombardier</w:t>
      </w:r>
      <w:r w:rsidRPr="000674D0">
        <w:rPr>
          <w:shd w:val="clear" w:color="auto" w:fill="FFFFFF"/>
        </w:rPr>
        <w:t> de la </w:t>
      </w:r>
      <w:r w:rsidRPr="000674D0">
        <w:t>Seconde Guerre mondiale</w:t>
      </w:r>
      <w:r w:rsidRPr="000674D0">
        <w:rPr>
          <w:shd w:val="clear" w:color="auto" w:fill="FFFFFF"/>
        </w:rPr>
        <w:t>, construit au </w:t>
      </w:r>
      <w:r w:rsidRPr="000674D0">
        <w:t>Royaume-Uni</w:t>
      </w:r>
      <w:r w:rsidRPr="000674D0">
        <w:rPr>
          <w:shd w:val="clear" w:color="auto" w:fill="FFFFFF"/>
        </w:rPr>
        <w:t> par </w:t>
      </w:r>
      <w:proofErr w:type="spellStart"/>
      <w:r w:rsidRPr="000674D0">
        <w:t>Hawker</w:t>
      </w:r>
      <w:proofErr w:type="spellEnd"/>
      <w:r w:rsidRPr="000674D0">
        <w:t xml:space="preserve"> Aircraft Limited</w:t>
      </w:r>
      <w:r w:rsidRPr="000674D0">
        <w:rPr>
          <w:shd w:val="clear" w:color="auto" w:fill="FFFFFF"/>
        </w:rPr>
        <w:t>.</w:t>
      </w:r>
      <w:r w:rsidRPr="000674D0">
        <w:rPr>
          <w:shd w:val="clear" w:color="auto" w:fill="FFFFFF"/>
        </w:rPr>
        <w:t xml:space="preserve"> </w:t>
      </w:r>
    </w:p>
    <w:p w14:paraId="49322519" w14:textId="77777777" w:rsidR="00BF490A" w:rsidRDefault="00BF490A" w:rsidP="00DA5134">
      <w:pPr>
        <w:jc w:val="both"/>
        <w:rPr>
          <w:shd w:val="clear" w:color="auto" w:fill="FFFFFF"/>
        </w:rPr>
      </w:pPr>
    </w:p>
    <w:p w14:paraId="3BAE6016" w14:textId="77777777" w:rsidR="000674D0" w:rsidRDefault="000674D0" w:rsidP="00DA5134">
      <w:pPr>
        <w:jc w:val="both"/>
        <w:rPr>
          <w:shd w:val="clear" w:color="auto" w:fill="FFFFFF"/>
        </w:rPr>
      </w:pPr>
    </w:p>
    <w:p w14:paraId="22162CFB" w14:textId="77777777" w:rsidR="000674D0" w:rsidRDefault="000674D0" w:rsidP="00DA5134">
      <w:pPr>
        <w:jc w:val="both"/>
        <w:rPr>
          <w:shd w:val="clear" w:color="auto" w:fill="FFFFFF"/>
        </w:rPr>
      </w:pPr>
    </w:p>
    <w:p w14:paraId="20802588" w14:textId="33D1B963" w:rsidR="003A3356" w:rsidRDefault="003A3356" w:rsidP="003A3356">
      <w:pPr>
        <w:pStyle w:val="Titre2"/>
        <w:rPr>
          <w:shd w:val="clear" w:color="auto" w:fill="FFFFFF"/>
        </w:rPr>
      </w:pPr>
      <w:bookmarkStart w:id="4" w:name="_Toc172203130"/>
      <w:r>
        <w:rPr>
          <w:shd w:val="clear" w:color="auto" w:fill="FFFFFF"/>
        </w:rPr>
        <w:t>Caractéristique</w:t>
      </w:r>
      <w:bookmarkEnd w:id="4"/>
    </w:p>
    <w:p w14:paraId="371F182B" w14:textId="0FC1E508" w:rsidR="00DA5134" w:rsidRDefault="000674D0" w:rsidP="003A3356">
      <w:pPr>
        <w:rPr>
          <w:shd w:val="clear" w:color="auto" w:fill="FFFFFF"/>
        </w:rPr>
      </w:pPr>
      <w:r w:rsidRPr="000674D0">
        <w:rPr>
          <w:shd w:val="clear" w:color="auto" w:fill="FFFFFF"/>
        </w:rPr>
        <w:drawing>
          <wp:anchor distT="0" distB="0" distL="114300" distR="114300" simplePos="0" relativeHeight="251659264" behindDoc="0" locked="0" layoutInCell="1" allowOverlap="1" wp14:anchorId="2686772F" wp14:editId="61828649">
            <wp:simplePos x="0" y="0"/>
            <wp:positionH relativeFrom="column">
              <wp:posOffset>2125345</wp:posOffset>
            </wp:positionH>
            <wp:positionV relativeFrom="paragraph">
              <wp:posOffset>4445</wp:posOffset>
            </wp:positionV>
            <wp:extent cx="2255520" cy="2758440"/>
            <wp:effectExtent l="0" t="0" r="0" b="3810"/>
            <wp:wrapNone/>
            <wp:docPr id="7226148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14810" name=""/>
                    <pic:cNvPicPr/>
                  </pic:nvPicPr>
                  <pic:blipFill>
                    <a:blip r:embed="rId9">
                      <a:extLst>
                        <a:ext uri="{28A0092B-C50C-407E-A947-70E740481C1C}">
                          <a14:useLocalDpi xmlns:a14="http://schemas.microsoft.com/office/drawing/2010/main" val="0"/>
                        </a:ext>
                      </a:extLst>
                    </a:blip>
                    <a:stretch>
                      <a:fillRect/>
                    </a:stretch>
                  </pic:blipFill>
                  <pic:spPr>
                    <a:xfrm>
                      <a:off x="0" y="0"/>
                      <a:ext cx="2255520" cy="2758440"/>
                    </a:xfrm>
                    <a:prstGeom prst="rect">
                      <a:avLst/>
                    </a:prstGeom>
                  </pic:spPr>
                </pic:pic>
              </a:graphicData>
            </a:graphic>
          </wp:anchor>
        </w:drawing>
      </w:r>
      <w:r w:rsidR="003A3356">
        <w:rPr>
          <w:shd w:val="clear" w:color="auto" w:fill="FFFFFF"/>
        </w:rPr>
        <w:t xml:space="preserve"> </w:t>
      </w:r>
      <w:r w:rsidRPr="000674D0">
        <w:rPr>
          <w:shd w:val="clear" w:color="auto" w:fill="FFFFFF"/>
        </w:rPr>
        <w:drawing>
          <wp:inline distT="0" distB="0" distL="0" distR="0" wp14:anchorId="6FC6ADE3" wp14:editId="76406F7F">
            <wp:extent cx="2057400" cy="5673229"/>
            <wp:effectExtent l="0" t="0" r="0" b="3810"/>
            <wp:docPr id="34557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75405" name=""/>
                    <pic:cNvPicPr/>
                  </pic:nvPicPr>
                  <pic:blipFill>
                    <a:blip r:embed="rId10"/>
                    <a:stretch>
                      <a:fillRect/>
                    </a:stretch>
                  </pic:blipFill>
                  <pic:spPr>
                    <a:xfrm>
                      <a:off x="0" y="0"/>
                      <a:ext cx="2060787" cy="5682568"/>
                    </a:xfrm>
                    <a:prstGeom prst="rect">
                      <a:avLst/>
                    </a:prstGeom>
                  </pic:spPr>
                </pic:pic>
              </a:graphicData>
            </a:graphic>
          </wp:inline>
        </w:drawing>
      </w:r>
    </w:p>
    <w:p w14:paraId="220DA352" w14:textId="77777777" w:rsidR="007639AE" w:rsidRDefault="007639AE" w:rsidP="003A3356">
      <w:pPr>
        <w:rPr>
          <w:shd w:val="clear" w:color="auto" w:fill="FFFFFF"/>
        </w:rPr>
      </w:pPr>
    </w:p>
    <w:p w14:paraId="4AA9E451" w14:textId="47EEE9A2" w:rsidR="003A3356" w:rsidRDefault="003A3356" w:rsidP="007639AE">
      <w:pPr>
        <w:pStyle w:val="Titre2"/>
        <w:rPr>
          <w:rStyle w:val="mw-headline"/>
        </w:rPr>
      </w:pPr>
      <w:bookmarkStart w:id="5" w:name="_Toc172203131"/>
      <w:r w:rsidRPr="007639AE">
        <w:rPr>
          <w:rStyle w:val="mw-headline"/>
        </w:rPr>
        <w:t>Conception</w:t>
      </w:r>
      <w:bookmarkEnd w:id="5"/>
    </w:p>
    <w:p w14:paraId="674008E6" w14:textId="7E6687E2" w:rsidR="000674D0" w:rsidRPr="000674D0" w:rsidRDefault="000674D0" w:rsidP="000674D0">
      <w:pPr>
        <w:jc w:val="both"/>
      </w:pPr>
      <w:r w:rsidRPr="000674D0">
        <w:t xml:space="preserve">Cet appareil construit par </w:t>
      </w:r>
      <w:proofErr w:type="spellStart"/>
      <w:r w:rsidRPr="000674D0">
        <w:t>Hawker</w:t>
      </w:r>
      <w:proofErr w:type="spellEnd"/>
      <w:r w:rsidRPr="000674D0">
        <w:t xml:space="preserve"> succède au </w:t>
      </w:r>
      <w:proofErr w:type="spellStart"/>
      <w:r w:rsidRPr="000674D0">
        <w:t>Hawker</w:t>
      </w:r>
      <w:proofErr w:type="spellEnd"/>
      <w:r w:rsidRPr="000674D0">
        <w:t xml:space="preserve"> Hurricane</w:t>
      </w:r>
      <w:r w:rsidRPr="000674D0">
        <w:t> et au </w:t>
      </w:r>
      <w:proofErr w:type="spellStart"/>
      <w:r w:rsidRPr="000674D0">
        <w:t>Hawker</w:t>
      </w:r>
      <w:proofErr w:type="spellEnd"/>
      <w:r w:rsidRPr="000674D0">
        <w:t xml:space="preserve"> </w:t>
      </w:r>
      <w:proofErr w:type="spellStart"/>
      <w:r w:rsidRPr="000674D0">
        <w:t>Typhoon</w:t>
      </w:r>
      <w:proofErr w:type="spellEnd"/>
      <w:r w:rsidRPr="000674D0">
        <w:t>. Son moteur est un </w:t>
      </w:r>
      <w:r w:rsidRPr="000674D0">
        <w:t>Napier Sabre</w:t>
      </w:r>
      <w:r w:rsidRPr="000674D0">
        <w:t> de 24 cylindres en H a soupapes flottantes, capable de développer selon les versions utilisées sur cet appareil jusqu'à 3 500 chevaux. L'</w:t>
      </w:r>
      <w:r w:rsidRPr="000674D0">
        <w:t>ingénieur</w:t>
      </w:r>
      <w:r w:rsidRPr="000674D0">
        <w:t> en chef </w:t>
      </w:r>
      <w:r w:rsidRPr="000674D0">
        <w:t xml:space="preserve">Sydney </w:t>
      </w:r>
      <w:proofErr w:type="spellStart"/>
      <w:r w:rsidRPr="000674D0">
        <w:t>Camm</w:t>
      </w:r>
      <w:proofErr w:type="spellEnd"/>
      <w:r w:rsidRPr="000674D0">
        <w:t xml:space="preserve"> qui le </w:t>
      </w:r>
      <w:r w:rsidRPr="000674D0">
        <w:lastRenderedPageBreak/>
        <w:t xml:space="preserve">dessina après le Hurricane, se basa sur le </w:t>
      </w:r>
      <w:proofErr w:type="spellStart"/>
      <w:r w:rsidRPr="000674D0">
        <w:t>Typhoon</w:t>
      </w:r>
      <w:proofErr w:type="spellEnd"/>
      <w:r w:rsidRPr="000674D0">
        <w:t>, avion d'assaut à la lourde charge offensive, solide, massif et présentant une aile de forte épaisseur.</w:t>
      </w:r>
    </w:p>
    <w:p w14:paraId="1EA24682" w14:textId="73E6ABC1" w:rsidR="000674D0" w:rsidRPr="000674D0" w:rsidRDefault="000674D0" w:rsidP="000674D0">
      <w:pPr>
        <w:jc w:val="both"/>
      </w:pPr>
      <w:r w:rsidRPr="000674D0">
        <w:t xml:space="preserve">Le </w:t>
      </w:r>
      <w:proofErr w:type="spellStart"/>
      <w:r w:rsidRPr="000674D0">
        <w:t>Tempest</w:t>
      </w:r>
      <w:proofErr w:type="spellEnd"/>
      <w:r w:rsidRPr="000674D0">
        <w:t xml:space="preserve"> V voit le jour en seulement six mois. Son fuselage est agrandi d'un mètre pour y accueillir 400 litres d'essence supplémentaires à 130 d'octane. Il possède une hélice </w:t>
      </w:r>
      <w:proofErr w:type="spellStart"/>
      <w:r w:rsidRPr="000674D0">
        <w:t>quadripale</w:t>
      </w:r>
      <w:proofErr w:type="spellEnd"/>
      <w:r w:rsidRPr="000674D0">
        <w:t xml:space="preserve"> de 4 mètres de diamètre et un train d'atterrissage oléopneumatique de 5 mètres de voie, pour accroître sa stabilité au sol. Des pneus de petite taille sont développés par Dunlop afin de pouvoir les loger dans les ailes. Ses ailes à écoulement laminaire sont si fines, que des canons spéciaux raccourcis Hispano-Suiza type V sont spécifiquement développés pour ce modèle. Son poste de pilotage minuscule est disposé plus en arrière et une bulle en plastique transparent est utilisée pour augmenter la visibilité. Les volets sont retravaillés pour accroître la stabilité à l'atterrissage qui se fait à 200 km/h. Des réservoirs supplémentaires aérodynamiques spéciaux sont conçus pour le </w:t>
      </w:r>
      <w:proofErr w:type="spellStart"/>
      <w:r w:rsidRPr="000674D0">
        <w:t>Tempest</w:t>
      </w:r>
      <w:proofErr w:type="spellEnd"/>
      <w:r w:rsidRPr="000674D0">
        <w:t>.</w:t>
      </w:r>
    </w:p>
    <w:p w14:paraId="5277B2BB" w14:textId="1DB684F3" w:rsidR="000674D0" w:rsidRPr="000674D0" w:rsidRDefault="000674D0" w:rsidP="000674D0">
      <w:pPr>
        <w:jc w:val="both"/>
      </w:pPr>
      <w:r w:rsidRPr="000674D0">
        <w:t>Le </w:t>
      </w:r>
      <w:proofErr w:type="spellStart"/>
      <w:r w:rsidRPr="000674D0">
        <w:t>Tempest</w:t>
      </w:r>
      <w:proofErr w:type="spellEnd"/>
      <w:r w:rsidRPr="000674D0">
        <w:t> avec le moteur Napier Sabre IIC offre des performances inégalées parmi l'inventaire des avions alliés de la Seconde Guerre mondiale :</w:t>
      </w:r>
    </w:p>
    <w:p w14:paraId="5510910A" w14:textId="5DFB8F49" w:rsidR="000674D0" w:rsidRPr="000674D0" w:rsidRDefault="000674D0" w:rsidP="000674D0">
      <w:pPr>
        <w:pStyle w:val="Paragraphedeliste"/>
        <w:numPr>
          <w:ilvl w:val="0"/>
          <w:numId w:val="137"/>
        </w:numPr>
        <w:tabs>
          <w:tab w:val="num" w:pos="720"/>
        </w:tabs>
        <w:jc w:val="both"/>
      </w:pPr>
      <w:r w:rsidRPr="000674D0">
        <w:t>À mille mètres avec deux réservoirs supplémentaires de 250 l chacun, à un tiers de sa puissance, c'est-à-dire 950 </w:t>
      </w:r>
      <w:proofErr w:type="spellStart"/>
      <w:r w:rsidRPr="000674D0">
        <w:t>ch</w:t>
      </w:r>
      <w:proofErr w:type="spellEnd"/>
      <w:r w:rsidRPr="000674D0">
        <w:t> il atteint 540 km/h au badin, soit une vitesse réelle de 580 km/h.</w:t>
      </w:r>
    </w:p>
    <w:p w14:paraId="7799160E" w14:textId="77777777" w:rsidR="000674D0" w:rsidRPr="000674D0" w:rsidRDefault="000674D0" w:rsidP="000674D0">
      <w:pPr>
        <w:pStyle w:val="Paragraphedeliste"/>
        <w:numPr>
          <w:ilvl w:val="0"/>
          <w:numId w:val="137"/>
        </w:numPr>
        <w:tabs>
          <w:tab w:val="num" w:pos="720"/>
        </w:tabs>
        <w:jc w:val="both"/>
      </w:pPr>
      <w:r w:rsidRPr="000674D0">
        <w:t>En croisière rapide à demi-puissance (1 425 </w:t>
      </w:r>
      <w:proofErr w:type="spellStart"/>
      <w:r w:rsidRPr="000674D0">
        <w:t>ch</w:t>
      </w:r>
      <w:proofErr w:type="spellEnd"/>
      <w:r w:rsidRPr="000674D0">
        <w:t>) sans réservoir supplémentaire, il atteint 640 km/h au badin, soit une vitesse réelle de 690 km/h.</w:t>
      </w:r>
    </w:p>
    <w:p w14:paraId="46F006BB" w14:textId="77777777" w:rsidR="000674D0" w:rsidRPr="000674D0" w:rsidRDefault="000674D0" w:rsidP="000674D0">
      <w:pPr>
        <w:pStyle w:val="Paragraphedeliste"/>
        <w:numPr>
          <w:ilvl w:val="0"/>
          <w:numId w:val="137"/>
        </w:numPr>
        <w:tabs>
          <w:tab w:val="num" w:pos="720"/>
        </w:tabs>
        <w:jc w:val="both"/>
      </w:pPr>
      <w:r w:rsidRPr="000674D0">
        <w:t>Vitesse maximale en palier à 13 livres de boost à l'admission et 3850 tours : 735 à 745 km/h au badin, soit une vitesse réelle de 760 km/h à 5 000 mètres.</w:t>
      </w:r>
    </w:p>
    <w:p w14:paraId="013F004A" w14:textId="77777777" w:rsidR="000674D0" w:rsidRPr="000674D0" w:rsidRDefault="000674D0" w:rsidP="000674D0">
      <w:pPr>
        <w:pStyle w:val="Paragraphedeliste"/>
        <w:numPr>
          <w:ilvl w:val="0"/>
          <w:numId w:val="137"/>
        </w:numPr>
        <w:tabs>
          <w:tab w:val="num" w:pos="720"/>
        </w:tabs>
        <w:jc w:val="both"/>
      </w:pPr>
      <w:r w:rsidRPr="000674D0">
        <w:t>Aux deux altitudes de rétablissement, on frisait les 800 km/h.</w:t>
      </w:r>
    </w:p>
    <w:p w14:paraId="68FACDE1" w14:textId="7AA7134B" w:rsidR="000674D0" w:rsidRPr="000674D0" w:rsidRDefault="000674D0" w:rsidP="000674D0">
      <w:pPr>
        <w:pStyle w:val="Paragraphedeliste"/>
        <w:numPr>
          <w:ilvl w:val="0"/>
          <w:numId w:val="137"/>
        </w:numPr>
        <w:tabs>
          <w:tab w:val="num" w:pos="720"/>
        </w:tabs>
        <w:jc w:val="both"/>
      </w:pPr>
      <w:r w:rsidRPr="000674D0">
        <w:t>En surpuissance (emergency) on peut monter la puissance à 3 000 </w:t>
      </w:r>
      <w:proofErr w:type="spellStart"/>
      <w:r w:rsidRPr="000674D0">
        <w:t>ch</w:t>
      </w:r>
      <w:proofErr w:type="spellEnd"/>
      <w:r w:rsidRPr="000674D0">
        <w:t> et 4000 tours, la vitesse atteint près de 820 km/h. En piqué à 5 000 m, le </w:t>
      </w:r>
      <w:proofErr w:type="spellStart"/>
      <w:r w:rsidRPr="000674D0">
        <w:t>Tempest</w:t>
      </w:r>
      <w:proofErr w:type="spellEnd"/>
      <w:r w:rsidRPr="000674D0">
        <w:t> atteint les 800 km/h. En survitesse, au cours de la guerre il est le seul appareil des alliés à atteindre une vitesse transsonique, soit 1 100 à 1 200 km/h.</w:t>
      </w:r>
    </w:p>
    <w:p w14:paraId="78B91703" w14:textId="7023851C" w:rsidR="000674D0" w:rsidRDefault="000674D0" w:rsidP="000674D0">
      <w:pPr>
        <w:pStyle w:val="Paragraphedeliste"/>
        <w:numPr>
          <w:ilvl w:val="0"/>
          <w:numId w:val="137"/>
        </w:numPr>
        <w:jc w:val="both"/>
      </w:pPr>
      <w:r w:rsidRPr="000674D0">
        <w:t>Son rayon d'action militaire est de 800 km avec 1 800 l d'essence et quatre canons de 20 mm alimentés de 800 obus au total (soit une vingtaine de secondes de feu). Le rayon d'action peut atteindre 1 320 km à 337 km/h et 1 524 m d'altitude.</w:t>
      </w:r>
    </w:p>
    <w:p w14:paraId="165FB15A" w14:textId="77777777" w:rsidR="000674D0" w:rsidRPr="000674D0" w:rsidRDefault="000674D0" w:rsidP="000674D0">
      <w:pPr>
        <w:ind w:left="720"/>
      </w:pPr>
    </w:p>
    <w:p w14:paraId="6FB4D76E" w14:textId="207CF77C" w:rsidR="000674D0" w:rsidRPr="000674D0" w:rsidRDefault="000674D0" w:rsidP="000674D0">
      <w:pPr>
        <w:pStyle w:val="Titre2"/>
      </w:pPr>
      <w:bookmarkStart w:id="6" w:name="_Toc172203132"/>
      <w:r w:rsidRPr="000674D0">
        <w:t>Engagements</w:t>
      </w:r>
      <w:bookmarkEnd w:id="6"/>
    </w:p>
    <w:p w14:paraId="759E3B5D" w14:textId="290F9F38" w:rsidR="000674D0" w:rsidRPr="000674D0" w:rsidRDefault="000674D0" w:rsidP="000674D0">
      <w:pPr>
        <w:jc w:val="both"/>
      </w:pPr>
      <w:r w:rsidRPr="000674D0">
        <w:t>Initialement, le </w:t>
      </w:r>
      <w:proofErr w:type="spellStart"/>
      <w:r w:rsidRPr="000674D0">
        <w:t>Tempest</w:t>
      </w:r>
      <w:proofErr w:type="spellEnd"/>
      <w:r w:rsidRPr="000674D0">
        <w:t xml:space="preserve"> était destiné à la chasse aux bombes volantes V1 qui menaçaient Londres, et seuls les escadrons 3 et 56 de la RAF (Royal Air Force) avaient été équipés et lancés en hâte, en juin 1944. Le </w:t>
      </w:r>
      <w:proofErr w:type="spellStart"/>
      <w:r w:rsidRPr="000674D0">
        <w:t>Tempest</w:t>
      </w:r>
      <w:proofErr w:type="spellEnd"/>
      <w:r w:rsidRPr="000674D0">
        <w:t xml:space="preserve"> était le seul avion allié à pouvoir prendre en chasse et détruire un V1 en volant en ligne pour le rattraper et afin se positionner derrière lui pour l'abattre. Près de 900 V1 furent ainsi détruits en pleine mer par les </w:t>
      </w:r>
      <w:proofErr w:type="spellStart"/>
      <w:r w:rsidRPr="000674D0">
        <w:t>Tempest</w:t>
      </w:r>
      <w:proofErr w:type="spellEnd"/>
      <w:r w:rsidRPr="000674D0">
        <w:t xml:space="preserve">. Les P-47, P-51 et Spitfire devaient effectuer un piqué pour atteindre une vitesse suffisante pour prendre en chasse le V1 ce qui diminuait leurs chances de succès alors que les </w:t>
      </w:r>
      <w:proofErr w:type="spellStart"/>
      <w:r w:rsidRPr="000674D0">
        <w:t>Tempest</w:t>
      </w:r>
      <w:proofErr w:type="spellEnd"/>
      <w:r w:rsidRPr="000674D0">
        <w:t xml:space="preserve"> pouvaient croiser à mi-puissance, accélérer à la vue d'un V1, prendre position sans hâte et tirer. Malheureusement son lancement à la hâte fut une source de problèmes, son moteur sans soupapes était peu fiable (des ennuis de lubrification avec chutes verticales de la pression d'huile, des infiltrations de gaz carbonique dans le cockpit) et ne consommait que de l'essence à haut indice d'octane (150 au minimum). « Le plus grave était l'accumulation de vapeurs d'essence et d'huile dans la prise d'air du carburateur où le moindre retour provoquait l'incendie à bord, suivi parfois très rapidement de l'explosion en l'air de l'appareil </w:t>
      </w:r>
      <w:proofErr w:type="gramStart"/>
      <w:r w:rsidRPr="000674D0">
        <w:t>» .</w:t>
      </w:r>
      <w:proofErr w:type="gramEnd"/>
    </w:p>
    <w:p w14:paraId="230A440B" w14:textId="0D767FF5" w:rsidR="000674D0" w:rsidRPr="000674D0" w:rsidRDefault="000674D0" w:rsidP="000674D0">
      <w:pPr>
        <w:jc w:val="both"/>
      </w:pPr>
      <w:r w:rsidRPr="000674D0">
        <w:lastRenderedPageBreak/>
        <w:t xml:space="preserve">En 1944, les raids américains battaient leur plein, mais la Luftwaffe était équipée de nouveaux appareils comme le Focke-Wulf 190 D9, capable de voler à 700 km/h et équipé de deux mitrailleuses de 13 mm, de deux canons de 20 mm et parfois même d'un canon de 30 mm dans le moteur, ainsi que des Messerschmitt 262 et le Heinkel 162 qui étaient des chasseurs à réaction. Ces avions étaient présents à chaque raid et infligeaient de lourdes pertes (à la suite du désastre du raid du 15 août 1944, le général </w:t>
      </w:r>
      <w:proofErr w:type="spellStart"/>
      <w:r w:rsidRPr="000674D0">
        <w:t>Eaker</w:t>
      </w:r>
      <w:proofErr w:type="spellEnd"/>
      <w:r w:rsidRPr="000674D0">
        <w:t> fit un rapport spécial après la destruction des Boeing B-17 qui conduisit à l'arrêt de toute activité pendant deux à trois semaines pour la 8th Air Force). De plus, l'enfouissement de ses usines permettait à l'Allemagne de garder voire d'augmenter sa production.</w:t>
      </w:r>
    </w:p>
    <w:p w14:paraId="63F9CAB0" w14:textId="7FBD9A46" w:rsidR="000674D0" w:rsidRPr="000674D0" w:rsidRDefault="000674D0" w:rsidP="000674D0">
      <w:pPr>
        <w:jc w:val="both"/>
      </w:pPr>
      <w:r w:rsidRPr="000674D0">
        <w:t xml:space="preserve">Pour remédier à cette situation, l'escadre 122 de la RAF fut envoyée en Hollande sur l'aéroport de </w:t>
      </w:r>
      <w:proofErr w:type="spellStart"/>
      <w:r w:rsidRPr="000674D0">
        <w:t>Volkel</w:t>
      </w:r>
      <w:proofErr w:type="spellEnd"/>
      <w:r w:rsidRPr="000674D0">
        <w:t> avec des </w:t>
      </w:r>
      <w:proofErr w:type="spellStart"/>
      <w:r w:rsidRPr="000674D0">
        <w:t>Tempest</w:t>
      </w:r>
      <w:proofErr w:type="spellEnd"/>
      <w:r w:rsidRPr="000674D0">
        <w:t xml:space="preserve">. Cette escadre était une unité d'élite à laquelle seuls les pilotes les plus expérimentés ayant déjà effectué un tour d'opérations pouvaient accéder. Cinq </w:t>
      </w:r>
      <w:proofErr w:type="spellStart"/>
      <w:r w:rsidRPr="000674D0">
        <w:t>squadrons</w:t>
      </w:r>
      <w:proofErr w:type="spellEnd"/>
      <w:r w:rsidRPr="000674D0">
        <w:t xml:space="preserve"> formaient le 122.</w:t>
      </w:r>
    </w:p>
    <w:p w14:paraId="00E1AA3E" w14:textId="1B8CC194" w:rsidR="000674D0" w:rsidRPr="000674D0" w:rsidRDefault="000674D0" w:rsidP="000674D0">
      <w:pPr>
        <w:jc w:val="both"/>
      </w:pPr>
      <w:r w:rsidRPr="000674D0">
        <w:t>Les principales missions du </w:t>
      </w:r>
      <w:proofErr w:type="spellStart"/>
      <w:r w:rsidRPr="000674D0">
        <w:t>Tempest</w:t>
      </w:r>
      <w:proofErr w:type="spellEnd"/>
      <w:r w:rsidRPr="000674D0">
        <w:t> étaient la neutralisation de la Luftwaffe, particulièrement de ses avions à réaction, et le blocage de tout trafic ferroviaire. Il excellait dans l'attaque au sol grâce à ses canons et à sa grande résistance aux dégâts. Les résultats parlèrent d'eux-mêmes : en deux semaines d'opération, 23 chasseurs allemands, dont trois à réaction, furent abattus, et 89 locomotives mitraillées. Mais les pertes étaient élevées : 21 </w:t>
      </w:r>
      <w:proofErr w:type="spellStart"/>
      <w:r w:rsidRPr="000674D0">
        <w:t>Tempest</w:t>
      </w:r>
      <w:proofErr w:type="spellEnd"/>
      <w:r w:rsidRPr="000674D0">
        <w:t> descendus.</w:t>
      </w:r>
    </w:p>
    <w:p w14:paraId="6C4CBA01" w14:textId="4D0BA494" w:rsidR="000674D0" w:rsidRPr="000674D0" w:rsidRDefault="000674D0" w:rsidP="000674D0">
      <w:pPr>
        <w:jc w:val="both"/>
      </w:pPr>
      <w:r w:rsidRPr="000674D0">
        <w:t xml:space="preserve">Le 1er janvier 1945, les Allemands lancèrent l'opération </w:t>
      </w:r>
      <w:proofErr w:type="spellStart"/>
      <w:r w:rsidRPr="000674D0">
        <w:t>Bodenplatte</w:t>
      </w:r>
      <w:proofErr w:type="spellEnd"/>
      <w:r w:rsidRPr="000674D0">
        <w:t> qui visait à mitrailler le maximum d'avions alliés au sol. Celle-ci fut un échec car les pertes subies, supérieures à celles des alliés, donnèrent le coup de grâce à la Luftwaffe. La Luftwaffe perdit 300 avions et 236 pilotes, prisonniers, blessés, tués ou disparus, parmi lesquels des pilotes de grande expérience, vétérans irremplaçables. On estime que les alliés perdirent quant à eux environ 300 avions détruits et entre 180 et 200 avions endommagés. Les pertes humaines du côté allié ne furent « que » de 43 tués et 135 blessés. Le </w:t>
      </w:r>
      <w:proofErr w:type="spellStart"/>
      <w:r w:rsidRPr="000674D0">
        <w:t>wing</w:t>
      </w:r>
      <w:proofErr w:type="spellEnd"/>
      <w:r w:rsidRPr="000674D0">
        <w:t> 122, qui fut l'un des miraculés de cette opération, dut tenir seul la ligne pendant une semaine. En six jours, dix pilotes furent tués et vingt avions abattus.</w:t>
      </w:r>
    </w:p>
    <w:p w14:paraId="56889C05" w14:textId="77777777" w:rsidR="000674D0" w:rsidRPr="000674D0" w:rsidRDefault="000674D0" w:rsidP="000674D0">
      <w:pPr>
        <w:jc w:val="both"/>
      </w:pPr>
      <w:r w:rsidRPr="000674D0">
        <w:t>Jusqu'à la fin de la guerre il n'y eut qu'une seule escadre équipée de </w:t>
      </w:r>
      <w:proofErr w:type="spellStart"/>
      <w:r w:rsidRPr="000674D0">
        <w:t>Tempest</w:t>
      </w:r>
      <w:proofErr w:type="spellEnd"/>
      <w:r w:rsidRPr="000674D0">
        <w:t> : la 122.</w:t>
      </w:r>
    </w:p>
    <w:p w14:paraId="51D64129" w14:textId="77777777" w:rsidR="000674D0" w:rsidRPr="000674D0" w:rsidRDefault="000674D0" w:rsidP="000674D0">
      <w:pPr>
        <w:jc w:val="both"/>
      </w:pPr>
      <w:r w:rsidRPr="000674D0">
        <w:t>Score de la 122 à la fin de la guerre :</w:t>
      </w:r>
    </w:p>
    <w:p w14:paraId="238E9777" w14:textId="77777777" w:rsidR="000674D0" w:rsidRPr="000674D0" w:rsidRDefault="000674D0" w:rsidP="000674D0">
      <w:pPr>
        <w:pStyle w:val="Paragraphedeliste"/>
        <w:numPr>
          <w:ilvl w:val="0"/>
          <w:numId w:val="138"/>
        </w:numPr>
        <w:tabs>
          <w:tab w:val="num" w:pos="720"/>
        </w:tabs>
        <w:jc w:val="both"/>
      </w:pPr>
      <w:r w:rsidRPr="000674D0">
        <w:t>391 avions détruits, 27 probables et 275 endommagés ;</w:t>
      </w:r>
    </w:p>
    <w:p w14:paraId="30557457" w14:textId="5F9D9C1C" w:rsidR="000674D0" w:rsidRPr="000674D0" w:rsidRDefault="000674D0" w:rsidP="000674D0">
      <w:pPr>
        <w:pStyle w:val="Paragraphedeliste"/>
        <w:numPr>
          <w:ilvl w:val="0"/>
          <w:numId w:val="138"/>
        </w:numPr>
        <w:tabs>
          <w:tab w:val="num" w:pos="720"/>
        </w:tabs>
        <w:jc w:val="both"/>
      </w:pPr>
      <w:r w:rsidRPr="000674D0">
        <w:t>638 bombes volantes V1 entre le 13 juin et le 5 septembre 19444(sur un total de 1 846 V1 détruits par les avions de la Royal Air Force) ;</w:t>
      </w:r>
    </w:p>
    <w:p w14:paraId="595D0BB7" w14:textId="77777777" w:rsidR="000674D0" w:rsidRPr="000674D0" w:rsidRDefault="000674D0" w:rsidP="000674D0">
      <w:pPr>
        <w:pStyle w:val="Paragraphedeliste"/>
        <w:numPr>
          <w:ilvl w:val="0"/>
          <w:numId w:val="138"/>
        </w:numPr>
        <w:tabs>
          <w:tab w:val="num" w:pos="720"/>
        </w:tabs>
        <w:jc w:val="both"/>
      </w:pPr>
      <w:r w:rsidRPr="000674D0">
        <w:t>1 615 camions ;</w:t>
      </w:r>
    </w:p>
    <w:p w14:paraId="61974AB6" w14:textId="77777777" w:rsidR="000674D0" w:rsidRPr="000674D0" w:rsidRDefault="000674D0" w:rsidP="000674D0">
      <w:pPr>
        <w:pStyle w:val="Paragraphedeliste"/>
        <w:numPr>
          <w:ilvl w:val="0"/>
          <w:numId w:val="138"/>
        </w:numPr>
        <w:tabs>
          <w:tab w:val="num" w:pos="720"/>
        </w:tabs>
        <w:jc w:val="both"/>
      </w:pPr>
      <w:r w:rsidRPr="000674D0">
        <w:t>78 locomotives détruites et 1 079 endommagées.</w:t>
      </w:r>
    </w:p>
    <w:p w14:paraId="041A2327" w14:textId="63FD1F88" w:rsidR="000674D0" w:rsidRDefault="000674D0" w:rsidP="000674D0">
      <w:pPr>
        <w:jc w:val="both"/>
      </w:pPr>
      <w:r w:rsidRPr="000674D0">
        <w:t>La 122 a réalisé 60 % des attaques de locomotives et est la seconde escadrille au plus grand nombre de victoires contre des avions. Pierre Clostermann, premier as français, a inscrit 12 de ses 33 victoires (homologuées par la RAF) à bord d'un </w:t>
      </w:r>
      <w:proofErr w:type="spellStart"/>
      <w:r w:rsidRPr="000674D0">
        <w:t>Tempest</w:t>
      </w:r>
      <w:proofErr w:type="spellEnd"/>
      <w:r w:rsidRPr="000674D0">
        <w:t>.</w:t>
      </w:r>
    </w:p>
    <w:p w14:paraId="1710666F" w14:textId="77777777" w:rsidR="000674D0" w:rsidRPr="000674D0" w:rsidRDefault="000674D0" w:rsidP="000674D0"/>
    <w:p w14:paraId="79C34C62" w14:textId="41B14CF3" w:rsidR="000674D0" w:rsidRPr="000674D0" w:rsidRDefault="000674D0" w:rsidP="000674D0">
      <w:pPr>
        <w:pStyle w:val="Titre2"/>
      </w:pPr>
      <w:bookmarkStart w:id="7" w:name="_Toc172203133"/>
      <w:r w:rsidRPr="000674D0">
        <w:t>Variantes</w:t>
      </w:r>
      <w:bookmarkEnd w:id="7"/>
    </w:p>
    <w:p w14:paraId="0A347737" w14:textId="77777777" w:rsidR="000674D0" w:rsidRPr="000674D0" w:rsidRDefault="000674D0" w:rsidP="000674D0">
      <w:pPr>
        <w:numPr>
          <w:ilvl w:val="0"/>
          <w:numId w:val="136"/>
        </w:numPr>
        <w:jc w:val="both"/>
      </w:pPr>
      <w:proofErr w:type="spellStart"/>
      <w:r w:rsidRPr="000674D0">
        <w:rPr>
          <w:b/>
          <w:bCs/>
        </w:rPr>
        <w:t>Typhoon</w:t>
      </w:r>
      <w:proofErr w:type="spellEnd"/>
      <w:r w:rsidRPr="000674D0">
        <w:rPr>
          <w:b/>
          <w:bCs/>
        </w:rPr>
        <w:t xml:space="preserve"> </w:t>
      </w:r>
      <w:proofErr w:type="spellStart"/>
      <w:proofErr w:type="gramStart"/>
      <w:r w:rsidRPr="000674D0">
        <w:rPr>
          <w:b/>
          <w:bCs/>
        </w:rPr>
        <w:t>Mk.II</w:t>
      </w:r>
      <w:proofErr w:type="spellEnd"/>
      <w:proofErr w:type="gramEnd"/>
      <w:r w:rsidRPr="000674D0">
        <w:rPr>
          <w:b/>
          <w:bCs/>
        </w:rPr>
        <w:t> </w:t>
      </w:r>
      <w:r w:rsidRPr="000674D0">
        <w:t xml:space="preserve"> : Premier nom du </w:t>
      </w:r>
      <w:proofErr w:type="spellStart"/>
      <w:r w:rsidRPr="000674D0">
        <w:t>Tempest</w:t>
      </w:r>
      <w:proofErr w:type="spellEnd"/>
      <w:r w:rsidRPr="000674D0">
        <w:t xml:space="preserve"> avant d'être renommé "</w:t>
      </w:r>
      <w:proofErr w:type="spellStart"/>
      <w:r w:rsidRPr="000674D0">
        <w:t>Tempest</w:t>
      </w:r>
      <w:proofErr w:type="spellEnd"/>
      <w:r w:rsidRPr="000674D0">
        <w:t>" en novembre 1941.</w:t>
      </w:r>
    </w:p>
    <w:p w14:paraId="19CE2B2F" w14:textId="3D07FC20" w:rsidR="000674D0" w:rsidRPr="000674D0" w:rsidRDefault="000674D0" w:rsidP="000674D0">
      <w:pPr>
        <w:numPr>
          <w:ilvl w:val="0"/>
          <w:numId w:val="136"/>
        </w:numPr>
        <w:jc w:val="both"/>
      </w:pPr>
      <w:proofErr w:type="spellStart"/>
      <w:r w:rsidRPr="000674D0">
        <w:rPr>
          <w:b/>
          <w:bCs/>
        </w:rPr>
        <w:t>Tempest</w:t>
      </w:r>
      <w:proofErr w:type="spellEnd"/>
      <w:r w:rsidRPr="000674D0">
        <w:rPr>
          <w:b/>
          <w:bCs/>
        </w:rPr>
        <w:t xml:space="preserve"> </w:t>
      </w:r>
      <w:proofErr w:type="spellStart"/>
      <w:proofErr w:type="gramStart"/>
      <w:r w:rsidRPr="000674D0">
        <w:rPr>
          <w:b/>
          <w:bCs/>
        </w:rPr>
        <w:t>Mk.V</w:t>
      </w:r>
      <w:proofErr w:type="spellEnd"/>
      <w:proofErr w:type="gramEnd"/>
      <w:r w:rsidRPr="000674D0">
        <w:t xml:space="preserve"> : 100 exemplaires avec canons hispano HS404 </w:t>
      </w:r>
      <w:proofErr w:type="spellStart"/>
      <w:r w:rsidRPr="000674D0">
        <w:t>Mk.II</w:t>
      </w:r>
      <w:proofErr w:type="spellEnd"/>
      <w:r w:rsidRPr="000674D0">
        <w:t xml:space="preserve"> et 705 exemplaires avec canons </w:t>
      </w:r>
      <w:proofErr w:type="spellStart"/>
      <w:r w:rsidRPr="000674D0">
        <w:t>Mk.V</w:t>
      </w:r>
      <w:proofErr w:type="spellEnd"/>
      <w:r w:rsidRPr="000674D0">
        <w:t xml:space="preserve">. Moteur Napier Sabre II. Le premier prototype (HM595) vola pour la première </w:t>
      </w:r>
      <w:r w:rsidRPr="000674D0">
        <w:lastRenderedPageBreak/>
        <w:t xml:space="preserve">fois à Langley le 2 septembre 1942. Le premier </w:t>
      </w:r>
      <w:proofErr w:type="spellStart"/>
      <w:r w:rsidRPr="000674D0">
        <w:t>Tempest</w:t>
      </w:r>
      <w:proofErr w:type="spellEnd"/>
      <w:r w:rsidRPr="000674D0">
        <w:t xml:space="preserve"> V de série (JN729) effectue son premier vol en juin 1943.</w:t>
      </w:r>
    </w:p>
    <w:p w14:paraId="155B7861" w14:textId="77777777" w:rsidR="000674D0" w:rsidRPr="000674D0" w:rsidRDefault="000674D0" w:rsidP="000674D0">
      <w:pPr>
        <w:numPr>
          <w:ilvl w:val="0"/>
          <w:numId w:val="136"/>
        </w:numPr>
        <w:jc w:val="both"/>
      </w:pPr>
      <w:proofErr w:type="spellStart"/>
      <w:r w:rsidRPr="000674D0">
        <w:rPr>
          <w:b/>
          <w:bCs/>
        </w:rPr>
        <w:t>Tempest</w:t>
      </w:r>
      <w:proofErr w:type="spellEnd"/>
      <w:r w:rsidRPr="000674D0">
        <w:rPr>
          <w:b/>
          <w:bCs/>
        </w:rPr>
        <w:t xml:space="preserve"> </w:t>
      </w:r>
      <w:proofErr w:type="spellStart"/>
      <w:proofErr w:type="gramStart"/>
      <w:r w:rsidRPr="000674D0">
        <w:rPr>
          <w:b/>
          <w:bCs/>
        </w:rPr>
        <w:t>Mk.I</w:t>
      </w:r>
      <w:proofErr w:type="spellEnd"/>
      <w:proofErr w:type="gramEnd"/>
      <w:r w:rsidRPr="000674D0">
        <w:t> : Prototype doté d'un moteur Sabre IV avec radiateurs dans les ailes (1 exemplaire N° HM599). Premier vol le 24 février 1943.</w:t>
      </w:r>
    </w:p>
    <w:p w14:paraId="7125CD98" w14:textId="1F6CFB00" w:rsidR="000674D0" w:rsidRPr="000674D0" w:rsidRDefault="000674D0" w:rsidP="000674D0">
      <w:pPr>
        <w:numPr>
          <w:ilvl w:val="0"/>
          <w:numId w:val="136"/>
        </w:numPr>
        <w:jc w:val="both"/>
      </w:pPr>
      <w:proofErr w:type="spellStart"/>
      <w:r w:rsidRPr="000674D0">
        <w:rPr>
          <w:b/>
          <w:bCs/>
        </w:rPr>
        <w:t>Tempest</w:t>
      </w:r>
      <w:proofErr w:type="spellEnd"/>
      <w:r w:rsidRPr="000674D0">
        <w:rPr>
          <w:b/>
          <w:bCs/>
        </w:rPr>
        <w:t xml:space="preserve"> </w:t>
      </w:r>
      <w:proofErr w:type="spellStart"/>
      <w:proofErr w:type="gramStart"/>
      <w:r w:rsidRPr="000674D0">
        <w:rPr>
          <w:b/>
          <w:bCs/>
        </w:rPr>
        <w:t>Mk.II</w:t>
      </w:r>
      <w:proofErr w:type="spellEnd"/>
      <w:proofErr w:type="gramEnd"/>
      <w:r w:rsidRPr="000674D0">
        <w:t xml:space="preserve"> : 2 prototypes et présérie (36 construit par Bristol et 100 par </w:t>
      </w:r>
      <w:proofErr w:type="spellStart"/>
      <w:r w:rsidRPr="000674D0">
        <w:t>Hawker</w:t>
      </w:r>
      <w:proofErr w:type="spellEnd"/>
      <w:r w:rsidRPr="000674D0">
        <w:t xml:space="preserve">). Version équipée du moteur en étoile Bristol </w:t>
      </w:r>
      <w:proofErr w:type="spellStart"/>
      <w:r w:rsidRPr="000674D0">
        <w:t>Centaurus</w:t>
      </w:r>
      <w:proofErr w:type="spellEnd"/>
      <w:r w:rsidRPr="000674D0">
        <w:t xml:space="preserve">, 1er vol le 28 Juin 1943. Cette version, plus sûre que les </w:t>
      </w:r>
      <w:proofErr w:type="spellStart"/>
      <w:proofErr w:type="gramStart"/>
      <w:r w:rsidRPr="000674D0">
        <w:t>Mk.V</w:t>
      </w:r>
      <w:proofErr w:type="spellEnd"/>
      <w:proofErr w:type="gramEnd"/>
      <w:r w:rsidRPr="000674D0">
        <w:t xml:space="preserve"> à moteur Sabre, n'a vu le jour qu'après la Seconde Guerre mondiale, malgré les réclamations des différents chefs d'unités du Wing 122 pour les obtenir dès que possible.</w:t>
      </w:r>
    </w:p>
    <w:p w14:paraId="524D2E70" w14:textId="7370762B" w:rsidR="000674D0" w:rsidRPr="000674D0" w:rsidRDefault="000674D0" w:rsidP="000674D0">
      <w:pPr>
        <w:numPr>
          <w:ilvl w:val="0"/>
          <w:numId w:val="136"/>
        </w:numPr>
        <w:jc w:val="both"/>
      </w:pPr>
      <w:proofErr w:type="spellStart"/>
      <w:r w:rsidRPr="000674D0">
        <w:rPr>
          <w:b/>
          <w:bCs/>
        </w:rPr>
        <w:t>Tempest</w:t>
      </w:r>
      <w:proofErr w:type="spellEnd"/>
      <w:r w:rsidRPr="000674D0">
        <w:rPr>
          <w:b/>
          <w:bCs/>
        </w:rPr>
        <w:t xml:space="preserve"> FB </w:t>
      </w:r>
      <w:proofErr w:type="spellStart"/>
      <w:proofErr w:type="gramStart"/>
      <w:r w:rsidRPr="000674D0">
        <w:rPr>
          <w:b/>
          <w:bCs/>
        </w:rPr>
        <w:t>Mk.II</w:t>
      </w:r>
      <w:proofErr w:type="spellEnd"/>
      <w:proofErr w:type="gramEnd"/>
      <w:r w:rsidRPr="000674D0">
        <w:t xml:space="preserve"> : version chasseur-bombardier (14 produits par Bristol et 300 par </w:t>
      </w:r>
      <w:proofErr w:type="spellStart"/>
      <w:r w:rsidRPr="000674D0">
        <w:t>Hawker</w:t>
      </w:r>
      <w:proofErr w:type="spellEnd"/>
      <w:r w:rsidRPr="000674D0">
        <w:t>). 89 vendus à l'Inde et 24 au Pakistan après la guerre, et restant en service de première ligne dans les deux nations jusqu'en 1953.</w:t>
      </w:r>
    </w:p>
    <w:p w14:paraId="75FB6004" w14:textId="77777777" w:rsidR="000674D0" w:rsidRPr="000674D0" w:rsidRDefault="000674D0" w:rsidP="000674D0">
      <w:pPr>
        <w:numPr>
          <w:ilvl w:val="0"/>
          <w:numId w:val="136"/>
        </w:numPr>
        <w:jc w:val="both"/>
      </w:pPr>
      <w:proofErr w:type="spellStart"/>
      <w:r w:rsidRPr="000674D0">
        <w:rPr>
          <w:b/>
          <w:bCs/>
        </w:rPr>
        <w:t>Tempest</w:t>
      </w:r>
      <w:proofErr w:type="spellEnd"/>
      <w:r w:rsidRPr="000674D0">
        <w:rPr>
          <w:b/>
          <w:bCs/>
        </w:rPr>
        <w:t xml:space="preserve"> </w:t>
      </w:r>
      <w:proofErr w:type="spellStart"/>
      <w:r w:rsidRPr="000674D0">
        <w:rPr>
          <w:b/>
          <w:bCs/>
        </w:rPr>
        <w:t>Mk.III</w:t>
      </w:r>
      <w:proofErr w:type="spellEnd"/>
      <w:r w:rsidRPr="000674D0">
        <w:t> et </w:t>
      </w:r>
      <w:proofErr w:type="spellStart"/>
      <w:proofErr w:type="gramStart"/>
      <w:r w:rsidRPr="000674D0">
        <w:rPr>
          <w:b/>
          <w:bCs/>
        </w:rPr>
        <w:t>Mk.IV</w:t>
      </w:r>
      <w:proofErr w:type="spellEnd"/>
      <w:proofErr w:type="gramEnd"/>
      <w:r w:rsidRPr="000674D0">
        <w:t> : prototypes équipés de moteur Griffon IIB et Griffon 61.</w:t>
      </w:r>
    </w:p>
    <w:p w14:paraId="479F77C8" w14:textId="73F886B4" w:rsidR="000674D0" w:rsidRPr="000674D0" w:rsidRDefault="000674D0" w:rsidP="000674D0">
      <w:pPr>
        <w:numPr>
          <w:ilvl w:val="0"/>
          <w:numId w:val="136"/>
        </w:numPr>
        <w:jc w:val="both"/>
      </w:pPr>
      <w:proofErr w:type="spellStart"/>
      <w:r w:rsidRPr="000674D0">
        <w:rPr>
          <w:b/>
          <w:bCs/>
        </w:rPr>
        <w:t>Hawker</w:t>
      </w:r>
      <w:proofErr w:type="spellEnd"/>
      <w:r w:rsidRPr="000674D0">
        <w:rPr>
          <w:b/>
          <w:bCs/>
        </w:rPr>
        <w:t xml:space="preserve"> </w:t>
      </w:r>
      <w:proofErr w:type="spellStart"/>
      <w:r w:rsidRPr="000674D0">
        <w:rPr>
          <w:b/>
          <w:bCs/>
        </w:rPr>
        <w:t>Tempest</w:t>
      </w:r>
      <w:proofErr w:type="spellEnd"/>
      <w:r w:rsidRPr="000674D0">
        <w:rPr>
          <w:b/>
          <w:bCs/>
        </w:rPr>
        <w:t xml:space="preserve"> PW2800</w:t>
      </w:r>
      <w:r w:rsidRPr="000674D0">
        <w:t> : Un prototype intérimaire du </w:t>
      </w:r>
      <w:proofErr w:type="spellStart"/>
      <w:r w:rsidRPr="000674D0">
        <w:rPr>
          <w:i/>
          <w:iCs/>
        </w:rPr>
        <w:t>Tempest</w:t>
      </w:r>
      <w:proofErr w:type="spellEnd"/>
      <w:r w:rsidRPr="000674D0">
        <w:t> équipé du moteur en étoile Pratt &amp; Whitney </w:t>
      </w:r>
      <w:proofErr w:type="spellStart"/>
      <w:r w:rsidRPr="000674D0">
        <w:t>Twin</w:t>
      </w:r>
      <w:proofErr w:type="spellEnd"/>
      <w:r w:rsidRPr="000674D0">
        <w:t xml:space="preserve"> Wasp. Cette version fut développée en raison du manque de fiabilité du moteur Sabre et de l'indisponibilité du Bristol </w:t>
      </w:r>
      <w:proofErr w:type="spellStart"/>
      <w:r w:rsidRPr="000674D0">
        <w:t>Centaurus</w:t>
      </w:r>
      <w:proofErr w:type="spellEnd"/>
      <w:r w:rsidRPr="000674D0">
        <w:t>.</w:t>
      </w:r>
    </w:p>
    <w:p w14:paraId="4BC31716" w14:textId="77777777" w:rsidR="000674D0" w:rsidRPr="000674D0" w:rsidRDefault="000674D0" w:rsidP="000674D0">
      <w:pPr>
        <w:numPr>
          <w:ilvl w:val="0"/>
          <w:numId w:val="136"/>
        </w:numPr>
        <w:jc w:val="both"/>
      </w:pPr>
      <w:proofErr w:type="spellStart"/>
      <w:r w:rsidRPr="000674D0">
        <w:rPr>
          <w:b/>
          <w:bCs/>
        </w:rPr>
        <w:t>Hawker</w:t>
      </w:r>
      <w:proofErr w:type="spellEnd"/>
      <w:r w:rsidRPr="000674D0">
        <w:rPr>
          <w:b/>
          <w:bCs/>
        </w:rPr>
        <w:t xml:space="preserve"> </w:t>
      </w:r>
      <w:proofErr w:type="spellStart"/>
      <w:r w:rsidRPr="000674D0">
        <w:rPr>
          <w:b/>
          <w:bCs/>
        </w:rPr>
        <w:t>Tempest</w:t>
      </w:r>
      <w:proofErr w:type="spellEnd"/>
      <w:r w:rsidRPr="000674D0">
        <w:rPr>
          <w:b/>
          <w:bCs/>
        </w:rPr>
        <w:t xml:space="preserve"> Mk.VI</w:t>
      </w:r>
      <w:r w:rsidRPr="000674D0">
        <w:t xml:space="preserve"> : </w:t>
      </w:r>
      <w:proofErr w:type="spellStart"/>
      <w:r w:rsidRPr="000674D0">
        <w:t>Hawker</w:t>
      </w:r>
      <w:proofErr w:type="spellEnd"/>
      <w:r w:rsidRPr="000674D0">
        <w:t xml:space="preserve"> </w:t>
      </w:r>
      <w:proofErr w:type="spellStart"/>
      <w:r w:rsidRPr="000674D0">
        <w:t>Tempest</w:t>
      </w:r>
      <w:proofErr w:type="spellEnd"/>
      <w:r w:rsidRPr="000674D0">
        <w:t xml:space="preserve"> V équipé d'un moteur Napier Sabre V de 2340 </w:t>
      </w:r>
      <w:proofErr w:type="spellStart"/>
      <w:r w:rsidRPr="000674D0">
        <w:t>ch</w:t>
      </w:r>
      <w:proofErr w:type="spellEnd"/>
      <w:r w:rsidRPr="000674D0">
        <w:t xml:space="preserve">, utilisant un radiateur plus grand sous le moteur. 142 construits par </w:t>
      </w:r>
      <w:proofErr w:type="spellStart"/>
      <w:r w:rsidRPr="000674D0">
        <w:t>Hawker</w:t>
      </w:r>
      <w:proofErr w:type="spellEnd"/>
      <w:r w:rsidRPr="000674D0">
        <w:t xml:space="preserve">, le premier prototype étant une conversion du prototype original du </w:t>
      </w:r>
      <w:proofErr w:type="spellStart"/>
      <w:r w:rsidRPr="000674D0">
        <w:t>Hawker</w:t>
      </w:r>
      <w:proofErr w:type="spellEnd"/>
      <w:r w:rsidRPr="000674D0">
        <w:t xml:space="preserve"> </w:t>
      </w:r>
      <w:proofErr w:type="spellStart"/>
      <w:r w:rsidRPr="000674D0">
        <w:t>Tempest</w:t>
      </w:r>
      <w:proofErr w:type="spellEnd"/>
      <w:r w:rsidRPr="000674D0">
        <w:t xml:space="preserve"> V (HM595).</w:t>
      </w:r>
    </w:p>
    <w:p w14:paraId="655182FC" w14:textId="1E90C170" w:rsidR="000674D0" w:rsidRPr="000674D0" w:rsidRDefault="000674D0" w:rsidP="000674D0">
      <w:pPr>
        <w:numPr>
          <w:ilvl w:val="0"/>
          <w:numId w:val="136"/>
        </w:numPr>
        <w:jc w:val="both"/>
      </w:pPr>
      <w:proofErr w:type="spellStart"/>
      <w:r w:rsidRPr="000674D0">
        <w:rPr>
          <w:b/>
          <w:bCs/>
        </w:rPr>
        <w:t>Hawker</w:t>
      </w:r>
      <w:proofErr w:type="spellEnd"/>
      <w:r w:rsidRPr="000674D0">
        <w:rPr>
          <w:b/>
          <w:bCs/>
        </w:rPr>
        <w:t xml:space="preserve"> Fury</w:t>
      </w:r>
      <w:r w:rsidRPr="000674D0">
        <w:t> et </w:t>
      </w:r>
      <w:proofErr w:type="spellStart"/>
      <w:r w:rsidRPr="000674D0">
        <w:t>Hawker</w:t>
      </w:r>
      <w:proofErr w:type="spellEnd"/>
      <w:r w:rsidRPr="000674D0">
        <w:t xml:space="preserve"> </w:t>
      </w:r>
      <w:proofErr w:type="spellStart"/>
      <w:r w:rsidRPr="000674D0">
        <w:t>Sea</w:t>
      </w:r>
      <w:proofErr w:type="spellEnd"/>
      <w:r w:rsidRPr="000674D0">
        <w:t xml:space="preserve"> Fury : Version réduite et allégée du </w:t>
      </w:r>
      <w:proofErr w:type="spellStart"/>
      <w:r w:rsidRPr="000674D0">
        <w:t>Tempest</w:t>
      </w:r>
      <w:proofErr w:type="spellEnd"/>
      <w:r w:rsidRPr="000674D0">
        <w:t xml:space="preserve"> </w:t>
      </w:r>
      <w:proofErr w:type="spellStart"/>
      <w:proofErr w:type="gramStart"/>
      <w:r w:rsidRPr="000674D0">
        <w:t>Mk.II</w:t>
      </w:r>
      <w:proofErr w:type="spellEnd"/>
      <w:r w:rsidRPr="000674D0">
        <w:t>.</w:t>
      </w:r>
      <w:proofErr w:type="gramEnd"/>
      <w:r w:rsidRPr="000674D0">
        <w:t xml:space="preserve"> Surtout utilisée dans sa version navalisée (</w:t>
      </w:r>
      <w:proofErr w:type="spellStart"/>
      <w:r w:rsidRPr="000674D0">
        <w:t>Sea</w:t>
      </w:r>
      <w:proofErr w:type="spellEnd"/>
      <w:r w:rsidRPr="000674D0">
        <w:t xml:space="preserve"> Fury) durant la guerre de Corée. À ne pas confondre avec le chasseur biplan Fury du même constructeur équipant la RAF des années 1930.</w:t>
      </w:r>
    </w:p>
    <w:sectPr w:rsidR="000674D0" w:rsidRPr="000674D0">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FB39B1" w14:textId="77777777" w:rsidR="00B55490" w:rsidRDefault="00B55490" w:rsidP="00B33482">
      <w:pPr>
        <w:spacing w:after="0" w:line="240" w:lineRule="auto"/>
      </w:pPr>
      <w:r>
        <w:separator/>
      </w:r>
    </w:p>
  </w:endnote>
  <w:endnote w:type="continuationSeparator" w:id="0">
    <w:p w14:paraId="68BCB66A" w14:textId="77777777" w:rsidR="00B55490" w:rsidRDefault="00B5549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31CBB7" w14:textId="77777777" w:rsidR="00B55490" w:rsidRDefault="00B55490" w:rsidP="00B33482">
      <w:pPr>
        <w:spacing w:after="0" w:line="240" w:lineRule="auto"/>
      </w:pPr>
      <w:r>
        <w:separator/>
      </w:r>
    </w:p>
  </w:footnote>
  <w:footnote w:type="continuationSeparator" w:id="0">
    <w:p w14:paraId="6B0CF5D4" w14:textId="77777777" w:rsidR="00B55490" w:rsidRDefault="00B5549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D908431" w:rsidR="00B33482" w:rsidRPr="00F67AFF" w:rsidRDefault="00F67AFF" w:rsidP="00F67AFF">
    <w:pPr>
      <w:pStyle w:val="En-tte"/>
    </w:pPr>
    <w:r>
      <w:t>S</w:t>
    </w:r>
    <w:r w:rsidR="00B94464">
      <w:t>I</w:t>
    </w:r>
    <w:r>
      <w:t xml:space="preserve"> –</w:t>
    </w:r>
    <w:r w:rsidR="00C17AEB">
      <w:t xml:space="preserve"> </w:t>
    </w:r>
    <w:proofErr w:type="spellStart"/>
    <w:r w:rsidR="000674D0" w:rsidRPr="000674D0">
      <w:t>Hawker</w:t>
    </w:r>
    <w:proofErr w:type="spellEnd"/>
    <w:r w:rsidR="000674D0" w:rsidRPr="000674D0">
      <w:t xml:space="preserve"> </w:t>
    </w:r>
    <w:proofErr w:type="spellStart"/>
    <w:r w:rsidR="000674D0" w:rsidRPr="000674D0">
      <w:t>Tempest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1"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6"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4"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6"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28"/>
  </w:num>
  <w:num w:numId="2" w16cid:durableId="581375566">
    <w:abstractNumId w:val="102"/>
  </w:num>
  <w:num w:numId="3" w16cid:durableId="1576433304">
    <w:abstractNumId w:val="37"/>
  </w:num>
  <w:num w:numId="4" w16cid:durableId="1758863331">
    <w:abstractNumId w:val="3"/>
  </w:num>
  <w:num w:numId="5" w16cid:durableId="1346327887">
    <w:abstractNumId w:val="132"/>
  </w:num>
  <w:num w:numId="6" w16cid:durableId="1344431055">
    <w:abstractNumId w:val="68"/>
  </w:num>
  <w:num w:numId="7" w16cid:durableId="2024015979">
    <w:abstractNumId w:val="114"/>
  </w:num>
  <w:num w:numId="8" w16cid:durableId="1765303503">
    <w:abstractNumId w:val="33"/>
  </w:num>
  <w:num w:numId="9" w16cid:durableId="75444367">
    <w:abstractNumId w:val="44"/>
  </w:num>
  <w:num w:numId="10" w16cid:durableId="1588880234">
    <w:abstractNumId w:val="13"/>
  </w:num>
  <w:num w:numId="11" w16cid:durableId="1676960713">
    <w:abstractNumId w:val="32"/>
  </w:num>
  <w:num w:numId="12" w16cid:durableId="437485136">
    <w:abstractNumId w:val="38"/>
  </w:num>
  <w:num w:numId="13" w16cid:durableId="220361977">
    <w:abstractNumId w:val="67"/>
  </w:num>
  <w:num w:numId="14" w16cid:durableId="448820950">
    <w:abstractNumId w:val="92"/>
  </w:num>
  <w:num w:numId="15" w16cid:durableId="1887913298">
    <w:abstractNumId w:val="48"/>
  </w:num>
  <w:num w:numId="16" w16cid:durableId="1049066289">
    <w:abstractNumId w:val="104"/>
  </w:num>
  <w:num w:numId="17" w16cid:durableId="665939388">
    <w:abstractNumId w:val="47"/>
  </w:num>
  <w:num w:numId="18" w16cid:durableId="1923752419">
    <w:abstractNumId w:val="62"/>
  </w:num>
  <w:num w:numId="19" w16cid:durableId="1381975882">
    <w:abstractNumId w:val="22"/>
  </w:num>
  <w:num w:numId="20" w16cid:durableId="1651785566">
    <w:abstractNumId w:val="86"/>
  </w:num>
  <w:num w:numId="21" w16cid:durableId="102920044">
    <w:abstractNumId w:val="121"/>
  </w:num>
  <w:num w:numId="22" w16cid:durableId="1819608093">
    <w:abstractNumId w:val="66"/>
  </w:num>
  <w:num w:numId="23" w16cid:durableId="1273904835">
    <w:abstractNumId w:val="134"/>
  </w:num>
  <w:num w:numId="24" w16cid:durableId="1995792255">
    <w:abstractNumId w:val="129"/>
  </w:num>
  <w:num w:numId="25" w16cid:durableId="1895895183">
    <w:abstractNumId w:val="109"/>
  </w:num>
  <w:num w:numId="26" w16cid:durableId="1158037684">
    <w:abstractNumId w:val="103"/>
  </w:num>
  <w:num w:numId="27" w16cid:durableId="484587024">
    <w:abstractNumId w:val="18"/>
  </w:num>
  <w:num w:numId="28" w16cid:durableId="1936667293">
    <w:abstractNumId w:val="0"/>
  </w:num>
  <w:num w:numId="29" w16cid:durableId="1736471304">
    <w:abstractNumId w:val="99"/>
  </w:num>
  <w:num w:numId="30" w16cid:durableId="174616334">
    <w:abstractNumId w:val="46"/>
  </w:num>
  <w:num w:numId="31" w16cid:durableId="1037663965">
    <w:abstractNumId w:val="49"/>
  </w:num>
  <w:num w:numId="32" w16cid:durableId="90471715">
    <w:abstractNumId w:val="15"/>
  </w:num>
  <w:num w:numId="33" w16cid:durableId="874536988">
    <w:abstractNumId w:val="123"/>
  </w:num>
  <w:num w:numId="34" w16cid:durableId="1006402377">
    <w:abstractNumId w:val="115"/>
  </w:num>
  <w:num w:numId="35" w16cid:durableId="699626777">
    <w:abstractNumId w:val="78"/>
  </w:num>
  <w:num w:numId="36" w16cid:durableId="1127549319">
    <w:abstractNumId w:val="41"/>
  </w:num>
  <w:num w:numId="37" w16cid:durableId="648947424">
    <w:abstractNumId w:val="8"/>
  </w:num>
  <w:num w:numId="38" w16cid:durableId="1446191048">
    <w:abstractNumId w:val="107"/>
  </w:num>
  <w:num w:numId="39" w16cid:durableId="1904827982">
    <w:abstractNumId w:val="84"/>
  </w:num>
  <w:num w:numId="40" w16cid:durableId="1490050150">
    <w:abstractNumId w:val="51"/>
  </w:num>
  <w:num w:numId="41" w16cid:durableId="1975287572">
    <w:abstractNumId w:val="127"/>
  </w:num>
  <w:num w:numId="42" w16cid:durableId="1081294862">
    <w:abstractNumId w:val="6"/>
  </w:num>
  <w:num w:numId="43" w16cid:durableId="142160107">
    <w:abstractNumId w:val="5"/>
  </w:num>
  <w:num w:numId="44" w16cid:durableId="1038702340">
    <w:abstractNumId w:val="95"/>
  </w:num>
  <w:num w:numId="45" w16cid:durableId="2039042633">
    <w:abstractNumId w:val="11"/>
  </w:num>
  <w:num w:numId="46" w16cid:durableId="1213619380">
    <w:abstractNumId w:val="20"/>
  </w:num>
  <w:num w:numId="47" w16cid:durableId="865604687">
    <w:abstractNumId w:val="61"/>
  </w:num>
  <w:num w:numId="48" w16cid:durableId="975993828">
    <w:abstractNumId w:val="59"/>
  </w:num>
  <w:num w:numId="49" w16cid:durableId="1745758578">
    <w:abstractNumId w:val="42"/>
  </w:num>
  <w:num w:numId="50" w16cid:durableId="240338908">
    <w:abstractNumId w:val="126"/>
  </w:num>
  <w:num w:numId="51" w16cid:durableId="639844422">
    <w:abstractNumId w:val="1"/>
  </w:num>
  <w:num w:numId="52" w16cid:durableId="1051416224">
    <w:abstractNumId w:val="16"/>
  </w:num>
  <w:num w:numId="53" w16cid:durableId="1603610307">
    <w:abstractNumId w:val="93"/>
  </w:num>
  <w:num w:numId="54" w16cid:durableId="2115319808">
    <w:abstractNumId w:val="39"/>
  </w:num>
  <w:num w:numId="55" w16cid:durableId="384062388">
    <w:abstractNumId w:val="21"/>
  </w:num>
  <w:num w:numId="56" w16cid:durableId="595360428">
    <w:abstractNumId w:val="100"/>
  </w:num>
  <w:num w:numId="57" w16cid:durableId="1541242334">
    <w:abstractNumId w:val="110"/>
  </w:num>
  <w:num w:numId="58" w16cid:durableId="1359699977">
    <w:abstractNumId w:val="135"/>
  </w:num>
  <w:num w:numId="59" w16cid:durableId="2135707130">
    <w:abstractNumId w:val="19"/>
  </w:num>
  <w:num w:numId="60" w16cid:durableId="285428409">
    <w:abstractNumId w:val="74"/>
  </w:num>
  <w:num w:numId="61" w16cid:durableId="1682853772">
    <w:abstractNumId w:val="26"/>
  </w:num>
  <w:num w:numId="62" w16cid:durableId="1536775378">
    <w:abstractNumId w:val="113"/>
  </w:num>
  <w:num w:numId="63" w16cid:durableId="524563893">
    <w:abstractNumId w:val="76"/>
  </w:num>
  <w:num w:numId="64" w16cid:durableId="1704788406">
    <w:abstractNumId w:val="53"/>
  </w:num>
  <w:num w:numId="65" w16cid:durableId="142431312">
    <w:abstractNumId w:val="14"/>
  </w:num>
  <w:num w:numId="66" w16cid:durableId="135685048">
    <w:abstractNumId w:val="133"/>
  </w:num>
  <w:num w:numId="67" w16cid:durableId="2060662086">
    <w:abstractNumId w:val="124"/>
  </w:num>
  <w:num w:numId="68" w16cid:durableId="391008206">
    <w:abstractNumId w:val="91"/>
  </w:num>
  <w:num w:numId="69" w16cid:durableId="1346009074">
    <w:abstractNumId w:val="85"/>
  </w:num>
  <w:num w:numId="70" w16cid:durableId="1897280301">
    <w:abstractNumId w:val="24"/>
  </w:num>
  <w:num w:numId="71" w16cid:durableId="599798430">
    <w:abstractNumId w:val="34"/>
  </w:num>
  <w:num w:numId="72" w16cid:durableId="127012256">
    <w:abstractNumId w:val="101"/>
  </w:num>
  <w:num w:numId="73" w16cid:durableId="907345925">
    <w:abstractNumId w:val="111"/>
  </w:num>
  <w:num w:numId="74" w16cid:durableId="2114855719">
    <w:abstractNumId w:val="80"/>
  </w:num>
  <w:num w:numId="75" w16cid:durableId="1297565778">
    <w:abstractNumId w:val="116"/>
  </w:num>
  <w:num w:numId="76" w16cid:durableId="1597590367">
    <w:abstractNumId w:val="52"/>
  </w:num>
  <w:num w:numId="77" w16cid:durableId="538591263">
    <w:abstractNumId w:val="64"/>
  </w:num>
  <w:num w:numId="78" w16cid:durableId="919604885">
    <w:abstractNumId w:val="35"/>
  </w:num>
  <w:num w:numId="79" w16cid:durableId="1291325948">
    <w:abstractNumId w:val="40"/>
  </w:num>
  <w:num w:numId="80" w16cid:durableId="32121905">
    <w:abstractNumId w:val="57"/>
  </w:num>
  <w:num w:numId="81" w16cid:durableId="747195222">
    <w:abstractNumId w:val="55"/>
  </w:num>
  <w:num w:numId="82" w16cid:durableId="1915628834">
    <w:abstractNumId w:val="122"/>
  </w:num>
  <w:num w:numId="83" w16cid:durableId="248001456">
    <w:abstractNumId w:val="70"/>
  </w:num>
  <w:num w:numId="84" w16cid:durableId="1494300665">
    <w:abstractNumId w:val="31"/>
  </w:num>
  <w:num w:numId="85" w16cid:durableId="2010210960">
    <w:abstractNumId w:val="12"/>
  </w:num>
  <w:num w:numId="86" w16cid:durableId="1816412640">
    <w:abstractNumId w:val="17"/>
  </w:num>
  <w:num w:numId="87" w16cid:durableId="700208159">
    <w:abstractNumId w:val="60"/>
  </w:num>
  <w:num w:numId="88" w16cid:durableId="175970055">
    <w:abstractNumId w:val="125"/>
  </w:num>
  <w:num w:numId="89" w16cid:durableId="1558005105">
    <w:abstractNumId w:val="23"/>
  </w:num>
  <w:num w:numId="90" w16cid:durableId="154955487">
    <w:abstractNumId w:val="65"/>
  </w:num>
  <w:num w:numId="91" w16cid:durableId="848250944">
    <w:abstractNumId w:val="43"/>
  </w:num>
  <w:num w:numId="92" w16cid:durableId="1884906977">
    <w:abstractNumId w:val="89"/>
  </w:num>
  <w:num w:numId="93" w16cid:durableId="1206721746">
    <w:abstractNumId w:val="77"/>
  </w:num>
  <w:num w:numId="94" w16cid:durableId="893353053">
    <w:abstractNumId w:val="96"/>
  </w:num>
  <w:num w:numId="95" w16cid:durableId="1759250294">
    <w:abstractNumId w:val="97"/>
  </w:num>
  <w:num w:numId="96" w16cid:durableId="1324890122">
    <w:abstractNumId w:val="130"/>
  </w:num>
  <w:num w:numId="97" w16cid:durableId="872154857">
    <w:abstractNumId w:val="28"/>
  </w:num>
  <w:num w:numId="98" w16cid:durableId="203907024">
    <w:abstractNumId w:val="71"/>
  </w:num>
  <w:num w:numId="99" w16cid:durableId="507670096">
    <w:abstractNumId w:val="7"/>
  </w:num>
  <w:num w:numId="100" w16cid:durableId="366680495">
    <w:abstractNumId w:val="69"/>
  </w:num>
  <w:num w:numId="101" w16cid:durableId="2073505911">
    <w:abstractNumId w:val="136"/>
  </w:num>
  <w:num w:numId="102" w16cid:durableId="1289818744">
    <w:abstractNumId w:val="75"/>
  </w:num>
  <w:num w:numId="103" w16cid:durableId="739794432">
    <w:abstractNumId w:val="120"/>
  </w:num>
  <w:num w:numId="104" w16cid:durableId="1495561837">
    <w:abstractNumId w:val="137"/>
  </w:num>
  <w:num w:numId="105" w16cid:durableId="879629155">
    <w:abstractNumId w:val="117"/>
  </w:num>
  <w:num w:numId="106" w16cid:durableId="1094089855">
    <w:abstractNumId w:val="112"/>
  </w:num>
  <w:num w:numId="107" w16cid:durableId="801457768">
    <w:abstractNumId w:val="73"/>
  </w:num>
  <w:num w:numId="108" w16cid:durableId="1480540028">
    <w:abstractNumId w:val="82"/>
  </w:num>
  <w:num w:numId="109" w16cid:durableId="1455444808">
    <w:abstractNumId w:val="81"/>
  </w:num>
  <w:num w:numId="110" w16cid:durableId="1182473210">
    <w:abstractNumId w:val="118"/>
  </w:num>
  <w:num w:numId="111" w16cid:durableId="1937862120">
    <w:abstractNumId w:val="54"/>
  </w:num>
  <w:num w:numId="112" w16cid:durableId="1848592209">
    <w:abstractNumId w:val="45"/>
  </w:num>
  <w:num w:numId="113" w16cid:durableId="695621450">
    <w:abstractNumId w:val="9"/>
  </w:num>
  <w:num w:numId="114" w16cid:durableId="1679233220">
    <w:abstractNumId w:val="98"/>
  </w:num>
  <w:num w:numId="115" w16cid:durableId="1664965734">
    <w:abstractNumId w:val="10"/>
  </w:num>
  <w:num w:numId="116" w16cid:durableId="964043853">
    <w:abstractNumId w:val="94"/>
  </w:num>
  <w:num w:numId="117" w16cid:durableId="101850642">
    <w:abstractNumId w:val="88"/>
  </w:num>
  <w:num w:numId="118" w16cid:durableId="1175530832">
    <w:abstractNumId w:val="30"/>
  </w:num>
  <w:num w:numId="119" w16cid:durableId="115221258">
    <w:abstractNumId w:val="119"/>
  </w:num>
  <w:num w:numId="120" w16cid:durableId="1346134902">
    <w:abstractNumId w:val="36"/>
  </w:num>
  <w:num w:numId="121" w16cid:durableId="587545451">
    <w:abstractNumId w:val="106"/>
  </w:num>
  <w:num w:numId="122" w16cid:durableId="1876187860">
    <w:abstractNumId w:val="83"/>
  </w:num>
  <w:num w:numId="123" w16cid:durableId="1827938486">
    <w:abstractNumId w:val="50"/>
  </w:num>
  <w:num w:numId="124" w16cid:durableId="1448037247">
    <w:abstractNumId w:val="108"/>
  </w:num>
  <w:num w:numId="125" w16cid:durableId="1405685203">
    <w:abstractNumId w:val="87"/>
  </w:num>
  <w:num w:numId="126" w16cid:durableId="579600483">
    <w:abstractNumId w:val="2"/>
  </w:num>
  <w:num w:numId="127" w16cid:durableId="1725179263">
    <w:abstractNumId w:val="29"/>
  </w:num>
  <w:num w:numId="128" w16cid:durableId="2013216628">
    <w:abstractNumId w:val="72"/>
  </w:num>
  <w:num w:numId="129" w16cid:durableId="1334606275">
    <w:abstractNumId w:val="4"/>
  </w:num>
  <w:num w:numId="130" w16cid:durableId="1522478389">
    <w:abstractNumId w:val="131"/>
  </w:num>
  <w:num w:numId="131" w16cid:durableId="932009864">
    <w:abstractNumId w:val="79"/>
  </w:num>
  <w:num w:numId="132" w16cid:durableId="1008485224">
    <w:abstractNumId w:val="58"/>
  </w:num>
  <w:num w:numId="133" w16cid:durableId="250311258">
    <w:abstractNumId w:val="63"/>
  </w:num>
  <w:num w:numId="134" w16cid:durableId="110783056">
    <w:abstractNumId w:val="25"/>
  </w:num>
  <w:num w:numId="135" w16cid:durableId="1130125438">
    <w:abstractNumId w:val="90"/>
  </w:num>
  <w:num w:numId="136" w16cid:durableId="119567367">
    <w:abstractNumId w:val="56"/>
  </w:num>
  <w:num w:numId="137" w16cid:durableId="810949944">
    <w:abstractNumId w:val="27"/>
  </w:num>
  <w:num w:numId="138" w16cid:durableId="322047288">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F3640"/>
    <w:rsid w:val="00BF490A"/>
    <w:rsid w:val="00BF7404"/>
    <w:rsid w:val="00C13A72"/>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6022</TotalTime>
  <Pages>5</Pages>
  <Words>1460</Words>
  <Characters>8036</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59</cp:revision>
  <dcterms:created xsi:type="dcterms:W3CDTF">2022-11-21T18:39:00Z</dcterms:created>
  <dcterms:modified xsi:type="dcterms:W3CDTF">2024-07-18T11:51:00Z</dcterms:modified>
</cp:coreProperties>
</file>