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4C063E0F" w:rsidR="00B33482" w:rsidRPr="007E575E" w:rsidRDefault="007C7B4A" w:rsidP="00E016DE">
      <w:pPr>
        <w:pStyle w:val="Titre1"/>
        <w:jc w:val="both"/>
      </w:pPr>
      <w:bookmarkStart w:id="0" w:name="_Toc172203384"/>
      <w:proofErr w:type="spellStart"/>
      <w:r w:rsidRPr="007C7B4A">
        <w:t>Hawker</w:t>
      </w:r>
      <w:proofErr w:type="spellEnd"/>
      <w:r w:rsidRPr="007C7B4A">
        <w:t xml:space="preserve"> </w:t>
      </w:r>
      <w:proofErr w:type="spellStart"/>
      <w:r w:rsidRPr="007C7B4A">
        <w:t>Typhoon</w:t>
      </w:r>
      <w:bookmarkEnd w:id="0"/>
      <w:proofErr w:type="spellEnd"/>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4F743C7B" w14:textId="3351A07D" w:rsidR="007C7B4A"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2203384" w:history="1">
            <w:r w:rsidR="007C7B4A" w:rsidRPr="00083FD8">
              <w:rPr>
                <w:rStyle w:val="Lienhypertexte"/>
                <w:noProof/>
              </w:rPr>
              <w:t>Hawker Typhoon</w:t>
            </w:r>
            <w:r w:rsidR="007C7B4A">
              <w:rPr>
                <w:noProof/>
                <w:webHidden/>
              </w:rPr>
              <w:tab/>
            </w:r>
            <w:r w:rsidR="007C7B4A">
              <w:rPr>
                <w:noProof/>
                <w:webHidden/>
              </w:rPr>
              <w:fldChar w:fldCharType="begin"/>
            </w:r>
            <w:r w:rsidR="007C7B4A">
              <w:rPr>
                <w:noProof/>
                <w:webHidden/>
              </w:rPr>
              <w:instrText xml:space="preserve"> PAGEREF _Toc172203384 \h </w:instrText>
            </w:r>
            <w:r w:rsidR="007C7B4A">
              <w:rPr>
                <w:noProof/>
                <w:webHidden/>
              </w:rPr>
            </w:r>
            <w:r w:rsidR="007C7B4A">
              <w:rPr>
                <w:noProof/>
                <w:webHidden/>
              </w:rPr>
              <w:fldChar w:fldCharType="separate"/>
            </w:r>
            <w:r w:rsidR="007C7B4A">
              <w:rPr>
                <w:noProof/>
                <w:webHidden/>
              </w:rPr>
              <w:t>1</w:t>
            </w:r>
            <w:r w:rsidR="007C7B4A">
              <w:rPr>
                <w:noProof/>
                <w:webHidden/>
              </w:rPr>
              <w:fldChar w:fldCharType="end"/>
            </w:r>
          </w:hyperlink>
        </w:p>
        <w:p w14:paraId="39410A7C" w14:textId="180C2ECE" w:rsidR="007C7B4A" w:rsidRDefault="007C7B4A">
          <w:pPr>
            <w:pStyle w:val="TM2"/>
            <w:tabs>
              <w:tab w:val="right" w:leader="dot" w:pos="9062"/>
            </w:tabs>
            <w:rPr>
              <w:rFonts w:eastAsiaTheme="minorEastAsia"/>
              <w:noProof/>
              <w:kern w:val="2"/>
              <w:lang w:eastAsia="fr-FR"/>
              <w14:ligatures w14:val="standardContextual"/>
            </w:rPr>
          </w:pPr>
          <w:hyperlink w:anchor="_Toc172203385" w:history="1">
            <w:r w:rsidRPr="00083FD8">
              <w:rPr>
                <w:rStyle w:val="Lienhypertexte"/>
                <w:noProof/>
              </w:rPr>
              <w:t>Introduction</w:t>
            </w:r>
            <w:r>
              <w:rPr>
                <w:noProof/>
                <w:webHidden/>
              </w:rPr>
              <w:tab/>
            </w:r>
            <w:r>
              <w:rPr>
                <w:noProof/>
                <w:webHidden/>
              </w:rPr>
              <w:fldChar w:fldCharType="begin"/>
            </w:r>
            <w:r>
              <w:rPr>
                <w:noProof/>
                <w:webHidden/>
              </w:rPr>
              <w:instrText xml:space="preserve"> PAGEREF _Toc172203385 \h </w:instrText>
            </w:r>
            <w:r>
              <w:rPr>
                <w:noProof/>
                <w:webHidden/>
              </w:rPr>
            </w:r>
            <w:r>
              <w:rPr>
                <w:noProof/>
                <w:webHidden/>
              </w:rPr>
              <w:fldChar w:fldCharType="separate"/>
            </w:r>
            <w:r>
              <w:rPr>
                <w:noProof/>
                <w:webHidden/>
              </w:rPr>
              <w:t>2</w:t>
            </w:r>
            <w:r>
              <w:rPr>
                <w:noProof/>
                <w:webHidden/>
              </w:rPr>
              <w:fldChar w:fldCharType="end"/>
            </w:r>
          </w:hyperlink>
        </w:p>
        <w:p w14:paraId="0F3BFBAF" w14:textId="5034FC15" w:rsidR="007C7B4A" w:rsidRDefault="007C7B4A">
          <w:pPr>
            <w:pStyle w:val="TM2"/>
            <w:tabs>
              <w:tab w:val="right" w:leader="dot" w:pos="9062"/>
            </w:tabs>
            <w:rPr>
              <w:rFonts w:eastAsiaTheme="minorEastAsia"/>
              <w:noProof/>
              <w:kern w:val="2"/>
              <w:lang w:eastAsia="fr-FR"/>
              <w14:ligatures w14:val="standardContextual"/>
            </w:rPr>
          </w:pPr>
          <w:hyperlink w:anchor="_Toc172203386" w:history="1">
            <w:r w:rsidRPr="00083FD8">
              <w:rPr>
                <w:rStyle w:val="Lienhypertexte"/>
                <w:noProof/>
                <w:shd w:val="clear" w:color="auto" w:fill="FFFFFF"/>
              </w:rPr>
              <w:t>Caractéristique</w:t>
            </w:r>
            <w:r>
              <w:rPr>
                <w:noProof/>
                <w:webHidden/>
              </w:rPr>
              <w:tab/>
            </w:r>
            <w:r>
              <w:rPr>
                <w:noProof/>
                <w:webHidden/>
              </w:rPr>
              <w:fldChar w:fldCharType="begin"/>
            </w:r>
            <w:r>
              <w:rPr>
                <w:noProof/>
                <w:webHidden/>
              </w:rPr>
              <w:instrText xml:space="preserve"> PAGEREF _Toc172203386 \h </w:instrText>
            </w:r>
            <w:r>
              <w:rPr>
                <w:noProof/>
                <w:webHidden/>
              </w:rPr>
            </w:r>
            <w:r>
              <w:rPr>
                <w:noProof/>
                <w:webHidden/>
              </w:rPr>
              <w:fldChar w:fldCharType="separate"/>
            </w:r>
            <w:r>
              <w:rPr>
                <w:noProof/>
                <w:webHidden/>
              </w:rPr>
              <w:t>2</w:t>
            </w:r>
            <w:r>
              <w:rPr>
                <w:noProof/>
                <w:webHidden/>
              </w:rPr>
              <w:fldChar w:fldCharType="end"/>
            </w:r>
          </w:hyperlink>
        </w:p>
        <w:p w14:paraId="0B332ABD" w14:textId="7365BB00" w:rsidR="007C7B4A" w:rsidRDefault="007C7B4A">
          <w:pPr>
            <w:pStyle w:val="TM2"/>
            <w:tabs>
              <w:tab w:val="right" w:leader="dot" w:pos="9062"/>
            </w:tabs>
            <w:rPr>
              <w:rFonts w:eastAsiaTheme="minorEastAsia"/>
              <w:noProof/>
              <w:kern w:val="2"/>
              <w:lang w:eastAsia="fr-FR"/>
              <w14:ligatures w14:val="standardContextual"/>
            </w:rPr>
          </w:pPr>
          <w:hyperlink w:anchor="_Toc172203387" w:history="1">
            <w:r w:rsidRPr="00083FD8">
              <w:rPr>
                <w:rStyle w:val="Lienhypertexte"/>
                <w:noProof/>
              </w:rPr>
              <w:t>Conception</w:t>
            </w:r>
            <w:r>
              <w:rPr>
                <w:noProof/>
                <w:webHidden/>
              </w:rPr>
              <w:tab/>
            </w:r>
            <w:r>
              <w:rPr>
                <w:noProof/>
                <w:webHidden/>
              </w:rPr>
              <w:fldChar w:fldCharType="begin"/>
            </w:r>
            <w:r>
              <w:rPr>
                <w:noProof/>
                <w:webHidden/>
              </w:rPr>
              <w:instrText xml:space="preserve"> PAGEREF _Toc172203387 \h </w:instrText>
            </w:r>
            <w:r>
              <w:rPr>
                <w:noProof/>
                <w:webHidden/>
              </w:rPr>
            </w:r>
            <w:r>
              <w:rPr>
                <w:noProof/>
                <w:webHidden/>
              </w:rPr>
              <w:fldChar w:fldCharType="separate"/>
            </w:r>
            <w:r>
              <w:rPr>
                <w:noProof/>
                <w:webHidden/>
              </w:rPr>
              <w:t>3</w:t>
            </w:r>
            <w:r>
              <w:rPr>
                <w:noProof/>
                <w:webHidden/>
              </w:rPr>
              <w:fldChar w:fldCharType="end"/>
            </w:r>
          </w:hyperlink>
        </w:p>
        <w:p w14:paraId="44FB570C" w14:textId="09AD8DF4" w:rsidR="007C7B4A" w:rsidRDefault="007C7B4A">
          <w:pPr>
            <w:pStyle w:val="TM2"/>
            <w:tabs>
              <w:tab w:val="right" w:leader="dot" w:pos="9062"/>
            </w:tabs>
            <w:rPr>
              <w:rFonts w:eastAsiaTheme="minorEastAsia"/>
              <w:noProof/>
              <w:kern w:val="2"/>
              <w:lang w:eastAsia="fr-FR"/>
              <w14:ligatures w14:val="standardContextual"/>
            </w:rPr>
          </w:pPr>
          <w:hyperlink w:anchor="_Toc172203388" w:history="1">
            <w:r w:rsidRPr="00083FD8">
              <w:rPr>
                <w:rStyle w:val="Lienhypertexte"/>
                <w:noProof/>
              </w:rPr>
              <w:t>Engagements</w:t>
            </w:r>
            <w:r>
              <w:rPr>
                <w:noProof/>
                <w:webHidden/>
              </w:rPr>
              <w:tab/>
            </w:r>
            <w:r>
              <w:rPr>
                <w:noProof/>
                <w:webHidden/>
              </w:rPr>
              <w:fldChar w:fldCharType="begin"/>
            </w:r>
            <w:r>
              <w:rPr>
                <w:noProof/>
                <w:webHidden/>
              </w:rPr>
              <w:instrText xml:space="preserve"> PAGEREF _Toc172203388 \h </w:instrText>
            </w:r>
            <w:r>
              <w:rPr>
                <w:noProof/>
                <w:webHidden/>
              </w:rPr>
            </w:r>
            <w:r>
              <w:rPr>
                <w:noProof/>
                <w:webHidden/>
              </w:rPr>
              <w:fldChar w:fldCharType="separate"/>
            </w:r>
            <w:r>
              <w:rPr>
                <w:noProof/>
                <w:webHidden/>
              </w:rPr>
              <w:t>4</w:t>
            </w:r>
            <w:r>
              <w:rPr>
                <w:noProof/>
                <w:webHidden/>
              </w:rPr>
              <w:fldChar w:fldCharType="end"/>
            </w:r>
          </w:hyperlink>
        </w:p>
        <w:p w14:paraId="79473EA6" w14:textId="2FF9B545" w:rsidR="007C7B4A" w:rsidRDefault="007C7B4A">
          <w:pPr>
            <w:pStyle w:val="TM2"/>
            <w:tabs>
              <w:tab w:val="right" w:leader="dot" w:pos="9062"/>
            </w:tabs>
            <w:rPr>
              <w:rFonts w:eastAsiaTheme="minorEastAsia"/>
              <w:noProof/>
              <w:kern w:val="2"/>
              <w:lang w:eastAsia="fr-FR"/>
              <w14:ligatures w14:val="standardContextual"/>
            </w:rPr>
          </w:pPr>
          <w:hyperlink w:anchor="_Toc172203389" w:history="1">
            <w:r w:rsidRPr="00083FD8">
              <w:rPr>
                <w:rStyle w:val="Lienhypertexte"/>
                <w:noProof/>
              </w:rPr>
              <w:t>Variantes</w:t>
            </w:r>
            <w:r>
              <w:rPr>
                <w:noProof/>
                <w:webHidden/>
              </w:rPr>
              <w:tab/>
            </w:r>
            <w:r>
              <w:rPr>
                <w:noProof/>
                <w:webHidden/>
              </w:rPr>
              <w:fldChar w:fldCharType="begin"/>
            </w:r>
            <w:r>
              <w:rPr>
                <w:noProof/>
                <w:webHidden/>
              </w:rPr>
              <w:instrText xml:space="preserve"> PAGEREF _Toc172203389 \h </w:instrText>
            </w:r>
            <w:r>
              <w:rPr>
                <w:noProof/>
                <w:webHidden/>
              </w:rPr>
            </w:r>
            <w:r>
              <w:rPr>
                <w:noProof/>
                <w:webHidden/>
              </w:rPr>
              <w:fldChar w:fldCharType="separate"/>
            </w:r>
            <w:r>
              <w:rPr>
                <w:noProof/>
                <w:webHidden/>
              </w:rPr>
              <w:t>4</w:t>
            </w:r>
            <w:r>
              <w:rPr>
                <w:noProof/>
                <w:webHidden/>
              </w:rPr>
              <w:fldChar w:fldCharType="end"/>
            </w:r>
          </w:hyperlink>
        </w:p>
        <w:p w14:paraId="3D3B5799" w14:textId="63F14C32" w:rsidR="007C7B4A" w:rsidRDefault="007C7B4A">
          <w:pPr>
            <w:pStyle w:val="TM2"/>
            <w:tabs>
              <w:tab w:val="right" w:leader="dot" w:pos="9062"/>
            </w:tabs>
            <w:rPr>
              <w:rFonts w:eastAsiaTheme="minorEastAsia"/>
              <w:noProof/>
              <w:kern w:val="2"/>
              <w:lang w:eastAsia="fr-FR"/>
              <w14:ligatures w14:val="standardContextual"/>
            </w:rPr>
          </w:pPr>
          <w:hyperlink w:anchor="_Toc172203390" w:history="1">
            <w:r w:rsidRPr="00083FD8">
              <w:rPr>
                <w:rStyle w:val="Lienhypertexte"/>
                <w:noProof/>
              </w:rPr>
              <w:t>Autres caractéristiques</w:t>
            </w:r>
            <w:r>
              <w:rPr>
                <w:noProof/>
                <w:webHidden/>
              </w:rPr>
              <w:tab/>
            </w:r>
            <w:r>
              <w:rPr>
                <w:noProof/>
                <w:webHidden/>
              </w:rPr>
              <w:fldChar w:fldCharType="begin"/>
            </w:r>
            <w:r>
              <w:rPr>
                <w:noProof/>
                <w:webHidden/>
              </w:rPr>
              <w:instrText xml:space="preserve"> PAGEREF _Toc172203390 \h </w:instrText>
            </w:r>
            <w:r>
              <w:rPr>
                <w:noProof/>
                <w:webHidden/>
              </w:rPr>
            </w:r>
            <w:r>
              <w:rPr>
                <w:noProof/>
                <w:webHidden/>
              </w:rPr>
              <w:fldChar w:fldCharType="separate"/>
            </w:r>
            <w:r>
              <w:rPr>
                <w:noProof/>
                <w:webHidden/>
              </w:rPr>
              <w:t>4</w:t>
            </w:r>
            <w:r>
              <w:rPr>
                <w:noProof/>
                <w:webHidden/>
              </w:rPr>
              <w:fldChar w:fldCharType="end"/>
            </w:r>
          </w:hyperlink>
        </w:p>
        <w:p w14:paraId="4A2AE36D" w14:textId="289C54A3"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73508A1B" w:rsidR="002D54BA" w:rsidRDefault="007C7B4A" w:rsidP="003604A0">
      <w:pPr>
        <w:pStyle w:val="Titre2"/>
      </w:pPr>
      <w:bookmarkStart w:id="1" w:name="_Toc168844575"/>
      <w:bookmarkStart w:id="2" w:name="_Toc168844587"/>
      <w:bookmarkStart w:id="3" w:name="_Toc172203385"/>
      <w:r>
        <w:rPr>
          <w:noProof/>
        </w:rPr>
        <w:lastRenderedPageBreak/>
        <w:drawing>
          <wp:anchor distT="0" distB="0" distL="114300" distR="114300" simplePos="0" relativeHeight="251658240" behindDoc="0" locked="0" layoutInCell="1" allowOverlap="1" wp14:anchorId="3DF5BAC3" wp14:editId="0EAD7ACF">
            <wp:simplePos x="0" y="0"/>
            <wp:positionH relativeFrom="column">
              <wp:posOffset>3367405</wp:posOffset>
            </wp:positionH>
            <wp:positionV relativeFrom="paragraph">
              <wp:posOffset>0</wp:posOffset>
            </wp:positionV>
            <wp:extent cx="2545080" cy="1814830"/>
            <wp:effectExtent l="0" t="0" r="7620" b="0"/>
            <wp:wrapSquare wrapText="bothSides"/>
            <wp:docPr id="52932702"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5080" cy="1814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7AEB">
        <w:t>I</w:t>
      </w:r>
      <w:r w:rsidR="003D5A98" w:rsidRPr="003604A0">
        <w:t>ntroduction</w:t>
      </w:r>
      <w:bookmarkEnd w:id="1"/>
      <w:bookmarkEnd w:id="2"/>
      <w:bookmarkEnd w:id="3"/>
    </w:p>
    <w:p w14:paraId="49322519" w14:textId="35BBB4BA" w:rsidR="00BF490A" w:rsidRDefault="007C7B4A" w:rsidP="007C7B4A">
      <w:pPr>
        <w:jc w:val="both"/>
        <w:rPr>
          <w:shd w:val="clear" w:color="auto" w:fill="FFFFFF"/>
        </w:rPr>
      </w:pPr>
      <w:r w:rsidRPr="007C7B4A">
        <w:rPr>
          <w:shd w:val="clear" w:color="auto" w:fill="FFFFFF"/>
        </w:rPr>
        <w:t>Le </w:t>
      </w:r>
      <w:proofErr w:type="spellStart"/>
      <w:r w:rsidRPr="007C7B4A">
        <w:rPr>
          <w:shd w:val="clear" w:color="auto" w:fill="FFFFFF"/>
        </w:rPr>
        <w:t>Hawker</w:t>
      </w:r>
      <w:proofErr w:type="spellEnd"/>
      <w:r w:rsidRPr="007C7B4A">
        <w:rPr>
          <w:shd w:val="clear" w:color="auto" w:fill="FFFFFF"/>
        </w:rPr>
        <w:t xml:space="preserve"> </w:t>
      </w:r>
      <w:proofErr w:type="spellStart"/>
      <w:r w:rsidRPr="007C7B4A">
        <w:rPr>
          <w:shd w:val="clear" w:color="auto" w:fill="FFFFFF"/>
        </w:rPr>
        <w:t>Typhoon</w:t>
      </w:r>
      <w:proofErr w:type="spellEnd"/>
      <w:r w:rsidRPr="007C7B4A">
        <w:rPr>
          <w:shd w:val="clear" w:color="auto" w:fill="FFFFFF"/>
        </w:rPr>
        <w:t> était un </w:t>
      </w:r>
      <w:r w:rsidRPr="007C7B4A">
        <w:t>avion d'attaque au sol</w:t>
      </w:r>
      <w:r w:rsidRPr="007C7B4A">
        <w:rPr>
          <w:shd w:val="clear" w:color="auto" w:fill="FFFFFF"/>
        </w:rPr>
        <w:t> </w:t>
      </w:r>
      <w:r w:rsidRPr="007C7B4A">
        <w:t>britannique</w:t>
      </w:r>
      <w:r w:rsidRPr="007C7B4A">
        <w:rPr>
          <w:shd w:val="clear" w:color="auto" w:fill="FFFFFF"/>
        </w:rPr>
        <w:t> monoplace produit par la société </w:t>
      </w:r>
      <w:proofErr w:type="spellStart"/>
      <w:r w:rsidRPr="007C7B4A">
        <w:t>Hawker</w:t>
      </w:r>
      <w:proofErr w:type="spellEnd"/>
      <w:r w:rsidRPr="007C7B4A">
        <w:t xml:space="preserve"> Aircraft</w:t>
      </w:r>
      <w:r w:rsidRPr="007C7B4A">
        <w:rPr>
          <w:shd w:val="clear" w:color="auto" w:fill="FFFFFF"/>
        </w:rPr>
        <w:t> à partir de </w:t>
      </w:r>
      <w:r w:rsidRPr="007C7B4A">
        <w:t>1941</w:t>
      </w:r>
      <w:r w:rsidRPr="007C7B4A">
        <w:rPr>
          <w:shd w:val="clear" w:color="auto" w:fill="FFFFFF"/>
        </w:rPr>
        <w:t>. Destiné à remplacer le </w:t>
      </w:r>
      <w:proofErr w:type="spellStart"/>
      <w:r w:rsidRPr="007C7B4A">
        <w:t>Hawker</w:t>
      </w:r>
      <w:proofErr w:type="spellEnd"/>
      <w:r w:rsidRPr="007C7B4A">
        <w:t xml:space="preserve"> Hurricane</w:t>
      </w:r>
      <w:r w:rsidRPr="007C7B4A">
        <w:rPr>
          <w:shd w:val="clear" w:color="auto" w:fill="FFFFFF"/>
        </w:rPr>
        <w:t> dans son rôle d'</w:t>
      </w:r>
      <w:r w:rsidRPr="007C7B4A">
        <w:t>intercepteur</w:t>
      </w:r>
      <w:r w:rsidRPr="007C7B4A">
        <w:rPr>
          <w:shd w:val="clear" w:color="auto" w:fill="FFFFFF"/>
        </w:rPr>
        <w:t>, il souffrit de problèmes de performances au début de son développement, mais une fois amélioré, il devint l'un des meilleurs </w:t>
      </w:r>
      <w:r w:rsidRPr="007C7B4A">
        <w:t>chasseurs-bombardiers</w:t>
      </w:r>
      <w:r w:rsidRPr="007C7B4A">
        <w:rPr>
          <w:shd w:val="clear" w:color="auto" w:fill="FFFFFF"/>
        </w:rPr>
        <w:t> de la </w:t>
      </w:r>
      <w:r w:rsidRPr="007C7B4A">
        <w:t>Seconde Guerre mondiale</w:t>
      </w:r>
      <w:r w:rsidRPr="007C7B4A">
        <w:rPr>
          <w:shd w:val="clear" w:color="auto" w:fill="FFFFFF"/>
        </w:rPr>
        <w:t>.</w:t>
      </w:r>
      <w:r w:rsidRPr="007C7B4A">
        <w:rPr>
          <w:shd w:val="clear" w:color="auto" w:fill="FFFFFF"/>
        </w:rPr>
        <w:t xml:space="preserve"> </w:t>
      </w:r>
    </w:p>
    <w:p w14:paraId="22162CFB" w14:textId="77777777" w:rsidR="000674D0" w:rsidRDefault="000674D0" w:rsidP="00DA5134">
      <w:pPr>
        <w:jc w:val="both"/>
        <w:rPr>
          <w:shd w:val="clear" w:color="auto" w:fill="FFFFFF"/>
        </w:rPr>
      </w:pPr>
    </w:p>
    <w:p w14:paraId="20802588" w14:textId="33D1B963" w:rsidR="003A3356" w:rsidRDefault="003A3356" w:rsidP="003A3356">
      <w:pPr>
        <w:pStyle w:val="Titre2"/>
        <w:rPr>
          <w:shd w:val="clear" w:color="auto" w:fill="FFFFFF"/>
        </w:rPr>
      </w:pPr>
      <w:bookmarkStart w:id="4" w:name="_Toc172203386"/>
      <w:r>
        <w:rPr>
          <w:shd w:val="clear" w:color="auto" w:fill="FFFFFF"/>
        </w:rPr>
        <w:t>Caractéristique</w:t>
      </w:r>
      <w:bookmarkEnd w:id="4"/>
    </w:p>
    <w:p w14:paraId="371F182B" w14:textId="55EDDDBE" w:rsidR="00DA5134" w:rsidRDefault="007C7B4A" w:rsidP="003A3356">
      <w:pPr>
        <w:rPr>
          <w:shd w:val="clear" w:color="auto" w:fill="FFFFFF"/>
        </w:rPr>
      </w:pPr>
      <w:r w:rsidRPr="007C7B4A">
        <w:rPr>
          <w:shd w:val="clear" w:color="auto" w:fill="FFFFFF"/>
        </w:rPr>
        <w:drawing>
          <wp:anchor distT="0" distB="0" distL="114300" distR="114300" simplePos="0" relativeHeight="251659264" behindDoc="0" locked="0" layoutInCell="1" allowOverlap="1" wp14:anchorId="2A464B92" wp14:editId="06625440">
            <wp:simplePos x="0" y="0"/>
            <wp:positionH relativeFrom="column">
              <wp:posOffset>2216785</wp:posOffset>
            </wp:positionH>
            <wp:positionV relativeFrom="paragraph">
              <wp:posOffset>6350</wp:posOffset>
            </wp:positionV>
            <wp:extent cx="2118360" cy="2513787"/>
            <wp:effectExtent l="0" t="0" r="0" b="1270"/>
            <wp:wrapNone/>
            <wp:docPr id="1427299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99655" name=""/>
                    <pic:cNvPicPr/>
                  </pic:nvPicPr>
                  <pic:blipFill>
                    <a:blip r:embed="rId9">
                      <a:extLst>
                        <a:ext uri="{28A0092B-C50C-407E-A947-70E740481C1C}">
                          <a14:useLocalDpi xmlns:a14="http://schemas.microsoft.com/office/drawing/2010/main" val="0"/>
                        </a:ext>
                      </a:extLst>
                    </a:blip>
                    <a:stretch>
                      <a:fillRect/>
                    </a:stretch>
                  </pic:blipFill>
                  <pic:spPr>
                    <a:xfrm>
                      <a:off x="0" y="0"/>
                      <a:ext cx="2118360" cy="2513787"/>
                    </a:xfrm>
                    <a:prstGeom prst="rect">
                      <a:avLst/>
                    </a:prstGeom>
                  </pic:spPr>
                </pic:pic>
              </a:graphicData>
            </a:graphic>
            <wp14:sizeRelH relativeFrom="margin">
              <wp14:pctWidth>0</wp14:pctWidth>
            </wp14:sizeRelH>
            <wp14:sizeRelV relativeFrom="margin">
              <wp14:pctHeight>0</wp14:pctHeight>
            </wp14:sizeRelV>
          </wp:anchor>
        </w:drawing>
      </w:r>
      <w:r w:rsidR="003A3356">
        <w:rPr>
          <w:shd w:val="clear" w:color="auto" w:fill="FFFFFF"/>
        </w:rPr>
        <w:t xml:space="preserve"> </w:t>
      </w:r>
      <w:r w:rsidRPr="007C7B4A">
        <w:rPr>
          <w:shd w:val="clear" w:color="auto" w:fill="FFFFFF"/>
        </w:rPr>
        <w:drawing>
          <wp:inline distT="0" distB="0" distL="0" distR="0" wp14:anchorId="07FE72F3" wp14:editId="2D45BA23">
            <wp:extent cx="2158592" cy="6278880"/>
            <wp:effectExtent l="0" t="0" r="0" b="7620"/>
            <wp:docPr id="301173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7347" name=""/>
                    <pic:cNvPicPr/>
                  </pic:nvPicPr>
                  <pic:blipFill>
                    <a:blip r:embed="rId10"/>
                    <a:stretch>
                      <a:fillRect/>
                    </a:stretch>
                  </pic:blipFill>
                  <pic:spPr>
                    <a:xfrm>
                      <a:off x="0" y="0"/>
                      <a:ext cx="2161549" cy="6287482"/>
                    </a:xfrm>
                    <a:prstGeom prst="rect">
                      <a:avLst/>
                    </a:prstGeom>
                  </pic:spPr>
                </pic:pic>
              </a:graphicData>
            </a:graphic>
          </wp:inline>
        </w:drawing>
      </w:r>
    </w:p>
    <w:p w14:paraId="220DA352" w14:textId="77777777" w:rsidR="007639AE" w:rsidRDefault="007639AE" w:rsidP="003A3356">
      <w:pPr>
        <w:rPr>
          <w:shd w:val="clear" w:color="auto" w:fill="FFFFFF"/>
        </w:rPr>
      </w:pPr>
    </w:p>
    <w:p w14:paraId="4AA9E451" w14:textId="6E70277F" w:rsidR="003A3356" w:rsidRDefault="003A3356" w:rsidP="007639AE">
      <w:pPr>
        <w:pStyle w:val="Titre2"/>
        <w:rPr>
          <w:rStyle w:val="mw-headline"/>
        </w:rPr>
      </w:pPr>
      <w:bookmarkStart w:id="5" w:name="_Toc172203387"/>
      <w:r w:rsidRPr="007639AE">
        <w:rPr>
          <w:rStyle w:val="mw-headline"/>
        </w:rPr>
        <w:lastRenderedPageBreak/>
        <w:t>Conceptio</w:t>
      </w:r>
      <w:r w:rsidR="007C7B4A">
        <w:rPr>
          <w:rStyle w:val="mw-headline"/>
        </w:rPr>
        <w:t>n</w:t>
      </w:r>
      <w:bookmarkEnd w:id="5"/>
    </w:p>
    <w:p w14:paraId="0C3CE85A" w14:textId="49769B4A" w:rsidR="007C7B4A" w:rsidRPr="007C7B4A" w:rsidRDefault="007C7B4A" w:rsidP="007C7B4A">
      <w:pPr>
        <w:jc w:val="both"/>
      </w:pPr>
      <w:r w:rsidRPr="007C7B4A">
        <w:t xml:space="preserve">En janvier 1937, le Ministère de l'Air émet une spécification (F.18/37) afin de développer un nouveau chasseur capable de remplacer le Spitfire et le Hurricane. L'appareil doit posséder une grande marge de vitesse sur les bombardiers (supérieure à 660 km/h) ainsi qu'un armement composé d'au moins 12 mitrailleuses Browning de 7,69. La conception initiale du </w:t>
      </w:r>
      <w:proofErr w:type="spellStart"/>
      <w:r w:rsidRPr="007C7B4A">
        <w:t>Typhoon</w:t>
      </w:r>
      <w:proofErr w:type="spellEnd"/>
      <w:r w:rsidRPr="007C7B4A">
        <w:t xml:space="preserve"> prévoyait l'utilisation d'un moteur de 2 000 chevaux en cours de développement, soit un moteur deux fois plus puissant que celui du Hurricane, ainsi que l'abandon de la structure traditionnelle en bois et toile afin d'opter pour une structure intégralement métallique.</w:t>
      </w:r>
    </w:p>
    <w:p w14:paraId="17AA86EF" w14:textId="59386F9C" w:rsidR="007C7B4A" w:rsidRPr="007C7B4A" w:rsidRDefault="007C7B4A" w:rsidP="007C7B4A">
      <w:pPr>
        <w:jc w:val="both"/>
      </w:pPr>
      <w:r w:rsidRPr="007C7B4A">
        <w:t xml:space="preserve">Deux variantes du concept exploitent des moteurs différents. La première variante, nommée Tornado, possède un moteur 24 cylindres en X (en) Rolls-Royce </w:t>
      </w:r>
      <w:proofErr w:type="spellStart"/>
      <w:r w:rsidRPr="007C7B4A">
        <w:t>Vulture</w:t>
      </w:r>
      <w:proofErr w:type="spellEnd"/>
      <w:r w:rsidRPr="007C7B4A">
        <w:t> et la seconde, nommée </w:t>
      </w:r>
      <w:proofErr w:type="spellStart"/>
      <w:r w:rsidRPr="007C7B4A">
        <w:t>Typhoon</w:t>
      </w:r>
      <w:proofErr w:type="spellEnd"/>
      <w:r w:rsidRPr="007C7B4A">
        <w:t>, possède un moteur 24 cylindres en H Napier Sabre. Le prototype du Tornado vole en 1939 et le premier et seul appareil produit sous ce nom vole au mois d'août 1941. Les problèmes constants de son moteur entraînent son abandon.</w:t>
      </w:r>
    </w:p>
    <w:p w14:paraId="0407482F" w14:textId="53F85B89" w:rsidR="007C7B4A" w:rsidRPr="007C7B4A" w:rsidRDefault="007C7B4A" w:rsidP="007C7B4A">
      <w:pPr>
        <w:jc w:val="both"/>
      </w:pPr>
      <w:r w:rsidRPr="007C7B4A">
        <w:t>Le prototype du </w:t>
      </w:r>
      <w:proofErr w:type="spellStart"/>
      <w:r w:rsidRPr="007C7B4A">
        <w:t>Typhoon</w:t>
      </w:r>
      <w:proofErr w:type="spellEnd"/>
      <w:r w:rsidRPr="007C7B4A">
        <w:t xml:space="preserve"> vole le 24 février 1940 mais, à cause de la bataille d'Angleterre et des problèmes moteurs, son développement est ralenti. Les premiers </w:t>
      </w:r>
      <w:proofErr w:type="gramStart"/>
      <w:r w:rsidRPr="007C7B4A">
        <w:t>avions sortis</w:t>
      </w:r>
      <w:proofErr w:type="gramEnd"/>
      <w:r w:rsidRPr="007C7B4A">
        <w:t xml:space="preserve"> d'usine ne commencent à voler que le 27 mai 1941. Les problèmes persistants fin 1942 et ses performances lamentables au-dessus de 3 000 mètres décidèrent les Britanniques à l'utiliser principalement pour l'attaque au sol et le soutien tactique. En effet, à basse altitude, le </w:t>
      </w:r>
      <w:proofErr w:type="spellStart"/>
      <w:r w:rsidRPr="007C7B4A">
        <w:t>Typhoon</w:t>
      </w:r>
      <w:proofErr w:type="spellEnd"/>
      <w:r w:rsidRPr="007C7B4A">
        <w:t xml:space="preserve"> était capable de surpasser tous les chasseurs allemands de l'époque. La Royal Air Force (RAF) reçut 3 330 exemplaires durant la guerre. Quoique l'avion ait été mis au point par </w:t>
      </w:r>
      <w:proofErr w:type="spellStart"/>
      <w:r w:rsidRPr="007C7B4A">
        <w:t>Hawker</w:t>
      </w:r>
      <w:proofErr w:type="spellEnd"/>
      <w:r w:rsidRPr="007C7B4A">
        <w:t>, la construction fut entièrement assurée par </w:t>
      </w:r>
      <w:proofErr w:type="spellStart"/>
      <w:r w:rsidRPr="007C7B4A">
        <w:t>Gloster</w:t>
      </w:r>
      <w:proofErr w:type="spellEnd"/>
      <w:r w:rsidRPr="007C7B4A">
        <w:t xml:space="preserve"> Aircraft Ltd. qui disposait de capacités de production disponibles alors qu'</w:t>
      </w:r>
      <w:proofErr w:type="spellStart"/>
      <w:r w:rsidRPr="007C7B4A">
        <w:t>Hawker</w:t>
      </w:r>
      <w:proofErr w:type="spellEnd"/>
      <w:r w:rsidRPr="007C7B4A">
        <w:t xml:space="preserve"> se concentrait sur le </w:t>
      </w:r>
      <w:proofErr w:type="gramStart"/>
      <w:r w:rsidRPr="007C7B4A">
        <w:t>Hurricane:</w:t>
      </w:r>
      <w:proofErr w:type="gramEnd"/>
    </w:p>
    <w:p w14:paraId="2668DFE2" w14:textId="77777777" w:rsidR="007C7B4A" w:rsidRPr="007C7B4A" w:rsidRDefault="007C7B4A" w:rsidP="007C7B4A">
      <w:pPr>
        <w:pStyle w:val="Paragraphedeliste"/>
        <w:numPr>
          <w:ilvl w:val="0"/>
          <w:numId w:val="142"/>
        </w:numPr>
        <w:tabs>
          <w:tab w:val="num" w:pos="720"/>
        </w:tabs>
        <w:jc w:val="both"/>
      </w:pPr>
      <w:r w:rsidRPr="007C7B4A">
        <w:t xml:space="preserve">1er contrat </w:t>
      </w:r>
      <w:proofErr w:type="spellStart"/>
      <w:r w:rsidRPr="007C7B4A">
        <w:t>Hawker</w:t>
      </w:r>
      <w:proofErr w:type="spellEnd"/>
      <w:r w:rsidRPr="007C7B4A">
        <w:t xml:space="preserve"> 21392/41, série R : 15 modèles IA et IB avec moteur Napier I et 12 mitrailleuses Brownings et un prototype LA594 avec moteur </w:t>
      </w:r>
      <w:proofErr w:type="spellStart"/>
      <w:r w:rsidRPr="007C7B4A">
        <w:t>Centaurus</w:t>
      </w:r>
      <w:proofErr w:type="spellEnd"/>
      <w:r w:rsidRPr="007C7B4A">
        <w:t xml:space="preserve"> II (non achevé).</w:t>
      </w:r>
    </w:p>
    <w:p w14:paraId="2061AC68" w14:textId="77777777" w:rsidR="007C7B4A" w:rsidRPr="007C7B4A" w:rsidRDefault="007C7B4A" w:rsidP="007C7B4A">
      <w:pPr>
        <w:pStyle w:val="Paragraphedeliste"/>
        <w:numPr>
          <w:ilvl w:val="0"/>
          <w:numId w:val="142"/>
        </w:numPr>
        <w:tabs>
          <w:tab w:val="num" w:pos="720"/>
        </w:tabs>
        <w:jc w:val="both"/>
      </w:pPr>
      <w:r w:rsidRPr="007C7B4A">
        <w:t xml:space="preserve">2ème contrat </w:t>
      </w:r>
      <w:proofErr w:type="spellStart"/>
      <w:r w:rsidRPr="007C7B4A">
        <w:t>Hawker</w:t>
      </w:r>
      <w:proofErr w:type="spellEnd"/>
      <w:r w:rsidRPr="007C7B4A">
        <w:t xml:space="preserve"> mais sous-traité à </w:t>
      </w:r>
      <w:proofErr w:type="spellStart"/>
      <w:r w:rsidRPr="007C7B4A">
        <w:t>Gloster</w:t>
      </w:r>
      <w:proofErr w:type="spellEnd"/>
      <w:r w:rsidRPr="007C7B4A">
        <w:t xml:space="preserve">, série </w:t>
      </w:r>
      <w:proofErr w:type="gramStart"/>
      <w:r w:rsidRPr="007C7B4A">
        <w:t>R:</w:t>
      </w:r>
      <w:proofErr w:type="gramEnd"/>
      <w:r w:rsidRPr="007C7B4A">
        <w:t xml:space="preserve"> 250 modèles IA et IB avec moteur Napier I et IIA la plupart avec 4 canons Hispano.</w:t>
      </w:r>
    </w:p>
    <w:p w14:paraId="5E1FDA4F" w14:textId="77777777" w:rsidR="007C7B4A" w:rsidRPr="007C7B4A" w:rsidRDefault="007C7B4A" w:rsidP="007C7B4A">
      <w:pPr>
        <w:pStyle w:val="Paragraphedeliste"/>
        <w:numPr>
          <w:ilvl w:val="0"/>
          <w:numId w:val="142"/>
        </w:numPr>
        <w:tabs>
          <w:tab w:val="num" w:pos="720"/>
        </w:tabs>
        <w:jc w:val="both"/>
      </w:pPr>
      <w:r w:rsidRPr="007C7B4A">
        <w:t xml:space="preserve">3ème contrat </w:t>
      </w:r>
      <w:proofErr w:type="spellStart"/>
      <w:r w:rsidRPr="007C7B4A">
        <w:t>Hawker</w:t>
      </w:r>
      <w:proofErr w:type="spellEnd"/>
      <w:r w:rsidRPr="007C7B4A">
        <w:t xml:space="preserve"> mais sous-traité à </w:t>
      </w:r>
      <w:proofErr w:type="spellStart"/>
      <w:r w:rsidRPr="007C7B4A">
        <w:t>Gloster</w:t>
      </w:r>
      <w:proofErr w:type="spellEnd"/>
      <w:r w:rsidRPr="007C7B4A">
        <w:t xml:space="preserve">, série </w:t>
      </w:r>
      <w:proofErr w:type="gramStart"/>
      <w:r w:rsidRPr="007C7B4A">
        <w:t>R:</w:t>
      </w:r>
      <w:proofErr w:type="gramEnd"/>
      <w:r w:rsidRPr="007C7B4A">
        <w:t xml:space="preserve"> 250 modèles IB avec moteur Napier IIA avec 4 canons Hispano.</w:t>
      </w:r>
    </w:p>
    <w:p w14:paraId="07070250" w14:textId="77777777" w:rsidR="007C7B4A" w:rsidRPr="007C7B4A" w:rsidRDefault="007C7B4A" w:rsidP="007C7B4A">
      <w:pPr>
        <w:pStyle w:val="Paragraphedeliste"/>
        <w:numPr>
          <w:ilvl w:val="0"/>
          <w:numId w:val="142"/>
        </w:numPr>
        <w:tabs>
          <w:tab w:val="num" w:pos="720"/>
        </w:tabs>
        <w:jc w:val="both"/>
      </w:pPr>
      <w:r w:rsidRPr="007C7B4A">
        <w:t xml:space="preserve">1er contrat </w:t>
      </w:r>
      <w:proofErr w:type="spellStart"/>
      <w:r w:rsidRPr="007C7B4A">
        <w:t>Gloster</w:t>
      </w:r>
      <w:proofErr w:type="spellEnd"/>
      <w:r w:rsidRPr="007C7B4A">
        <w:t xml:space="preserve">, séries DN, EJ et EK : 700 modèles IB avec moteur Napier IIA, </w:t>
      </w:r>
      <w:proofErr w:type="gramStart"/>
      <w:r w:rsidRPr="007C7B4A">
        <w:t>première livraisons</w:t>
      </w:r>
      <w:proofErr w:type="gramEnd"/>
      <w:r w:rsidRPr="007C7B4A">
        <w:t xml:space="preserve"> 20 septembre 1942.</w:t>
      </w:r>
    </w:p>
    <w:p w14:paraId="32F062F9" w14:textId="77777777" w:rsidR="007C7B4A" w:rsidRPr="007C7B4A" w:rsidRDefault="007C7B4A" w:rsidP="007C7B4A">
      <w:pPr>
        <w:pStyle w:val="Paragraphedeliste"/>
        <w:numPr>
          <w:ilvl w:val="0"/>
          <w:numId w:val="142"/>
        </w:numPr>
        <w:tabs>
          <w:tab w:val="num" w:pos="720"/>
        </w:tabs>
        <w:jc w:val="both"/>
      </w:pPr>
      <w:r w:rsidRPr="007C7B4A">
        <w:t xml:space="preserve">2ème contrat </w:t>
      </w:r>
      <w:proofErr w:type="spellStart"/>
      <w:r w:rsidRPr="007C7B4A">
        <w:t>Gloster</w:t>
      </w:r>
      <w:proofErr w:type="spellEnd"/>
      <w:r w:rsidRPr="007C7B4A">
        <w:t xml:space="preserve">, séries JP et JR : 698 modèles IB avec moteur Napier IIA et modification des cockpits avec des verrières bulle, </w:t>
      </w:r>
      <w:proofErr w:type="gramStart"/>
      <w:r w:rsidRPr="007C7B4A">
        <w:t>première livraisons</w:t>
      </w:r>
      <w:proofErr w:type="gramEnd"/>
      <w:r w:rsidRPr="007C7B4A">
        <w:t xml:space="preserve"> 5 avril 1943.</w:t>
      </w:r>
    </w:p>
    <w:p w14:paraId="4B11AEDE" w14:textId="77777777" w:rsidR="007C7B4A" w:rsidRPr="007C7B4A" w:rsidRDefault="007C7B4A" w:rsidP="007C7B4A">
      <w:pPr>
        <w:pStyle w:val="Paragraphedeliste"/>
        <w:numPr>
          <w:ilvl w:val="0"/>
          <w:numId w:val="142"/>
        </w:numPr>
        <w:tabs>
          <w:tab w:val="num" w:pos="720"/>
        </w:tabs>
        <w:jc w:val="both"/>
      </w:pPr>
      <w:r w:rsidRPr="007C7B4A">
        <w:t xml:space="preserve">3ème contrat </w:t>
      </w:r>
      <w:proofErr w:type="spellStart"/>
      <w:r w:rsidRPr="007C7B4A">
        <w:t>Gloster</w:t>
      </w:r>
      <w:proofErr w:type="spellEnd"/>
      <w:r w:rsidRPr="007C7B4A">
        <w:t xml:space="preserve">, séries MM, MN et </w:t>
      </w:r>
      <w:proofErr w:type="gramStart"/>
      <w:r w:rsidRPr="007C7B4A">
        <w:t>MP:</w:t>
      </w:r>
      <w:proofErr w:type="gramEnd"/>
      <w:r w:rsidRPr="007C7B4A">
        <w:t xml:space="preserve"> 900 modèles IB avec moteur Napier IIB, la plupart à verrière bulle et quelques hélices à 4 pales, première livraisons 8 décembre 1943.</w:t>
      </w:r>
    </w:p>
    <w:p w14:paraId="006E4E46" w14:textId="11FC3219" w:rsidR="007C7B4A" w:rsidRPr="007C7B4A" w:rsidRDefault="007C7B4A" w:rsidP="007C7B4A">
      <w:pPr>
        <w:pStyle w:val="Paragraphedeliste"/>
        <w:numPr>
          <w:ilvl w:val="0"/>
          <w:numId w:val="142"/>
        </w:numPr>
        <w:tabs>
          <w:tab w:val="num" w:pos="720"/>
        </w:tabs>
        <w:jc w:val="both"/>
      </w:pPr>
      <w:r w:rsidRPr="007C7B4A">
        <w:t xml:space="preserve">4ème contrat </w:t>
      </w:r>
      <w:proofErr w:type="spellStart"/>
      <w:r w:rsidRPr="007C7B4A">
        <w:t>Gloster</w:t>
      </w:r>
      <w:proofErr w:type="spellEnd"/>
      <w:r w:rsidRPr="007C7B4A">
        <w:t>, série RB : 255 modèles IB avec moteur Napier IIB et C à hélices à 4 pales </w:t>
      </w:r>
      <w:proofErr w:type="spellStart"/>
      <w:r w:rsidRPr="007C7B4A">
        <w:t>Rotol</w:t>
      </w:r>
      <w:proofErr w:type="spellEnd"/>
      <w:r w:rsidRPr="007C7B4A">
        <w:t xml:space="preserve">, à verrière bulle, </w:t>
      </w:r>
      <w:proofErr w:type="gramStart"/>
      <w:r w:rsidRPr="007C7B4A">
        <w:t>première livraisons</w:t>
      </w:r>
      <w:proofErr w:type="gramEnd"/>
      <w:r w:rsidRPr="007C7B4A">
        <w:t xml:space="preserve"> 6 mars 1944.</w:t>
      </w:r>
    </w:p>
    <w:p w14:paraId="22BD7BD1" w14:textId="7A4B9C9B" w:rsidR="007C7B4A" w:rsidRPr="007C7B4A" w:rsidRDefault="007C7B4A" w:rsidP="007C7B4A">
      <w:pPr>
        <w:pStyle w:val="Paragraphedeliste"/>
        <w:numPr>
          <w:ilvl w:val="0"/>
          <w:numId w:val="142"/>
        </w:numPr>
        <w:tabs>
          <w:tab w:val="num" w:pos="720"/>
        </w:tabs>
        <w:jc w:val="both"/>
      </w:pPr>
      <w:r w:rsidRPr="007C7B4A">
        <w:t xml:space="preserve">5ème contrat </w:t>
      </w:r>
      <w:proofErr w:type="spellStart"/>
      <w:r w:rsidRPr="007C7B4A">
        <w:t>Gloster</w:t>
      </w:r>
      <w:proofErr w:type="spellEnd"/>
      <w:r w:rsidRPr="007C7B4A">
        <w:t>, série SW : 300 modèles IB avec moteur Napier IIC, hélice à 4 pales et verrière coulissante type "bulle" étant livrés du 5 janvier au 13 novembre 1945.</w:t>
      </w:r>
    </w:p>
    <w:p w14:paraId="5A43D718" w14:textId="35FC1DDE" w:rsidR="007C7B4A" w:rsidRPr="007C7B4A" w:rsidRDefault="007C7B4A" w:rsidP="007C7B4A">
      <w:pPr>
        <w:jc w:val="both"/>
      </w:pPr>
      <w:r w:rsidRPr="007C7B4A">
        <w:t xml:space="preserve">En septembre 1941, un nouveau projet prévoit le remplacement de l'aile lourde du </w:t>
      </w:r>
      <w:proofErr w:type="spellStart"/>
      <w:r w:rsidRPr="007C7B4A">
        <w:t>Typhoon</w:t>
      </w:r>
      <w:proofErr w:type="spellEnd"/>
      <w:r w:rsidRPr="007C7B4A">
        <w:t xml:space="preserve"> par </w:t>
      </w:r>
      <w:proofErr w:type="gramStart"/>
      <w:r w:rsidRPr="007C7B4A">
        <w:t>un aile plus fine et légère</w:t>
      </w:r>
      <w:proofErr w:type="gramEnd"/>
      <w:r w:rsidRPr="007C7B4A">
        <w:t>, ainsi qu'un fuselage allongé pour contenir un réservoir interne supplémentaire. Ce modèle sera baptisé </w:t>
      </w:r>
      <w:proofErr w:type="spellStart"/>
      <w:r w:rsidRPr="007C7B4A">
        <w:t>Hawker</w:t>
      </w:r>
      <w:proofErr w:type="spellEnd"/>
      <w:r w:rsidRPr="007C7B4A">
        <w:t xml:space="preserve"> </w:t>
      </w:r>
      <w:proofErr w:type="spellStart"/>
      <w:r w:rsidRPr="007C7B4A">
        <w:t>Tempest</w:t>
      </w:r>
      <w:proofErr w:type="spellEnd"/>
      <w:r w:rsidRPr="007C7B4A">
        <w:t>.</w:t>
      </w:r>
    </w:p>
    <w:p w14:paraId="779F94B6" w14:textId="06D3FF7B" w:rsidR="007C7B4A" w:rsidRDefault="007C7B4A" w:rsidP="007C7B4A">
      <w:pPr>
        <w:jc w:val="both"/>
      </w:pPr>
      <w:r w:rsidRPr="007C7B4A">
        <w:t xml:space="preserve">Outre la RAF (Escadrons n°1, 3, 33, 56, 137, 164, 168, 181, 182, 183, 184, 189, 193, 195, 197, 245, 247, 257, 263, 266), les escadrilles canadiennes (438, 439 et 440), n°609 australienne et n°486 </w:t>
      </w:r>
      <w:proofErr w:type="gramStart"/>
      <w:r w:rsidRPr="007C7B4A">
        <w:t>néo-zélandaise engagées</w:t>
      </w:r>
      <w:proofErr w:type="gramEnd"/>
      <w:r w:rsidRPr="007C7B4A">
        <w:t xml:space="preserve"> sur le front européen reçurent des </w:t>
      </w:r>
      <w:proofErr w:type="spellStart"/>
      <w:r w:rsidRPr="007C7B4A">
        <w:t>Typhoon</w:t>
      </w:r>
      <w:proofErr w:type="spellEnd"/>
      <w:r w:rsidRPr="007C7B4A">
        <w:t>.</w:t>
      </w:r>
    </w:p>
    <w:p w14:paraId="48114050" w14:textId="77777777" w:rsidR="007C7B4A" w:rsidRPr="007C7B4A" w:rsidRDefault="007C7B4A" w:rsidP="007C7B4A"/>
    <w:p w14:paraId="4018FC4F" w14:textId="70EDBDAE" w:rsidR="007C7B4A" w:rsidRPr="007C7B4A" w:rsidRDefault="007C7B4A" w:rsidP="007C7B4A">
      <w:pPr>
        <w:pStyle w:val="Titre2"/>
      </w:pPr>
      <w:bookmarkStart w:id="6" w:name="_Toc172203388"/>
      <w:r w:rsidRPr="007C7B4A">
        <w:t>Engagements</w:t>
      </w:r>
      <w:bookmarkEnd w:id="6"/>
    </w:p>
    <w:p w14:paraId="199435A6" w14:textId="6E0E8B62" w:rsidR="007C7B4A" w:rsidRPr="007C7B4A" w:rsidRDefault="007C7B4A" w:rsidP="007C7B4A">
      <w:pPr>
        <w:jc w:val="both"/>
      </w:pPr>
      <w:r w:rsidRPr="007C7B4A">
        <w:t xml:space="preserve">La première opération majeure dans laquelle le </w:t>
      </w:r>
      <w:proofErr w:type="spellStart"/>
      <w:r w:rsidRPr="007C7B4A">
        <w:t>Typhoon</w:t>
      </w:r>
      <w:proofErr w:type="spellEnd"/>
      <w:r w:rsidRPr="007C7B4A">
        <w:t xml:space="preserve"> s'engage se déroule à Dieppe, durant l'Opération </w:t>
      </w:r>
      <w:proofErr w:type="spellStart"/>
      <w:r w:rsidRPr="007C7B4A">
        <w:t>Jubilee</w:t>
      </w:r>
      <w:proofErr w:type="spellEnd"/>
      <w:r w:rsidRPr="007C7B4A">
        <w:t xml:space="preserve">. Cependant, l'un des avions </w:t>
      </w:r>
      <w:proofErr w:type="spellStart"/>
      <w:r w:rsidRPr="007C7B4A">
        <w:t>disparut</w:t>
      </w:r>
      <w:proofErr w:type="spellEnd"/>
      <w:r w:rsidRPr="007C7B4A">
        <w:t xml:space="preserve"> sous le coup de tirs provenant d'une escadrille de Spitfire. Pour cette raison, on appose une série de marques particulières jaunes ainsi qu'une marque blanche sous le nez de l'avion. Les nombreux problèmes moteurs ainsi que les défaillances structurelles font diverger l'opinion sur l'usage initialement prévu de l'appareil1.</w:t>
      </w:r>
    </w:p>
    <w:p w14:paraId="65DAD7B3" w14:textId="72A296F1" w:rsidR="007C7B4A" w:rsidRPr="007C7B4A" w:rsidRDefault="007C7B4A" w:rsidP="007C7B4A">
      <w:pPr>
        <w:jc w:val="both"/>
      </w:pPr>
      <w:r w:rsidRPr="007C7B4A">
        <w:t xml:space="preserve">Fin septembre 1942, le Fighter Command tranche et délimite le champ d'action du </w:t>
      </w:r>
      <w:proofErr w:type="spellStart"/>
      <w:r w:rsidRPr="007C7B4A">
        <w:t>Typhoon</w:t>
      </w:r>
      <w:proofErr w:type="spellEnd"/>
      <w:r w:rsidRPr="007C7B4A">
        <w:t xml:space="preserve"> aux opérations à basse altitude. Des escadrilles sont déployées afin de cibler particulièrement le chasseur-bombardier FW-190 </w:t>
      </w:r>
      <w:proofErr w:type="spellStart"/>
      <w:r w:rsidRPr="007C7B4A">
        <w:t>Jabo</w:t>
      </w:r>
      <w:proofErr w:type="spellEnd"/>
      <w:r w:rsidRPr="007C7B4A">
        <w:t xml:space="preserve">. Ces opérations d'interception, aussi appelées </w:t>
      </w:r>
      <w:proofErr w:type="spellStart"/>
      <w:r w:rsidRPr="007C7B4A">
        <w:t>rhubarb</w:t>
      </w:r>
      <w:proofErr w:type="spellEnd"/>
      <w:r w:rsidRPr="007C7B4A">
        <w:t>, s'étendent jusqu'en octobre 1943</w:t>
      </w:r>
      <w:r>
        <w:t>.</w:t>
      </w:r>
    </w:p>
    <w:p w14:paraId="1791E94A" w14:textId="38EE540D" w:rsidR="007C7B4A" w:rsidRPr="007C7B4A" w:rsidRDefault="007C7B4A" w:rsidP="007C7B4A">
      <w:pPr>
        <w:jc w:val="both"/>
      </w:pPr>
      <w:r w:rsidRPr="007C7B4A">
        <w:t xml:space="preserve">Bien qu'initialement conçu pour intercepter les avions volant à basse altitude, le </w:t>
      </w:r>
      <w:proofErr w:type="spellStart"/>
      <w:r w:rsidRPr="007C7B4A">
        <w:t>Typhoon</w:t>
      </w:r>
      <w:proofErr w:type="spellEnd"/>
      <w:r w:rsidRPr="007C7B4A">
        <w:t xml:space="preserve"> se spécialisera dans d'autres actions, telle que la destruction de colonnes blindées, de navires ennemis grâce à ses roquettes (dont les RP-3), notamment après le débarquement de Normandie du 6 juin 1944, et ce jusqu'au 3 mai 1945 (tragédie de la baie de Lübeck).</w:t>
      </w:r>
    </w:p>
    <w:p w14:paraId="53AF67A4" w14:textId="0563608B" w:rsidR="007C7B4A" w:rsidRDefault="007C7B4A" w:rsidP="007C7B4A">
      <w:pPr>
        <w:jc w:val="both"/>
      </w:pPr>
      <w:r w:rsidRPr="007C7B4A">
        <w:t xml:space="preserve">Ce fut l'avion utilisé par Jean de </w:t>
      </w:r>
      <w:proofErr w:type="spellStart"/>
      <w:r w:rsidRPr="007C7B4A">
        <w:t>Selys</w:t>
      </w:r>
      <w:proofErr w:type="spellEnd"/>
      <w:r w:rsidRPr="007C7B4A">
        <w:t xml:space="preserve"> Longchamps pour mitrailler le siège de la Gestapo à Bruxelles le 20 janvier 1943.</w:t>
      </w:r>
    </w:p>
    <w:p w14:paraId="0B28A966" w14:textId="77777777" w:rsidR="007C7B4A" w:rsidRPr="007C7B4A" w:rsidRDefault="007C7B4A" w:rsidP="007C7B4A"/>
    <w:p w14:paraId="0B27DB6B" w14:textId="586A0538" w:rsidR="007C7B4A" w:rsidRPr="007C7B4A" w:rsidRDefault="007C7B4A" w:rsidP="007C7B4A">
      <w:pPr>
        <w:pStyle w:val="Titre2"/>
      </w:pPr>
      <w:bookmarkStart w:id="7" w:name="_Toc172203389"/>
      <w:r w:rsidRPr="007C7B4A">
        <w:t>Variantes</w:t>
      </w:r>
      <w:bookmarkEnd w:id="7"/>
    </w:p>
    <w:p w14:paraId="13194D5F" w14:textId="4D891CCF" w:rsidR="007C7B4A" w:rsidRPr="007C7B4A" w:rsidRDefault="007C7B4A" w:rsidP="007C7B4A">
      <w:pPr>
        <w:pStyle w:val="Paragraphedeliste"/>
        <w:numPr>
          <w:ilvl w:val="0"/>
          <w:numId w:val="141"/>
        </w:numPr>
        <w:tabs>
          <w:tab w:val="num" w:pos="720"/>
        </w:tabs>
        <w:jc w:val="both"/>
      </w:pPr>
      <w:r w:rsidRPr="007C7B4A">
        <w:t>Tornado (prototype)</w:t>
      </w:r>
    </w:p>
    <w:p w14:paraId="4CBA0383" w14:textId="77777777" w:rsidR="007C7B4A" w:rsidRPr="007C7B4A" w:rsidRDefault="007C7B4A" w:rsidP="007C7B4A">
      <w:pPr>
        <w:pStyle w:val="Paragraphedeliste"/>
        <w:numPr>
          <w:ilvl w:val="0"/>
          <w:numId w:val="141"/>
        </w:numPr>
        <w:tabs>
          <w:tab w:val="num" w:pos="720"/>
        </w:tabs>
        <w:jc w:val="both"/>
      </w:pPr>
      <w:r w:rsidRPr="007C7B4A">
        <w:t>Typhoon NF-I-B (prototype)</w:t>
      </w:r>
    </w:p>
    <w:p w14:paraId="172595CE" w14:textId="77777777" w:rsidR="007C7B4A" w:rsidRPr="007C7B4A" w:rsidRDefault="007C7B4A" w:rsidP="007C7B4A">
      <w:pPr>
        <w:pStyle w:val="Paragraphedeliste"/>
        <w:numPr>
          <w:ilvl w:val="0"/>
          <w:numId w:val="141"/>
        </w:numPr>
        <w:tabs>
          <w:tab w:val="num" w:pos="720"/>
        </w:tabs>
        <w:jc w:val="both"/>
      </w:pPr>
      <w:proofErr w:type="spellStart"/>
      <w:r w:rsidRPr="007C7B4A">
        <w:t>Typhoon</w:t>
      </w:r>
      <w:proofErr w:type="spellEnd"/>
      <w:r w:rsidRPr="007C7B4A">
        <w:t xml:space="preserve"> FR-I-B (appareil de reconnaissance)</w:t>
      </w:r>
    </w:p>
    <w:p w14:paraId="17F0B1D1" w14:textId="46EA5353" w:rsidR="007C7B4A" w:rsidRPr="007C7B4A" w:rsidRDefault="007C7B4A" w:rsidP="007C7B4A">
      <w:pPr>
        <w:pStyle w:val="Paragraphedeliste"/>
        <w:numPr>
          <w:ilvl w:val="0"/>
          <w:numId w:val="141"/>
        </w:numPr>
        <w:tabs>
          <w:tab w:val="num" w:pos="720"/>
        </w:tabs>
        <w:jc w:val="both"/>
      </w:pPr>
      <w:proofErr w:type="spellStart"/>
      <w:r w:rsidRPr="007C7B4A">
        <w:t>Typhoon</w:t>
      </w:r>
      <w:proofErr w:type="spellEnd"/>
      <w:r w:rsidRPr="007C7B4A">
        <w:t xml:space="preserve"> I-A chasseur-bombardier 105 exemplaires</w:t>
      </w:r>
    </w:p>
    <w:p w14:paraId="07E25853" w14:textId="77777777" w:rsidR="007C7B4A" w:rsidRDefault="007C7B4A" w:rsidP="007C7B4A">
      <w:pPr>
        <w:pStyle w:val="Paragraphedeliste"/>
        <w:numPr>
          <w:ilvl w:val="0"/>
          <w:numId w:val="141"/>
        </w:numPr>
        <w:jc w:val="both"/>
      </w:pPr>
      <w:proofErr w:type="spellStart"/>
      <w:r w:rsidRPr="007C7B4A">
        <w:t>Typhoon</w:t>
      </w:r>
      <w:proofErr w:type="spellEnd"/>
      <w:r w:rsidRPr="007C7B4A">
        <w:t xml:space="preserve"> I-B améliorations (remplacement des mitrailleuses par canons de 20 mm) 3 200 exemplaires</w:t>
      </w:r>
    </w:p>
    <w:p w14:paraId="7CB95D74" w14:textId="77777777" w:rsidR="007C7B4A" w:rsidRPr="007C7B4A" w:rsidRDefault="007C7B4A" w:rsidP="007C7B4A">
      <w:pPr>
        <w:ind w:left="720"/>
      </w:pPr>
    </w:p>
    <w:p w14:paraId="116320E0" w14:textId="673C7898" w:rsidR="007C7B4A" w:rsidRPr="007C7B4A" w:rsidRDefault="007C7B4A" w:rsidP="007C7B4A">
      <w:pPr>
        <w:pStyle w:val="Titre2"/>
      </w:pPr>
      <w:bookmarkStart w:id="8" w:name="_Toc172203390"/>
      <w:r w:rsidRPr="007C7B4A">
        <w:t>Autres caractéristiques</w:t>
      </w:r>
      <w:bookmarkEnd w:id="8"/>
    </w:p>
    <w:p w14:paraId="22F0F81C" w14:textId="77777777" w:rsidR="007C7B4A" w:rsidRPr="007C7B4A" w:rsidRDefault="007C7B4A" w:rsidP="007C7B4A">
      <w:pPr>
        <w:jc w:val="both"/>
      </w:pPr>
      <w:r w:rsidRPr="007C7B4A">
        <w:t>La grande puissance de son moteur créait un couple important lors du roulage et de l'accélération pendant le décollage. De nombreux avions furent accidentés lorsque le pilote ne réussissait pas à redresser la trajectoire de l'avion. Cette caractéristique posait également de sérieux problèmes en cas de remise des gaz lors d'un atterrissage avorté. De plus, l'énorme radiateur placé sous le moteur rendait extrêmement dangereux les atterrissages et plus encore les amerrissages sur le ventre (risque important de retournement de l'appareil). La consigne pour les pilotes en difficulté était de sauter en parachute sans essayer de se poser.</w:t>
      </w:r>
    </w:p>
    <w:p w14:paraId="116B0FA2" w14:textId="77777777" w:rsidR="007C7B4A" w:rsidRPr="007C7B4A" w:rsidRDefault="007C7B4A" w:rsidP="007C7B4A">
      <w:pPr>
        <w:jc w:val="both"/>
      </w:pPr>
      <w:r w:rsidRPr="007C7B4A">
        <w:t xml:space="preserve">Entré trop tôt en service, le </w:t>
      </w:r>
      <w:proofErr w:type="spellStart"/>
      <w:r w:rsidRPr="007C7B4A">
        <w:t>Typhoon</w:t>
      </w:r>
      <w:proofErr w:type="spellEnd"/>
      <w:r w:rsidRPr="007C7B4A">
        <w:t xml:space="preserve"> acquit une mauvaise réputation auprès de ses pilotes car il n'était pas encore tout à fait au point. Au début de son histoire, aucune mission menée par des </w:t>
      </w:r>
      <w:proofErr w:type="spellStart"/>
      <w:r w:rsidRPr="007C7B4A">
        <w:t>Typhoon</w:t>
      </w:r>
      <w:proofErr w:type="spellEnd"/>
      <w:r w:rsidRPr="007C7B4A">
        <w:t xml:space="preserve"> ne s'achevait sans accident, la perte de la queue de l'avion était le plus fréquent.</w:t>
      </w:r>
    </w:p>
    <w:p w14:paraId="50CC791D" w14:textId="77777777" w:rsidR="007C7B4A" w:rsidRPr="007C7B4A" w:rsidRDefault="007C7B4A" w:rsidP="007C7B4A"/>
    <w:sectPr w:rsidR="007C7B4A" w:rsidRPr="007C7B4A">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0BA87E" w14:textId="77777777" w:rsidR="00C13AC6" w:rsidRDefault="00C13AC6" w:rsidP="00B33482">
      <w:pPr>
        <w:spacing w:after="0" w:line="240" w:lineRule="auto"/>
      </w:pPr>
      <w:r>
        <w:separator/>
      </w:r>
    </w:p>
  </w:endnote>
  <w:endnote w:type="continuationSeparator" w:id="0">
    <w:p w14:paraId="213D7F7D" w14:textId="77777777" w:rsidR="00C13AC6" w:rsidRDefault="00C13AC6"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02C7AF" w14:textId="77777777" w:rsidR="00C13AC6" w:rsidRDefault="00C13AC6" w:rsidP="00B33482">
      <w:pPr>
        <w:spacing w:after="0" w:line="240" w:lineRule="auto"/>
      </w:pPr>
      <w:r>
        <w:separator/>
      </w:r>
    </w:p>
  </w:footnote>
  <w:footnote w:type="continuationSeparator" w:id="0">
    <w:p w14:paraId="1162F1EC" w14:textId="77777777" w:rsidR="00C13AC6" w:rsidRDefault="00C13AC6"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0C1F03E0" w:rsidR="00B33482" w:rsidRPr="00F67AFF" w:rsidRDefault="00F67AFF" w:rsidP="00F67AFF">
    <w:pPr>
      <w:pStyle w:val="En-tte"/>
    </w:pPr>
    <w:r>
      <w:t>S</w:t>
    </w:r>
    <w:r w:rsidR="00B94464">
      <w:t>I</w:t>
    </w:r>
    <w:r>
      <w:t xml:space="preserve"> –</w:t>
    </w:r>
    <w:r w:rsidR="00C17AEB">
      <w:t xml:space="preserve"> </w:t>
    </w:r>
    <w:proofErr w:type="spellStart"/>
    <w:r w:rsidR="007C7B4A" w:rsidRPr="007C7B4A">
      <w:t>Hawker</w:t>
    </w:r>
    <w:proofErr w:type="spellEnd"/>
    <w:r w:rsidR="007C7B4A" w:rsidRPr="007C7B4A">
      <w:t xml:space="preserve"> </w:t>
    </w:r>
    <w:proofErr w:type="spellStart"/>
    <w:r w:rsidR="007C7B4A" w:rsidRPr="007C7B4A">
      <w:t>Typhoon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9"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1"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7"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7"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6"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8"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4"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5"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1"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7"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0"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1"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6"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1"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2"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3"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4"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31"/>
  </w:num>
  <w:num w:numId="2" w16cid:durableId="581375566">
    <w:abstractNumId w:val="104"/>
  </w:num>
  <w:num w:numId="3" w16cid:durableId="1576433304">
    <w:abstractNumId w:val="37"/>
  </w:num>
  <w:num w:numId="4" w16cid:durableId="1758863331">
    <w:abstractNumId w:val="3"/>
  </w:num>
  <w:num w:numId="5" w16cid:durableId="1346327887">
    <w:abstractNumId w:val="135"/>
  </w:num>
  <w:num w:numId="6" w16cid:durableId="1344431055">
    <w:abstractNumId w:val="70"/>
  </w:num>
  <w:num w:numId="7" w16cid:durableId="2024015979">
    <w:abstractNumId w:val="117"/>
  </w:num>
  <w:num w:numId="8" w16cid:durableId="1765303503">
    <w:abstractNumId w:val="33"/>
  </w:num>
  <w:num w:numId="9" w16cid:durableId="75444367">
    <w:abstractNumId w:val="45"/>
  </w:num>
  <w:num w:numId="10" w16cid:durableId="1588880234">
    <w:abstractNumId w:val="13"/>
  </w:num>
  <w:num w:numId="11" w16cid:durableId="1676960713">
    <w:abstractNumId w:val="32"/>
  </w:num>
  <w:num w:numId="12" w16cid:durableId="437485136">
    <w:abstractNumId w:val="38"/>
  </w:num>
  <w:num w:numId="13" w16cid:durableId="220361977">
    <w:abstractNumId w:val="69"/>
  </w:num>
  <w:num w:numId="14" w16cid:durableId="448820950">
    <w:abstractNumId w:val="94"/>
  </w:num>
  <w:num w:numId="15" w16cid:durableId="1887913298">
    <w:abstractNumId w:val="49"/>
  </w:num>
  <w:num w:numId="16" w16cid:durableId="1049066289">
    <w:abstractNumId w:val="106"/>
  </w:num>
  <w:num w:numId="17" w16cid:durableId="665939388">
    <w:abstractNumId w:val="48"/>
  </w:num>
  <w:num w:numId="18" w16cid:durableId="1923752419">
    <w:abstractNumId w:val="64"/>
  </w:num>
  <w:num w:numId="19" w16cid:durableId="1381975882">
    <w:abstractNumId w:val="22"/>
  </w:num>
  <w:num w:numId="20" w16cid:durableId="1651785566">
    <w:abstractNumId w:val="88"/>
  </w:num>
  <w:num w:numId="21" w16cid:durableId="102920044">
    <w:abstractNumId w:val="124"/>
  </w:num>
  <w:num w:numId="22" w16cid:durableId="1819608093">
    <w:abstractNumId w:val="68"/>
  </w:num>
  <w:num w:numId="23" w16cid:durableId="1273904835">
    <w:abstractNumId w:val="138"/>
  </w:num>
  <w:num w:numId="24" w16cid:durableId="1995792255">
    <w:abstractNumId w:val="132"/>
  </w:num>
  <w:num w:numId="25" w16cid:durableId="1895895183">
    <w:abstractNumId w:val="111"/>
  </w:num>
  <w:num w:numId="26" w16cid:durableId="1158037684">
    <w:abstractNumId w:val="105"/>
  </w:num>
  <w:num w:numId="27" w16cid:durableId="484587024">
    <w:abstractNumId w:val="18"/>
  </w:num>
  <w:num w:numId="28" w16cid:durableId="1936667293">
    <w:abstractNumId w:val="0"/>
  </w:num>
  <w:num w:numId="29" w16cid:durableId="1736471304">
    <w:abstractNumId w:val="101"/>
  </w:num>
  <w:num w:numId="30" w16cid:durableId="174616334">
    <w:abstractNumId w:val="47"/>
  </w:num>
  <w:num w:numId="31" w16cid:durableId="1037663965">
    <w:abstractNumId w:val="50"/>
  </w:num>
  <w:num w:numId="32" w16cid:durableId="90471715">
    <w:abstractNumId w:val="15"/>
  </w:num>
  <w:num w:numId="33" w16cid:durableId="874536988">
    <w:abstractNumId w:val="126"/>
  </w:num>
  <w:num w:numId="34" w16cid:durableId="1006402377">
    <w:abstractNumId w:val="118"/>
  </w:num>
  <w:num w:numId="35" w16cid:durableId="699626777">
    <w:abstractNumId w:val="80"/>
  </w:num>
  <w:num w:numId="36" w16cid:durableId="1127549319">
    <w:abstractNumId w:val="42"/>
  </w:num>
  <w:num w:numId="37" w16cid:durableId="648947424">
    <w:abstractNumId w:val="8"/>
  </w:num>
  <w:num w:numId="38" w16cid:durableId="1446191048">
    <w:abstractNumId w:val="109"/>
  </w:num>
  <w:num w:numId="39" w16cid:durableId="1904827982">
    <w:abstractNumId w:val="86"/>
  </w:num>
  <w:num w:numId="40" w16cid:durableId="1490050150">
    <w:abstractNumId w:val="52"/>
  </w:num>
  <w:num w:numId="41" w16cid:durableId="1975287572">
    <w:abstractNumId w:val="130"/>
  </w:num>
  <w:num w:numId="42" w16cid:durableId="1081294862">
    <w:abstractNumId w:val="6"/>
  </w:num>
  <w:num w:numId="43" w16cid:durableId="142160107">
    <w:abstractNumId w:val="5"/>
  </w:num>
  <w:num w:numId="44" w16cid:durableId="1038702340">
    <w:abstractNumId w:val="97"/>
  </w:num>
  <w:num w:numId="45" w16cid:durableId="2039042633">
    <w:abstractNumId w:val="11"/>
  </w:num>
  <w:num w:numId="46" w16cid:durableId="1213619380">
    <w:abstractNumId w:val="20"/>
  </w:num>
  <w:num w:numId="47" w16cid:durableId="865604687">
    <w:abstractNumId w:val="63"/>
  </w:num>
  <w:num w:numId="48" w16cid:durableId="975993828">
    <w:abstractNumId w:val="61"/>
  </w:num>
  <w:num w:numId="49" w16cid:durableId="1745758578">
    <w:abstractNumId w:val="43"/>
  </w:num>
  <w:num w:numId="50" w16cid:durableId="240338908">
    <w:abstractNumId w:val="129"/>
  </w:num>
  <w:num w:numId="51" w16cid:durableId="639844422">
    <w:abstractNumId w:val="1"/>
  </w:num>
  <w:num w:numId="52" w16cid:durableId="1051416224">
    <w:abstractNumId w:val="16"/>
  </w:num>
  <w:num w:numId="53" w16cid:durableId="1603610307">
    <w:abstractNumId w:val="95"/>
  </w:num>
  <w:num w:numId="54" w16cid:durableId="2115319808">
    <w:abstractNumId w:val="40"/>
  </w:num>
  <w:num w:numId="55" w16cid:durableId="384062388">
    <w:abstractNumId w:val="21"/>
  </w:num>
  <w:num w:numId="56" w16cid:durableId="595360428">
    <w:abstractNumId w:val="102"/>
  </w:num>
  <w:num w:numId="57" w16cid:durableId="1541242334">
    <w:abstractNumId w:val="113"/>
  </w:num>
  <w:num w:numId="58" w16cid:durableId="1359699977">
    <w:abstractNumId w:val="139"/>
  </w:num>
  <w:num w:numId="59" w16cid:durableId="2135707130">
    <w:abstractNumId w:val="19"/>
  </w:num>
  <w:num w:numId="60" w16cid:durableId="285428409">
    <w:abstractNumId w:val="76"/>
  </w:num>
  <w:num w:numId="61" w16cid:durableId="1682853772">
    <w:abstractNumId w:val="26"/>
  </w:num>
  <w:num w:numId="62" w16cid:durableId="1536775378">
    <w:abstractNumId w:val="116"/>
  </w:num>
  <w:num w:numId="63" w16cid:durableId="524563893">
    <w:abstractNumId w:val="78"/>
  </w:num>
  <w:num w:numId="64" w16cid:durableId="1704788406">
    <w:abstractNumId w:val="55"/>
  </w:num>
  <w:num w:numId="65" w16cid:durableId="142431312">
    <w:abstractNumId w:val="14"/>
  </w:num>
  <w:num w:numId="66" w16cid:durableId="135685048">
    <w:abstractNumId w:val="136"/>
  </w:num>
  <w:num w:numId="67" w16cid:durableId="2060662086">
    <w:abstractNumId w:val="127"/>
  </w:num>
  <w:num w:numId="68" w16cid:durableId="391008206">
    <w:abstractNumId w:val="93"/>
  </w:num>
  <w:num w:numId="69" w16cid:durableId="1346009074">
    <w:abstractNumId w:val="87"/>
  </w:num>
  <w:num w:numId="70" w16cid:durableId="1897280301">
    <w:abstractNumId w:val="24"/>
  </w:num>
  <w:num w:numId="71" w16cid:durableId="599798430">
    <w:abstractNumId w:val="34"/>
  </w:num>
  <w:num w:numId="72" w16cid:durableId="127012256">
    <w:abstractNumId w:val="103"/>
  </w:num>
  <w:num w:numId="73" w16cid:durableId="907345925">
    <w:abstractNumId w:val="114"/>
  </w:num>
  <w:num w:numId="74" w16cid:durableId="2114855719">
    <w:abstractNumId w:val="82"/>
  </w:num>
  <w:num w:numId="75" w16cid:durableId="1297565778">
    <w:abstractNumId w:val="119"/>
  </w:num>
  <w:num w:numId="76" w16cid:durableId="1597590367">
    <w:abstractNumId w:val="54"/>
  </w:num>
  <w:num w:numId="77" w16cid:durableId="538591263">
    <w:abstractNumId w:val="66"/>
  </w:num>
  <w:num w:numId="78" w16cid:durableId="919604885">
    <w:abstractNumId w:val="35"/>
  </w:num>
  <w:num w:numId="79" w16cid:durableId="1291325948">
    <w:abstractNumId w:val="41"/>
  </w:num>
  <w:num w:numId="80" w16cid:durableId="32121905">
    <w:abstractNumId w:val="59"/>
  </w:num>
  <w:num w:numId="81" w16cid:durableId="747195222">
    <w:abstractNumId w:val="57"/>
  </w:num>
  <w:num w:numId="82" w16cid:durableId="1915628834">
    <w:abstractNumId w:val="125"/>
  </w:num>
  <w:num w:numId="83" w16cid:durableId="248001456">
    <w:abstractNumId w:val="72"/>
  </w:num>
  <w:num w:numId="84" w16cid:durableId="1494300665">
    <w:abstractNumId w:val="31"/>
  </w:num>
  <w:num w:numId="85" w16cid:durableId="2010210960">
    <w:abstractNumId w:val="12"/>
  </w:num>
  <w:num w:numId="86" w16cid:durableId="1816412640">
    <w:abstractNumId w:val="17"/>
  </w:num>
  <w:num w:numId="87" w16cid:durableId="700208159">
    <w:abstractNumId w:val="62"/>
  </w:num>
  <w:num w:numId="88" w16cid:durableId="175970055">
    <w:abstractNumId w:val="128"/>
  </w:num>
  <w:num w:numId="89" w16cid:durableId="1558005105">
    <w:abstractNumId w:val="23"/>
  </w:num>
  <w:num w:numId="90" w16cid:durableId="154955487">
    <w:abstractNumId w:val="67"/>
  </w:num>
  <w:num w:numId="91" w16cid:durableId="848250944">
    <w:abstractNumId w:val="44"/>
  </w:num>
  <w:num w:numId="92" w16cid:durableId="1884906977">
    <w:abstractNumId w:val="91"/>
  </w:num>
  <w:num w:numId="93" w16cid:durableId="1206721746">
    <w:abstractNumId w:val="79"/>
  </w:num>
  <w:num w:numId="94" w16cid:durableId="893353053">
    <w:abstractNumId w:val="98"/>
  </w:num>
  <w:num w:numId="95" w16cid:durableId="1759250294">
    <w:abstractNumId w:val="99"/>
  </w:num>
  <w:num w:numId="96" w16cid:durableId="1324890122">
    <w:abstractNumId w:val="133"/>
  </w:num>
  <w:num w:numId="97" w16cid:durableId="872154857">
    <w:abstractNumId w:val="28"/>
  </w:num>
  <w:num w:numId="98" w16cid:durableId="203907024">
    <w:abstractNumId w:val="73"/>
  </w:num>
  <w:num w:numId="99" w16cid:durableId="507670096">
    <w:abstractNumId w:val="7"/>
  </w:num>
  <w:num w:numId="100" w16cid:durableId="366680495">
    <w:abstractNumId w:val="71"/>
  </w:num>
  <w:num w:numId="101" w16cid:durableId="2073505911">
    <w:abstractNumId w:val="140"/>
  </w:num>
  <w:num w:numId="102" w16cid:durableId="1289818744">
    <w:abstractNumId w:val="77"/>
  </w:num>
  <w:num w:numId="103" w16cid:durableId="739794432">
    <w:abstractNumId w:val="123"/>
  </w:num>
  <w:num w:numId="104" w16cid:durableId="1495561837">
    <w:abstractNumId w:val="141"/>
  </w:num>
  <w:num w:numId="105" w16cid:durableId="879629155">
    <w:abstractNumId w:val="120"/>
  </w:num>
  <w:num w:numId="106" w16cid:durableId="1094089855">
    <w:abstractNumId w:val="115"/>
  </w:num>
  <w:num w:numId="107" w16cid:durableId="801457768">
    <w:abstractNumId w:val="75"/>
  </w:num>
  <w:num w:numId="108" w16cid:durableId="1480540028">
    <w:abstractNumId w:val="84"/>
  </w:num>
  <w:num w:numId="109" w16cid:durableId="1455444808">
    <w:abstractNumId w:val="83"/>
  </w:num>
  <w:num w:numId="110" w16cid:durableId="1182473210">
    <w:abstractNumId w:val="121"/>
  </w:num>
  <w:num w:numId="111" w16cid:durableId="1937862120">
    <w:abstractNumId w:val="56"/>
  </w:num>
  <w:num w:numId="112" w16cid:durableId="1848592209">
    <w:abstractNumId w:val="46"/>
  </w:num>
  <w:num w:numId="113" w16cid:durableId="695621450">
    <w:abstractNumId w:val="9"/>
  </w:num>
  <w:num w:numId="114" w16cid:durableId="1679233220">
    <w:abstractNumId w:val="100"/>
  </w:num>
  <w:num w:numId="115" w16cid:durableId="1664965734">
    <w:abstractNumId w:val="10"/>
  </w:num>
  <w:num w:numId="116" w16cid:durableId="964043853">
    <w:abstractNumId w:val="96"/>
  </w:num>
  <w:num w:numId="117" w16cid:durableId="101850642">
    <w:abstractNumId w:val="90"/>
  </w:num>
  <w:num w:numId="118" w16cid:durableId="1175530832">
    <w:abstractNumId w:val="30"/>
  </w:num>
  <w:num w:numId="119" w16cid:durableId="115221258">
    <w:abstractNumId w:val="122"/>
  </w:num>
  <w:num w:numId="120" w16cid:durableId="1346134902">
    <w:abstractNumId w:val="36"/>
  </w:num>
  <w:num w:numId="121" w16cid:durableId="587545451">
    <w:abstractNumId w:val="108"/>
  </w:num>
  <w:num w:numId="122" w16cid:durableId="1876187860">
    <w:abstractNumId w:val="85"/>
  </w:num>
  <w:num w:numId="123" w16cid:durableId="1827938486">
    <w:abstractNumId w:val="51"/>
  </w:num>
  <w:num w:numId="124" w16cid:durableId="1448037247">
    <w:abstractNumId w:val="110"/>
  </w:num>
  <w:num w:numId="125" w16cid:durableId="1405685203">
    <w:abstractNumId w:val="89"/>
  </w:num>
  <w:num w:numId="126" w16cid:durableId="579600483">
    <w:abstractNumId w:val="2"/>
  </w:num>
  <w:num w:numId="127" w16cid:durableId="1725179263">
    <w:abstractNumId w:val="29"/>
  </w:num>
  <w:num w:numId="128" w16cid:durableId="2013216628">
    <w:abstractNumId w:val="74"/>
  </w:num>
  <w:num w:numId="129" w16cid:durableId="1334606275">
    <w:abstractNumId w:val="4"/>
  </w:num>
  <w:num w:numId="130" w16cid:durableId="1522478389">
    <w:abstractNumId w:val="134"/>
  </w:num>
  <w:num w:numId="131" w16cid:durableId="932009864">
    <w:abstractNumId w:val="81"/>
  </w:num>
  <w:num w:numId="132" w16cid:durableId="1008485224">
    <w:abstractNumId w:val="60"/>
  </w:num>
  <w:num w:numId="133" w16cid:durableId="250311258">
    <w:abstractNumId w:val="65"/>
  </w:num>
  <w:num w:numId="134" w16cid:durableId="110783056">
    <w:abstractNumId w:val="25"/>
  </w:num>
  <w:num w:numId="135" w16cid:durableId="1130125438">
    <w:abstractNumId w:val="92"/>
  </w:num>
  <w:num w:numId="136" w16cid:durableId="119567367">
    <w:abstractNumId w:val="58"/>
  </w:num>
  <w:num w:numId="137" w16cid:durableId="810949944">
    <w:abstractNumId w:val="27"/>
  </w:num>
  <w:num w:numId="138" w16cid:durableId="322047288">
    <w:abstractNumId w:val="107"/>
  </w:num>
  <w:num w:numId="139" w16cid:durableId="1423186135">
    <w:abstractNumId w:val="39"/>
  </w:num>
  <w:num w:numId="140" w16cid:durableId="797725724">
    <w:abstractNumId w:val="53"/>
  </w:num>
  <w:num w:numId="141" w16cid:durableId="934635423">
    <w:abstractNumId w:val="137"/>
  </w:num>
  <w:num w:numId="142" w16cid:durableId="2044211445">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4D0"/>
    <w:rsid w:val="0006798B"/>
    <w:rsid w:val="00072508"/>
    <w:rsid w:val="00084C87"/>
    <w:rsid w:val="00084D78"/>
    <w:rsid w:val="00094944"/>
    <w:rsid w:val="000A2C99"/>
    <w:rsid w:val="000D77D6"/>
    <w:rsid w:val="00102983"/>
    <w:rsid w:val="0011098D"/>
    <w:rsid w:val="00112920"/>
    <w:rsid w:val="001278EF"/>
    <w:rsid w:val="00177D52"/>
    <w:rsid w:val="00182BCA"/>
    <w:rsid w:val="00183892"/>
    <w:rsid w:val="00196DE9"/>
    <w:rsid w:val="001A20AD"/>
    <w:rsid w:val="001D1E4C"/>
    <w:rsid w:val="0020290C"/>
    <w:rsid w:val="0021504F"/>
    <w:rsid w:val="00242D8A"/>
    <w:rsid w:val="00264E10"/>
    <w:rsid w:val="00275575"/>
    <w:rsid w:val="002D54BA"/>
    <w:rsid w:val="002E0A2D"/>
    <w:rsid w:val="002E689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53C2A"/>
    <w:rsid w:val="004776A8"/>
    <w:rsid w:val="005267B7"/>
    <w:rsid w:val="00545225"/>
    <w:rsid w:val="005913FA"/>
    <w:rsid w:val="005A1B48"/>
    <w:rsid w:val="005C020A"/>
    <w:rsid w:val="005C5CCE"/>
    <w:rsid w:val="005C6481"/>
    <w:rsid w:val="005D3D3D"/>
    <w:rsid w:val="005D3FD9"/>
    <w:rsid w:val="00624C78"/>
    <w:rsid w:val="00635AA5"/>
    <w:rsid w:val="007007FE"/>
    <w:rsid w:val="00734987"/>
    <w:rsid w:val="00747D38"/>
    <w:rsid w:val="00750A89"/>
    <w:rsid w:val="00757B00"/>
    <w:rsid w:val="007639AE"/>
    <w:rsid w:val="007B298A"/>
    <w:rsid w:val="007C7B4A"/>
    <w:rsid w:val="007D53AA"/>
    <w:rsid w:val="007E575E"/>
    <w:rsid w:val="00806050"/>
    <w:rsid w:val="008274D9"/>
    <w:rsid w:val="00832021"/>
    <w:rsid w:val="008379CA"/>
    <w:rsid w:val="00874B75"/>
    <w:rsid w:val="00885F0A"/>
    <w:rsid w:val="00897A06"/>
    <w:rsid w:val="008E7FE0"/>
    <w:rsid w:val="008F3D54"/>
    <w:rsid w:val="00920623"/>
    <w:rsid w:val="00925DE7"/>
    <w:rsid w:val="009A75D8"/>
    <w:rsid w:val="009E5585"/>
    <w:rsid w:val="00A31C0F"/>
    <w:rsid w:val="00A52763"/>
    <w:rsid w:val="00A833E8"/>
    <w:rsid w:val="00AD718E"/>
    <w:rsid w:val="00AE02AB"/>
    <w:rsid w:val="00B10F25"/>
    <w:rsid w:val="00B33482"/>
    <w:rsid w:val="00B55490"/>
    <w:rsid w:val="00B66E20"/>
    <w:rsid w:val="00B84C30"/>
    <w:rsid w:val="00B87982"/>
    <w:rsid w:val="00B905DB"/>
    <w:rsid w:val="00B91FCB"/>
    <w:rsid w:val="00B94464"/>
    <w:rsid w:val="00BA0A87"/>
    <w:rsid w:val="00BA3E52"/>
    <w:rsid w:val="00BB4996"/>
    <w:rsid w:val="00BF3640"/>
    <w:rsid w:val="00BF490A"/>
    <w:rsid w:val="00BF7404"/>
    <w:rsid w:val="00C13A72"/>
    <w:rsid w:val="00C13AC6"/>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C7B39"/>
    <w:rsid w:val="00EE17E3"/>
    <w:rsid w:val="00EE4A07"/>
    <w:rsid w:val="00EE7C6F"/>
    <w:rsid w:val="00F33AE1"/>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0A"/>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6026</TotalTime>
  <Pages>4</Pages>
  <Words>1095</Words>
  <Characters>6026</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60</cp:revision>
  <dcterms:created xsi:type="dcterms:W3CDTF">2022-11-21T18:39:00Z</dcterms:created>
  <dcterms:modified xsi:type="dcterms:W3CDTF">2024-07-18T11:56:00Z</dcterms:modified>
</cp:coreProperties>
</file>