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DD105" w14:textId="27E2C641" w:rsidR="00EF5CA7" w:rsidRDefault="00C57EFD">
      <w:pPr>
        <w:pStyle w:val="En-ttedetabledesmatires"/>
        <w:rPr>
          <w:rFonts w:ascii="Times New Roman" w:eastAsia="Times New Roman" w:hAnsi="Times New Roman" w:cs="Times New Roman"/>
          <w:b/>
          <w:bCs/>
          <w:color w:val="auto"/>
          <w:kern w:val="36"/>
          <w:sz w:val="48"/>
          <w:szCs w:val="48"/>
        </w:rPr>
      </w:pPr>
      <w:r w:rsidRPr="00C57EFD">
        <w:rPr>
          <w:rFonts w:ascii="Times New Roman" w:eastAsia="Times New Roman" w:hAnsi="Times New Roman" w:cs="Times New Roman"/>
          <w:b/>
          <w:bCs/>
          <w:color w:val="auto"/>
          <w:kern w:val="36"/>
          <w:sz w:val="48"/>
          <w:szCs w:val="48"/>
        </w:rPr>
        <w:t>Traitement thermique</w:t>
      </w:r>
    </w:p>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sz w:val="20"/>
        </w:rPr>
      </w:sdtEndPr>
      <w:sdtContent>
        <w:p w14:paraId="24221275" w14:textId="58FA4675" w:rsidR="003062E2" w:rsidRDefault="003062E2">
          <w:pPr>
            <w:pStyle w:val="En-ttedetabledesmatires"/>
          </w:pPr>
          <w:r>
            <w:t>Table des matières</w:t>
          </w:r>
        </w:p>
        <w:p w14:paraId="4D8D6D81" w14:textId="5CF9E3A5" w:rsidR="004C0D6C" w:rsidRDefault="003062E2">
          <w:pPr>
            <w:pStyle w:val="TM2"/>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20174974" w:history="1">
            <w:r w:rsidR="004C0D6C" w:rsidRPr="00D761D3">
              <w:rPr>
                <w:rStyle w:val="Lienhypertexte"/>
                <w:noProof/>
              </w:rPr>
              <w:t>Introduction</w:t>
            </w:r>
            <w:r w:rsidR="004C0D6C">
              <w:rPr>
                <w:noProof/>
                <w:webHidden/>
              </w:rPr>
              <w:tab/>
            </w:r>
            <w:r w:rsidR="004C0D6C">
              <w:rPr>
                <w:noProof/>
                <w:webHidden/>
              </w:rPr>
              <w:fldChar w:fldCharType="begin"/>
            </w:r>
            <w:r w:rsidR="004C0D6C">
              <w:rPr>
                <w:noProof/>
                <w:webHidden/>
              </w:rPr>
              <w:instrText xml:space="preserve"> PAGEREF _Toc220174974 \h </w:instrText>
            </w:r>
            <w:r w:rsidR="004C0D6C">
              <w:rPr>
                <w:noProof/>
                <w:webHidden/>
              </w:rPr>
            </w:r>
            <w:r w:rsidR="004C0D6C">
              <w:rPr>
                <w:noProof/>
                <w:webHidden/>
              </w:rPr>
              <w:fldChar w:fldCharType="separate"/>
            </w:r>
            <w:r w:rsidR="004C0D6C">
              <w:rPr>
                <w:noProof/>
                <w:webHidden/>
              </w:rPr>
              <w:t>2</w:t>
            </w:r>
            <w:r w:rsidR="004C0D6C">
              <w:rPr>
                <w:noProof/>
                <w:webHidden/>
              </w:rPr>
              <w:fldChar w:fldCharType="end"/>
            </w:r>
          </w:hyperlink>
        </w:p>
        <w:p w14:paraId="45AEC71A" w14:textId="66B23DB6" w:rsidR="004C0D6C" w:rsidRDefault="004C0D6C">
          <w:pPr>
            <w:pStyle w:val="TM2"/>
            <w:tabs>
              <w:tab w:val="right" w:leader="dot" w:pos="9062"/>
            </w:tabs>
            <w:rPr>
              <w:rFonts w:eastAsiaTheme="minorEastAsia"/>
              <w:noProof/>
              <w:kern w:val="2"/>
              <w:sz w:val="24"/>
              <w:szCs w:val="24"/>
              <w:lang w:eastAsia="fr-FR"/>
              <w14:ligatures w14:val="standardContextual"/>
            </w:rPr>
          </w:pPr>
          <w:hyperlink w:anchor="_Toc220174975" w:history="1">
            <w:r w:rsidRPr="00D761D3">
              <w:rPr>
                <w:rStyle w:val="Lienhypertexte"/>
                <w:noProof/>
              </w:rPr>
              <w:t>Traitements dans la masse (amélioration des propriétés de masse)</w:t>
            </w:r>
            <w:r>
              <w:rPr>
                <w:noProof/>
                <w:webHidden/>
              </w:rPr>
              <w:tab/>
            </w:r>
            <w:r>
              <w:rPr>
                <w:noProof/>
                <w:webHidden/>
              </w:rPr>
              <w:fldChar w:fldCharType="begin"/>
            </w:r>
            <w:r>
              <w:rPr>
                <w:noProof/>
                <w:webHidden/>
              </w:rPr>
              <w:instrText xml:space="preserve"> PAGEREF _Toc220174975 \h </w:instrText>
            </w:r>
            <w:r>
              <w:rPr>
                <w:noProof/>
                <w:webHidden/>
              </w:rPr>
            </w:r>
            <w:r>
              <w:rPr>
                <w:noProof/>
                <w:webHidden/>
              </w:rPr>
              <w:fldChar w:fldCharType="separate"/>
            </w:r>
            <w:r>
              <w:rPr>
                <w:noProof/>
                <w:webHidden/>
              </w:rPr>
              <w:t>2</w:t>
            </w:r>
            <w:r>
              <w:rPr>
                <w:noProof/>
                <w:webHidden/>
              </w:rPr>
              <w:fldChar w:fldCharType="end"/>
            </w:r>
          </w:hyperlink>
        </w:p>
        <w:p w14:paraId="5D191718" w14:textId="2E3EF84B" w:rsidR="004C0D6C" w:rsidRDefault="004C0D6C">
          <w:pPr>
            <w:pStyle w:val="TM3"/>
            <w:tabs>
              <w:tab w:val="right" w:leader="dot" w:pos="9062"/>
            </w:tabs>
            <w:rPr>
              <w:rFonts w:eastAsiaTheme="minorEastAsia"/>
              <w:noProof/>
              <w:kern w:val="2"/>
              <w:sz w:val="24"/>
              <w:szCs w:val="24"/>
              <w:lang w:eastAsia="fr-FR"/>
              <w14:ligatures w14:val="standardContextual"/>
            </w:rPr>
          </w:pPr>
          <w:hyperlink w:anchor="_Toc220174976" w:history="1">
            <w:r w:rsidRPr="00D761D3">
              <w:rPr>
                <w:rStyle w:val="Lienhypertexte"/>
                <w:noProof/>
              </w:rPr>
              <w:t>Trempe</w:t>
            </w:r>
            <w:r>
              <w:rPr>
                <w:noProof/>
                <w:webHidden/>
              </w:rPr>
              <w:tab/>
            </w:r>
            <w:r>
              <w:rPr>
                <w:noProof/>
                <w:webHidden/>
              </w:rPr>
              <w:fldChar w:fldCharType="begin"/>
            </w:r>
            <w:r>
              <w:rPr>
                <w:noProof/>
                <w:webHidden/>
              </w:rPr>
              <w:instrText xml:space="preserve"> PAGEREF _Toc220174976 \h </w:instrText>
            </w:r>
            <w:r>
              <w:rPr>
                <w:noProof/>
                <w:webHidden/>
              </w:rPr>
            </w:r>
            <w:r>
              <w:rPr>
                <w:noProof/>
                <w:webHidden/>
              </w:rPr>
              <w:fldChar w:fldCharType="separate"/>
            </w:r>
            <w:r>
              <w:rPr>
                <w:noProof/>
                <w:webHidden/>
              </w:rPr>
              <w:t>2</w:t>
            </w:r>
            <w:r>
              <w:rPr>
                <w:noProof/>
                <w:webHidden/>
              </w:rPr>
              <w:fldChar w:fldCharType="end"/>
            </w:r>
          </w:hyperlink>
        </w:p>
        <w:p w14:paraId="2697EE14" w14:textId="55E3A8CA" w:rsidR="004C0D6C" w:rsidRDefault="004C0D6C">
          <w:pPr>
            <w:pStyle w:val="TM3"/>
            <w:tabs>
              <w:tab w:val="right" w:leader="dot" w:pos="9062"/>
            </w:tabs>
            <w:rPr>
              <w:rFonts w:eastAsiaTheme="minorEastAsia"/>
              <w:noProof/>
              <w:kern w:val="2"/>
              <w:sz w:val="24"/>
              <w:szCs w:val="24"/>
              <w:lang w:eastAsia="fr-FR"/>
              <w14:ligatures w14:val="standardContextual"/>
            </w:rPr>
          </w:pPr>
          <w:hyperlink w:anchor="_Toc220174977" w:history="1">
            <w:r w:rsidRPr="00D761D3">
              <w:rPr>
                <w:rStyle w:val="Lienhypertexte"/>
                <w:noProof/>
              </w:rPr>
              <w:t>Revenu</w:t>
            </w:r>
            <w:r>
              <w:rPr>
                <w:noProof/>
                <w:webHidden/>
              </w:rPr>
              <w:tab/>
            </w:r>
            <w:r>
              <w:rPr>
                <w:noProof/>
                <w:webHidden/>
              </w:rPr>
              <w:fldChar w:fldCharType="begin"/>
            </w:r>
            <w:r>
              <w:rPr>
                <w:noProof/>
                <w:webHidden/>
              </w:rPr>
              <w:instrText xml:space="preserve"> PAGEREF _Toc220174977 \h </w:instrText>
            </w:r>
            <w:r>
              <w:rPr>
                <w:noProof/>
                <w:webHidden/>
              </w:rPr>
            </w:r>
            <w:r>
              <w:rPr>
                <w:noProof/>
                <w:webHidden/>
              </w:rPr>
              <w:fldChar w:fldCharType="separate"/>
            </w:r>
            <w:r>
              <w:rPr>
                <w:noProof/>
                <w:webHidden/>
              </w:rPr>
              <w:t>6</w:t>
            </w:r>
            <w:r>
              <w:rPr>
                <w:noProof/>
                <w:webHidden/>
              </w:rPr>
              <w:fldChar w:fldCharType="end"/>
            </w:r>
          </w:hyperlink>
        </w:p>
        <w:p w14:paraId="2D95407F" w14:textId="3EA15F08" w:rsidR="004C0D6C" w:rsidRDefault="004C0D6C">
          <w:pPr>
            <w:pStyle w:val="TM3"/>
            <w:tabs>
              <w:tab w:val="right" w:leader="dot" w:pos="9062"/>
            </w:tabs>
            <w:rPr>
              <w:rFonts w:eastAsiaTheme="minorEastAsia"/>
              <w:noProof/>
              <w:kern w:val="2"/>
              <w:sz w:val="24"/>
              <w:szCs w:val="24"/>
              <w:lang w:eastAsia="fr-FR"/>
              <w14:ligatures w14:val="standardContextual"/>
            </w:rPr>
          </w:pPr>
          <w:hyperlink w:anchor="_Toc220174978" w:history="1">
            <w:r w:rsidRPr="00D761D3">
              <w:rPr>
                <w:rStyle w:val="Lienhypertexte"/>
                <w:noProof/>
              </w:rPr>
              <w:t>Recuit</w:t>
            </w:r>
            <w:r>
              <w:rPr>
                <w:noProof/>
                <w:webHidden/>
              </w:rPr>
              <w:tab/>
            </w:r>
            <w:r>
              <w:rPr>
                <w:noProof/>
                <w:webHidden/>
              </w:rPr>
              <w:fldChar w:fldCharType="begin"/>
            </w:r>
            <w:r>
              <w:rPr>
                <w:noProof/>
                <w:webHidden/>
              </w:rPr>
              <w:instrText xml:space="preserve"> PAGEREF _Toc220174978 \h </w:instrText>
            </w:r>
            <w:r>
              <w:rPr>
                <w:noProof/>
                <w:webHidden/>
              </w:rPr>
            </w:r>
            <w:r>
              <w:rPr>
                <w:noProof/>
                <w:webHidden/>
              </w:rPr>
              <w:fldChar w:fldCharType="separate"/>
            </w:r>
            <w:r>
              <w:rPr>
                <w:noProof/>
                <w:webHidden/>
              </w:rPr>
              <w:t>7</w:t>
            </w:r>
            <w:r>
              <w:rPr>
                <w:noProof/>
                <w:webHidden/>
              </w:rPr>
              <w:fldChar w:fldCharType="end"/>
            </w:r>
          </w:hyperlink>
        </w:p>
        <w:p w14:paraId="51D809B3" w14:textId="32DA46FA" w:rsidR="004C0D6C" w:rsidRDefault="004C0D6C">
          <w:pPr>
            <w:pStyle w:val="TM2"/>
            <w:tabs>
              <w:tab w:val="right" w:leader="dot" w:pos="9062"/>
            </w:tabs>
            <w:rPr>
              <w:rFonts w:eastAsiaTheme="minorEastAsia"/>
              <w:noProof/>
              <w:kern w:val="2"/>
              <w:sz w:val="24"/>
              <w:szCs w:val="24"/>
              <w:lang w:eastAsia="fr-FR"/>
              <w14:ligatures w14:val="standardContextual"/>
            </w:rPr>
          </w:pPr>
          <w:hyperlink w:anchor="_Toc220174979" w:history="1">
            <w:r w:rsidRPr="00D761D3">
              <w:rPr>
                <w:rStyle w:val="Lienhypertexte"/>
                <w:noProof/>
              </w:rPr>
              <w:t>Traitements superficiels (amélioration des propriétés superficielles)</w:t>
            </w:r>
            <w:r>
              <w:rPr>
                <w:noProof/>
                <w:webHidden/>
              </w:rPr>
              <w:tab/>
            </w:r>
            <w:r>
              <w:rPr>
                <w:noProof/>
                <w:webHidden/>
              </w:rPr>
              <w:fldChar w:fldCharType="begin"/>
            </w:r>
            <w:r>
              <w:rPr>
                <w:noProof/>
                <w:webHidden/>
              </w:rPr>
              <w:instrText xml:space="preserve"> PAGEREF _Toc220174979 \h </w:instrText>
            </w:r>
            <w:r>
              <w:rPr>
                <w:noProof/>
                <w:webHidden/>
              </w:rPr>
            </w:r>
            <w:r>
              <w:rPr>
                <w:noProof/>
                <w:webHidden/>
              </w:rPr>
              <w:fldChar w:fldCharType="separate"/>
            </w:r>
            <w:r>
              <w:rPr>
                <w:noProof/>
                <w:webHidden/>
              </w:rPr>
              <w:t>9</w:t>
            </w:r>
            <w:r>
              <w:rPr>
                <w:noProof/>
                <w:webHidden/>
              </w:rPr>
              <w:fldChar w:fldCharType="end"/>
            </w:r>
          </w:hyperlink>
        </w:p>
        <w:p w14:paraId="67F8EF64" w14:textId="4150AB95" w:rsidR="004C0D6C" w:rsidRDefault="004C0D6C">
          <w:pPr>
            <w:pStyle w:val="TM3"/>
            <w:tabs>
              <w:tab w:val="right" w:leader="dot" w:pos="9062"/>
            </w:tabs>
            <w:rPr>
              <w:rFonts w:eastAsiaTheme="minorEastAsia"/>
              <w:noProof/>
              <w:kern w:val="2"/>
              <w:sz w:val="24"/>
              <w:szCs w:val="24"/>
              <w:lang w:eastAsia="fr-FR"/>
              <w14:ligatures w14:val="standardContextual"/>
            </w:rPr>
          </w:pPr>
          <w:hyperlink w:anchor="_Toc220174980" w:history="1">
            <w:r w:rsidRPr="00D761D3">
              <w:rPr>
                <w:rStyle w:val="Lienhypertexte"/>
                <w:noProof/>
              </w:rPr>
              <w:t>Induction électromagnétique</w:t>
            </w:r>
            <w:r>
              <w:rPr>
                <w:noProof/>
                <w:webHidden/>
              </w:rPr>
              <w:tab/>
            </w:r>
            <w:r>
              <w:rPr>
                <w:noProof/>
                <w:webHidden/>
              </w:rPr>
              <w:fldChar w:fldCharType="begin"/>
            </w:r>
            <w:r>
              <w:rPr>
                <w:noProof/>
                <w:webHidden/>
              </w:rPr>
              <w:instrText xml:space="preserve"> PAGEREF _Toc220174980 \h </w:instrText>
            </w:r>
            <w:r>
              <w:rPr>
                <w:noProof/>
                <w:webHidden/>
              </w:rPr>
            </w:r>
            <w:r>
              <w:rPr>
                <w:noProof/>
                <w:webHidden/>
              </w:rPr>
              <w:fldChar w:fldCharType="separate"/>
            </w:r>
            <w:r>
              <w:rPr>
                <w:noProof/>
                <w:webHidden/>
              </w:rPr>
              <w:t>9</w:t>
            </w:r>
            <w:r>
              <w:rPr>
                <w:noProof/>
                <w:webHidden/>
              </w:rPr>
              <w:fldChar w:fldCharType="end"/>
            </w:r>
          </w:hyperlink>
        </w:p>
        <w:p w14:paraId="5404C796" w14:textId="1DA97BD5" w:rsidR="004C0D6C" w:rsidRDefault="004C0D6C">
          <w:pPr>
            <w:pStyle w:val="TM3"/>
            <w:tabs>
              <w:tab w:val="right" w:leader="dot" w:pos="9062"/>
            </w:tabs>
            <w:rPr>
              <w:rFonts w:eastAsiaTheme="minorEastAsia"/>
              <w:noProof/>
              <w:kern w:val="2"/>
              <w:sz w:val="24"/>
              <w:szCs w:val="24"/>
              <w:lang w:eastAsia="fr-FR"/>
              <w14:ligatures w14:val="standardContextual"/>
            </w:rPr>
          </w:pPr>
          <w:hyperlink w:anchor="_Toc220174981" w:history="1">
            <w:r w:rsidRPr="00D761D3">
              <w:rPr>
                <w:rStyle w:val="Lienhypertexte"/>
                <w:noProof/>
              </w:rPr>
              <w:t>Trempe à la flamme</w:t>
            </w:r>
            <w:r>
              <w:rPr>
                <w:noProof/>
                <w:webHidden/>
              </w:rPr>
              <w:tab/>
            </w:r>
            <w:r>
              <w:rPr>
                <w:noProof/>
                <w:webHidden/>
              </w:rPr>
              <w:fldChar w:fldCharType="begin"/>
            </w:r>
            <w:r>
              <w:rPr>
                <w:noProof/>
                <w:webHidden/>
              </w:rPr>
              <w:instrText xml:space="preserve"> PAGEREF _Toc220174981 \h </w:instrText>
            </w:r>
            <w:r>
              <w:rPr>
                <w:noProof/>
                <w:webHidden/>
              </w:rPr>
            </w:r>
            <w:r>
              <w:rPr>
                <w:noProof/>
                <w:webHidden/>
              </w:rPr>
              <w:fldChar w:fldCharType="separate"/>
            </w:r>
            <w:r>
              <w:rPr>
                <w:noProof/>
                <w:webHidden/>
              </w:rPr>
              <w:t>9</w:t>
            </w:r>
            <w:r>
              <w:rPr>
                <w:noProof/>
                <w:webHidden/>
              </w:rPr>
              <w:fldChar w:fldCharType="end"/>
            </w:r>
          </w:hyperlink>
        </w:p>
        <w:p w14:paraId="5669B3C9" w14:textId="4D3B283E" w:rsidR="004C0D6C" w:rsidRDefault="004C0D6C">
          <w:pPr>
            <w:pStyle w:val="TM3"/>
            <w:tabs>
              <w:tab w:val="right" w:leader="dot" w:pos="9062"/>
            </w:tabs>
            <w:rPr>
              <w:rFonts w:eastAsiaTheme="minorEastAsia"/>
              <w:noProof/>
              <w:kern w:val="2"/>
              <w:sz w:val="24"/>
              <w:szCs w:val="24"/>
              <w:lang w:eastAsia="fr-FR"/>
              <w14:ligatures w14:val="standardContextual"/>
            </w:rPr>
          </w:pPr>
          <w:hyperlink w:anchor="_Toc220174982" w:history="1">
            <w:r w:rsidRPr="00D761D3">
              <w:rPr>
                <w:rStyle w:val="Lienhypertexte"/>
                <w:noProof/>
              </w:rPr>
              <w:t>Trempe par contact</w:t>
            </w:r>
            <w:r>
              <w:rPr>
                <w:noProof/>
                <w:webHidden/>
              </w:rPr>
              <w:tab/>
            </w:r>
            <w:r>
              <w:rPr>
                <w:noProof/>
                <w:webHidden/>
              </w:rPr>
              <w:fldChar w:fldCharType="begin"/>
            </w:r>
            <w:r>
              <w:rPr>
                <w:noProof/>
                <w:webHidden/>
              </w:rPr>
              <w:instrText xml:space="preserve"> PAGEREF _Toc220174982 \h </w:instrText>
            </w:r>
            <w:r>
              <w:rPr>
                <w:noProof/>
                <w:webHidden/>
              </w:rPr>
            </w:r>
            <w:r>
              <w:rPr>
                <w:noProof/>
                <w:webHidden/>
              </w:rPr>
              <w:fldChar w:fldCharType="separate"/>
            </w:r>
            <w:r>
              <w:rPr>
                <w:noProof/>
                <w:webHidden/>
              </w:rPr>
              <w:t>9</w:t>
            </w:r>
            <w:r>
              <w:rPr>
                <w:noProof/>
                <w:webHidden/>
              </w:rPr>
              <w:fldChar w:fldCharType="end"/>
            </w:r>
          </w:hyperlink>
        </w:p>
        <w:p w14:paraId="30230E3F" w14:textId="6258CA63" w:rsidR="004C0D6C" w:rsidRDefault="004C0D6C">
          <w:pPr>
            <w:pStyle w:val="TM3"/>
            <w:tabs>
              <w:tab w:val="right" w:leader="dot" w:pos="9062"/>
            </w:tabs>
            <w:rPr>
              <w:rFonts w:eastAsiaTheme="minorEastAsia"/>
              <w:noProof/>
              <w:kern w:val="2"/>
              <w:sz w:val="24"/>
              <w:szCs w:val="24"/>
              <w:lang w:eastAsia="fr-FR"/>
              <w14:ligatures w14:val="standardContextual"/>
            </w:rPr>
          </w:pPr>
          <w:hyperlink w:anchor="_Toc220174983" w:history="1">
            <w:r w:rsidRPr="00D761D3">
              <w:rPr>
                <w:rStyle w:val="Lienhypertexte"/>
                <w:noProof/>
              </w:rPr>
              <w:t>Autres techniques</w:t>
            </w:r>
            <w:r>
              <w:rPr>
                <w:noProof/>
                <w:webHidden/>
              </w:rPr>
              <w:tab/>
            </w:r>
            <w:r>
              <w:rPr>
                <w:noProof/>
                <w:webHidden/>
              </w:rPr>
              <w:fldChar w:fldCharType="begin"/>
            </w:r>
            <w:r>
              <w:rPr>
                <w:noProof/>
                <w:webHidden/>
              </w:rPr>
              <w:instrText xml:space="preserve"> PAGEREF _Toc220174983 \h </w:instrText>
            </w:r>
            <w:r>
              <w:rPr>
                <w:noProof/>
                <w:webHidden/>
              </w:rPr>
            </w:r>
            <w:r>
              <w:rPr>
                <w:noProof/>
                <w:webHidden/>
              </w:rPr>
              <w:fldChar w:fldCharType="separate"/>
            </w:r>
            <w:r>
              <w:rPr>
                <w:noProof/>
                <w:webHidden/>
              </w:rPr>
              <w:t>9</w:t>
            </w:r>
            <w:r>
              <w:rPr>
                <w:noProof/>
                <w:webHidden/>
              </w:rPr>
              <w:fldChar w:fldCharType="end"/>
            </w:r>
          </w:hyperlink>
        </w:p>
        <w:p w14:paraId="4BE653C3" w14:textId="0F45ACE2" w:rsidR="004C0D6C" w:rsidRDefault="004C0D6C">
          <w:pPr>
            <w:pStyle w:val="TM3"/>
            <w:tabs>
              <w:tab w:val="right" w:leader="dot" w:pos="9062"/>
            </w:tabs>
            <w:rPr>
              <w:rFonts w:eastAsiaTheme="minorEastAsia"/>
              <w:noProof/>
              <w:kern w:val="2"/>
              <w:sz w:val="24"/>
              <w:szCs w:val="24"/>
              <w:lang w:eastAsia="fr-FR"/>
              <w14:ligatures w14:val="standardContextual"/>
            </w:rPr>
          </w:pPr>
          <w:hyperlink w:anchor="_Toc220174984" w:history="1">
            <w:r w:rsidRPr="00D761D3">
              <w:rPr>
                <w:rStyle w:val="Lienhypertexte"/>
                <w:noProof/>
              </w:rPr>
              <w:t>Cémentation</w:t>
            </w:r>
            <w:r>
              <w:rPr>
                <w:noProof/>
                <w:webHidden/>
              </w:rPr>
              <w:tab/>
            </w:r>
            <w:r>
              <w:rPr>
                <w:noProof/>
                <w:webHidden/>
              </w:rPr>
              <w:fldChar w:fldCharType="begin"/>
            </w:r>
            <w:r>
              <w:rPr>
                <w:noProof/>
                <w:webHidden/>
              </w:rPr>
              <w:instrText xml:space="preserve"> PAGEREF _Toc220174984 \h </w:instrText>
            </w:r>
            <w:r>
              <w:rPr>
                <w:noProof/>
                <w:webHidden/>
              </w:rPr>
            </w:r>
            <w:r>
              <w:rPr>
                <w:noProof/>
                <w:webHidden/>
              </w:rPr>
              <w:fldChar w:fldCharType="separate"/>
            </w:r>
            <w:r>
              <w:rPr>
                <w:noProof/>
                <w:webHidden/>
              </w:rPr>
              <w:t>10</w:t>
            </w:r>
            <w:r>
              <w:rPr>
                <w:noProof/>
                <w:webHidden/>
              </w:rPr>
              <w:fldChar w:fldCharType="end"/>
            </w:r>
          </w:hyperlink>
        </w:p>
        <w:p w14:paraId="5E28479D" w14:textId="29B350DE" w:rsidR="004C0D6C" w:rsidRDefault="004C0D6C">
          <w:pPr>
            <w:pStyle w:val="TM3"/>
            <w:tabs>
              <w:tab w:val="right" w:leader="dot" w:pos="9062"/>
            </w:tabs>
            <w:rPr>
              <w:rFonts w:eastAsiaTheme="minorEastAsia"/>
              <w:noProof/>
              <w:kern w:val="2"/>
              <w:sz w:val="24"/>
              <w:szCs w:val="24"/>
              <w:lang w:eastAsia="fr-FR"/>
              <w14:ligatures w14:val="standardContextual"/>
            </w:rPr>
          </w:pPr>
          <w:hyperlink w:anchor="_Toc220174985" w:history="1">
            <w:r w:rsidRPr="00D761D3">
              <w:rPr>
                <w:rStyle w:val="Lienhypertexte"/>
                <w:noProof/>
              </w:rPr>
              <w:t>Nitruration</w:t>
            </w:r>
            <w:r>
              <w:rPr>
                <w:noProof/>
                <w:webHidden/>
              </w:rPr>
              <w:tab/>
            </w:r>
            <w:r>
              <w:rPr>
                <w:noProof/>
                <w:webHidden/>
              </w:rPr>
              <w:fldChar w:fldCharType="begin"/>
            </w:r>
            <w:r>
              <w:rPr>
                <w:noProof/>
                <w:webHidden/>
              </w:rPr>
              <w:instrText xml:space="preserve"> PAGEREF _Toc220174985 \h </w:instrText>
            </w:r>
            <w:r>
              <w:rPr>
                <w:noProof/>
                <w:webHidden/>
              </w:rPr>
            </w:r>
            <w:r>
              <w:rPr>
                <w:noProof/>
                <w:webHidden/>
              </w:rPr>
              <w:fldChar w:fldCharType="separate"/>
            </w:r>
            <w:r>
              <w:rPr>
                <w:noProof/>
                <w:webHidden/>
              </w:rPr>
              <w:t>10</w:t>
            </w:r>
            <w:r>
              <w:rPr>
                <w:noProof/>
                <w:webHidden/>
              </w:rPr>
              <w:fldChar w:fldCharType="end"/>
            </w:r>
          </w:hyperlink>
        </w:p>
        <w:p w14:paraId="4A5041D4" w14:textId="1E1AFD8A" w:rsidR="004C0D6C" w:rsidRDefault="004C0D6C">
          <w:pPr>
            <w:pStyle w:val="TM3"/>
            <w:tabs>
              <w:tab w:val="right" w:leader="dot" w:pos="9062"/>
            </w:tabs>
            <w:rPr>
              <w:rFonts w:eastAsiaTheme="minorEastAsia"/>
              <w:noProof/>
              <w:kern w:val="2"/>
              <w:sz w:val="24"/>
              <w:szCs w:val="24"/>
              <w:lang w:eastAsia="fr-FR"/>
              <w14:ligatures w14:val="standardContextual"/>
            </w:rPr>
          </w:pPr>
          <w:hyperlink w:anchor="_Toc220174986" w:history="1">
            <w:r w:rsidRPr="00D761D3">
              <w:rPr>
                <w:rStyle w:val="Lienhypertexte"/>
                <w:noProof/>
              </w:rPr>
              <w:t>Carbonitruration</w:t>
            </w:r>
            <w:r>
              <w:rPr>
                <w:noProof/>
                <w:webHidden/>
              </w:rPr>
              <w:tab/>
            </w:r>
            <w:r>
              <w:rPr>
                <w:noProof/>
                <w:webHidden/>
              </w:rPr>
              <w:fldChar w:fldCharType="begin"/>
            </w:r>
            <w:r>
              <w:rPr>
                <w:noProof/>
                <w:webHidden/>
              </w:rPr>
              <w:instrText xml:space="preserve"> PAGEREF _Toc220174986 \h </w:instrText>
            </w:r>
            <w:r>
              <w:rPr>
                <w:noProof/>
                <w:webHidden/>
              </w:rPr>
            </w:r>
            <w:r>
              <w:rPr>
                <w:noProof/>
                <w:webHidden/>
              </w:rPr>
              <w:fldChar w:fldCharType="separate"/>
            </w:r>
            <w:r>
              <w:rPr>
                <w:noProof/>
                <w:webHidden/>
              </w:rPr>
              <w:t>11</w:t>
            </w:r>
            <w:r>
              <w:rPr>
                <w:noProof/>
                <w:webHidden/>
              </w:rPr>
              <w:fldChar w:fldCharType="end"/>
            </w:r>
          </w:hyperlink>
        </w:p>
        <w:p w14:paraId="03FA3C29" w14:textId="40C33064" w:rsidR="004C0D6C" w:rsidRDefault="004C0D6C">
          <w:pPr>
            <w:pStyle w:val="TM3"/>
            <w:tabs>
              <w:tab w:val="right" w:leader="dot" w:pos="9062"/>
            </w:tabs>
            <w:rPr>
              <w:rFonts w:eastAsiaTheme="minorEastAsia"/>
              <w:noProof/>
              <w:kern w:val="2"/>
              <w:sz w:val="24"/>
              <w:szCs w:val="24"/>
              <w:lang w:eastAsia="fr-FR"/>
              <w14:ligatures w14:val="standardContextual"/>
            </w:rPr>
          </w:pPr>
          <w:hyperlink w:anchor="_Toc220174987" w:history="1">
            <w:r w:rsidRPr="00D761D3">
              <w:rPr>
                <w:rStyle w:val="Lienhypertexte"/>
                <w:noProof/>
              </w:rPr>
              <w:t>Boruration</w:t>
            </w:r>
            <w:r>
              <w:rPr>
                <w:noProof/>
                <w:webHidden/>
              </w:rPr>
              <w:tab/>
            </w:r>
            <w:r>
              <w:rPr>
                <w:noProof/>
                <w:webHidden/>
              </w:rPr>
              <w:fldChar w:fldCharType="begin"/>
            </w:r>
            <w:r>
              <w:rPr>
                <w:noProof/>
                <w:webHidden/>
              </w:rPr>
              <w:instrText xml:space="preserve"> PAGEREF _Toc220174987 \h </w:instrText>
            </w:r>
            <w:r>
              <w:rPr>
                <w:noProof/>
                <w:webHidden/>
              </w:rPr>
            </w:r>
            <w:r>
              <w:rPr>
                <w:noProof/>
                <w:webHidden/>
              </w:rPr>
              <w:fldChar w:fldCharType="separate"/>
            </w:r>
            <w:r>
              <w:rPr>
                <w:noProof/>
                <w:webHidden/>
              </w:rPr>
              <w:t>12</w:t>
            </w:r>
            <w:r>
              <w:rPr>
                <w:noProof/>
                <w:webHidden/>
              </w:rPr>
              <w:fldChar w:fldCharType="end"/>
            </w:r>
          </w:hyperlink>
        </w:p>
        <w:p w14:paraId="31E291B7" w14:textId="5A5CA904" w:rsidR="004C0D6C" w:rsidRDefault="004C0D6C">
          <w:pPr>
            <w:pStyle w:val="TM3"/>
            <w:tabs>
              <w:tab w:val="right" w:leader="dot" w:pos="9062"/>
            </w:tabs>
            <w:rPr>
              <w:rFonts w:eastAsiaTheme="minorEastAsia"/>
              <w:noProof/>
              <w:kern w:val="2"/>
              <w:sz w:val="24"/>
              <w:szCs w:val="24"/>
              <w:lang w:eastAsia="fr-FR"/>
              <w14:ligatures w14:val="standardContextual"/>
            </w:rPr>
          </w:pPr>
          <w:hyperlink w:anchor="_Toc220174988" w:history="1">
            <w:r w:rsidRPr="00D761D3">
              <w:rPr>
                <w:rStyle w:val="Lienhypertexte"/>
                <w:noProof/>
              </w:rPr>
              <w:t>Chromisation</w:t>
            </w:r>
            <w:r>
              <w:rPr>
                <w:noProof/>
                <w:webHidden/>
              </w:rPr>
              <w:tab/>
            </w:r>
            <w:r>
              <w:rPr>
                <w:noProof/>
                <w:webHidden/>
              </w:rPr>
              <w:fldChar w:fldCharType="begin"/>
            </w:r>
            <w:r>
              <w:rPr>
                <w:noProof/>
                <w:webHidden/>
              </w:rPr>
              <w:instrText xml:space="preserve"> PAGEREF _Toc220174988 \h </w:instrText>
            </w:r>
            <w:r>
              <w:rPr>
                <w:noProof/>
                <w:webHidden/>
              </w:rPr>
            </w:r>
            <w:r>
              <w:rPr>
                <w:noProof/>
                <w:webHidden/>
              </w:rPr>
              <w:fldChar w:fldCharType="separate"/>
            </w:r>
            <w:r>
              <w:rPr>
                <w:noProof/>
                <w:webHidden/>
              </w:rPr>
              <w:t>12</w:t>
            </w:r>
            <w:r>
              <w:rPr>
                <w:noProof/>
                <w:webHidden/>
              </w:rPr>
              <w:fldChar w:fldCharType="end"/>
            </w:r>
          </w:hyperlink>
        </w:p>
        <w:p w14:paraId="5BFCE262" w14:textId="61393F6A" w:rsidR="004C0D6C" w:rsidRDefault="004C0D6C">
          <w:pPr>
            <w:pStyle w:val="TM3"/>
            <w:tabs>
              <w:tab w:val="right" w:leader="dot" w:pos="9062"/>
            </w:tabs>
            <w:rPr>
              <w:rFonts w:eastAsiaTheme="minorEastAsia"/>
              <w:noProof/>
              <w:kern w:val="2"/>
              <w:sz w:val="24"/>
              <w:szCs w:val="24"/>
              <w:lang w:eastAsia="fr-FR"/>
              <w14:ligatures w14:val="standardContextual"/>
            </w:rPr>
          </w:pPr>
          <w:hyperlink w:anchor="_Toc220174989" w:history="1">
            <w:r w:rsidRPr="00D761D3">
              <w:rPr>
                <w:rStyle w:val="Lienhypertexte"/>
                <w:noProof/>
              </w:rPr>
              <w:t>Aluminisation</w:t>
            </w:r>
            <w:r>
              <w:rPr>
                <w:noProof/>
                <w:webHidden/>
              </w:rPr>
              <w:tab/>
            </w:r>
            <w:r>
              <w:rPr>
                <w:noProof/>
                <w:webHidden/>
              </w:rPr>
              <w:fldChar w:fldCharType="begin"/>
            </w:r>
            <w:r>
              <w:rPr>
                <w:noProof/>
                <w:webHidden/>
              </w:rPr>
              <w:instrText xml:space="preserve"> PAGEREF _Toc220174989 \h </w:instrText>
            </w:r>
            <w:r>
              <w:rPr>
                <w:noProof/>
                <w:webHidden/>
              </w:rPr>
            </w:r>
            <w:r>
              <w:rPr>
                <w:noProof/>
                <w:webHidden/>
              </w:rPr>
              <w:fldChar w:fldCharType="separate"/>
            </w:r>
            <w:r>
              <w:rPr>
                <w:noProof/>
                <w:webHidden/>
              </w:rPr>
              <w:t>12</w:t>
            </w:r>
            <w:r>
              <w:rPr>
                <w:noProof/>
                <w:webHidden/>
              </w:rPr>
              <w:fldChar w:fldCharType="end"/>
            </w:r>
          </w:hyperlink>
        </w:p>
        <w:p w14:paraId="0F85BFB1" w14:textId="574338D3" w:rsidR="004C0D6C" w:rsidRDefault="004C0D6C">
          <w:pPr>
            <w:pStyle w:val="TM3"/>
            <w:tabs>
              <w:tab w:val="right" w:leader="dot" w:pos="9062"/>
            </w:tabs>
            <w:rPr>
              <w:rFonts w:eastAsiaTheme="minorEastAsia"/>
              <w:noProof/>
              <w:kern w:val="2"/>
              <w:sz w:val="24"/>
              <w:szCs w:val="24"/>
              <w:lang w:eastAsia="fr-FR"/>
              <w14:ligatures w14:val="standardContextual"/>
            </w:rPr>
          </w:pPr>
          <w:hyperlink w:anchor="_Toc220174990" w:history="1">
            <w:r w:rsidRPr="00D761D3">
              <w:rPr>
                <w:rStyle w:val="Lienhypertexte"/>
                <w:noProof/>
              </w:rPr>
              <w:t>Galvanisation</w:t>
            </w:r>
            <w:r>
              <w:rPr>
                <w:noProof/>
                <w:webHidden/>
              </w:rPr>
              <w:tab/>
            </w:r>
            <w:r>
              <w:rPr>
                <w:noProof/>
                <w:webHidden/>
              </w:rPr>
              <w:fldChar w:fldCharType="begin"/>
            </w:r>
            <w:r>
              <w:rPr>
                <w:noProof/>
                <w:webHidden/>
              </w:rPr>
              <w:instrText xml:space="preserve"> PAGEREF _Toc220174990 \h </w:instrText>
            </w:r>
            <w:r>
              <w:rPr>
                <w:noProof/>
                <w:webHidden/>
              </w:rPr>
            </w:r>
            <w:r>
              <w:rPr>
                <w:noProof/>
                <w:webHidden/>
              </w:rPr>
              <w:fldChar w:fldCharType="separate"/>
            </w:r>
            <w:r>
              <w:rPr>
                <w:noProof/>
                <w:webHidden/>
              </w:rPr>
              <w:t>13</w:t>
            </w:r>
            <w:r>
              <w:rPr>
                <w:noProof/>
                <w:webHidden/>
              </w:rPr>
              <w:fldChar w:fldCharType="end"/>
            </w:r>
          </w:hyperlink>
        </w:p>
        <w:p w14:paraId="1917A6F8" w14:textId="02022EC2" w:rsidR="004C0D6C" w:rsidRDefault="004C0D6C">
          <w:pPr>
            <w:pStyle w:val="TM2"/>
            <w:tabs>
              <w:tab w:val="right" w:leader="dot" w:pos="9062"/>
            </w:tabs>
            <w:rPr>
              <w:rFonts w:eastAsiaTheme="minorEastAsia"/>
              <w:noProof/>
              <w:kern w:val="2"/>
              <w:sz w:val="24"/>
              <w:szCs w:val="24"/>
              <w:lang w:eastAsia="fr-FR"/>
              <w14:ligatures w14:val="standardContextual"/>
            </w:rPr>
          </w:pPr>
          <w:hyperlink w:anchor="_Toc220174991" w:history="1">
            <w:r w:rsidRPr="00D761D3">
              <w:rPr>
                <w:rStyle w:val="Lienhypertexte"/>
                <w:noProof/>
              </w:rPr>
              <w:t>Verre trempé</w:t>
            </w:r>
            <w:r>
              <w:rPr>
                <w:noProof/>
                <w:webHidden/>
              </w:rPr>
              <w:tab/>
            </w:r>
            <w:r>
              <w:rPr>
                <w:noProof/>
                <w:webHidden/>
              </w:rPr>
              <w:fldChar w:fldCharType="begin"/>
            </w:r>
            <w:r>
              <w:rPr>
                <w:noProof/>
                <w:webHidden/>
              </w:rPr>
              <w:instrText xml:space="preserve"> PAGEREF _Toc220174991 \h </w:instrText>
            </w:r>
            <w:r>
              <w:rPr>
                <w:noProof/>
                <w:webHidden/>
              </w:rPr>
            </w:r>
            <w:r>
              <w:rPr>
                <w:noProof/>
                <w:webHidden/>
              </w:rPr>
              <w:fldChar w:fldCharType="separate"/>
            </w:r>
            <w:r>
              <w:rPr>
                <w:noProof/>
                <w:webHidden/>
              </w:rPr>
              <w:t>13</w:t>
            </w:r>
            <w:r>
              <w:rPr>
                <w:noProof/>
                <w:webHidden/>
              </w:rPr>
              <w:fldChar w:fldCharType="end"/>
            </w:r>
          </w:hyperlink>
        </w:p>
        <w:p w14:paraId="3B6D3E61" w14:textId="2D22DE82" w:rsidR="004C0D6C" w:rsidRDefault="004C0D6C">
          <w:pPr>
            <w:pStyle w:val="TM3"/>
            <w:tabs>
              <w:tab w:val="right" w:leader="dot" w:pos="9062"/>
            </w:tabs>
            <w:rPr>
              <w:rFonts w:eastAsiaTheme="minorEastAsia"/>
              <w:noProof/>
              <w:kern w:val="2"/>
              <w:sz w:val="24"/>
              <w:szCs w:val="24"/>
              <w:lang w:eastAsia="fr-FR"/>
              <w14:ligatures w14:val="standardContextual"/>
            </w:rPr>
          </w:pPr>
          <w:hyperlink w:anchor="_Toc220174992" w:history="1">
            <w:r w:rsidRPr="00D761D3">
              <w:rPr>
                <w:rStyle w:val="Lienhypertexte"/>
                <w:noProof/>
              </w:rPr>
              <w:t>Trempe thermique</w:t>
            </w:r>
            <w:r>
              <w:rPr>
                <w:noProof/>
                <w:webHidden/>
              </w:rPr>
              <w:tab/>
            </w:r>
            <w:r>
              <w:rPr>
                <w:noProof/>
                <w:webHidden/>
              </w:rPr>
              <w:fldChar w:fldCharType="begin"/>
            </w:r>
            <w:r>
              <w:rPr>
                <w:noProof/>
                <w:webHidden/>
              </w:rPr>
              <w:instrText xml:space="preserve"> PAGEREF _Toc220174992 \h </w:instrText>
            </w:r>
            <w:r>
              <w:rPr>
                <w:noProof/>
                <w:webHidden/>
              </w:rPr>
            </w:r>
            <w:r>
              <w:rPr>
                <w:noProof/>
                <w:webHidden/>
              </w:rPr>
              <w:fldChar w:fldCharType="separate"/>
            </w:r>
            <w:r>
              <w:rPr>
                <w:noProof/>
                <w:webHidden/>
              </w:rPr>
              <w:t>13</w:t>
            </w:r>
            <w:r>
              <w:rPr>
                <w:noProof/>
                <w:webHidden/>
              </w:rPr>
              <w:fldChar w:fldCharType="end"/>
            </w:r>
          </w:hyperlink>
        </w:p>
        <w:p w14:paraId="68FED13F" w14:textId="1014CAFC" w:rsidR="004C0D6C" w:rsidRDefault="004C0D6C">
          <w:pPr>
            <w:pStyle w:val="TM3"/>
            <w:tabs>
              <w:tab w:val="right" w:leader="dot" w:pos="9062"/>
            </w:tabs>
            <w:rPr>
              <w:rFonts w:eastAsiaTheme="minorEastAsia"/>
              <w:noProof/>
              <w:kern w:val="2"/>
              <w:sz w:val="24"/>
              <w:szCs w:val="24"/>
              <w:lang w:eastAsia="fr-FR"/>
              <w14:ligatures w14:val="standardContextual"/>
            </w:rPr>
          </w:pPr>
          <w:hyperlink w:anchor="_Toc220174993" w:history="1">
            <w:r w:rsidRPr="00D761D3">
              <w:rPr>
                <w:rStyle w:val="Lienhypertexte"/>
                <w:noProof/>
              </w:rPr>
              <w:t>Trempe chimique</w:t>
            </w:r>
            <w:r>
              <w:rPr>
                <w:noProof/>
                <w:webHidden/>
              </w:rPr>
              <w:tab/>
            </w:r>
            <w:r>
              <w:rPr>
                <w:noProof/>
                <w:webHidden/>
              </w:rPr>
              <w:fldChar w:fldCharType="begin"/>
            </w:r>
            <w:r>
              <w:rPr>
                <w:noProof/>
                <w:webHidden/>
              </w:rPr>
              <w:instrText xml:space="preserve"> PAGEREF _Toc220174993 \h </w:instrText>
            </w:r>
            <w:r>
              <w:rPr>
                <w:noProof/>
                <w:webHidden/>
              </w:rPr>
            </w:r>
            <w:r>
              <w:rPr>
                <w:noProof/>
                <w:webHidden/>
              </w:rPr>
              <w:fldChar w:fldCharType="separate"/>
            </w:r>
            <w:r>
              <w:rPr>
                <w:noProof/>
                <w:webHidden/>
              </w:rPr>
              <w:t>13</w:t>
            </w:r>
            <w:r>
              <w:rPr>
                <w:noProof/>
                <w:webHidden/>
              </w:rPr>
              <w:fldChar w:fldCharType="end"/>
            </w:r>
          </w:hyperlink>
        </w:p>
        <w:p w14:paraId="12AE5F11" w14:textId="299B6BB0" w:rsidR="004C0D6C" w:rsidRDefault="004C0D6C">
          <w:pPr>
            <w:pStyle w:val="TM3"/>
            <w:tabs>
              <w:tab w:val="right" w:leader="dot" w:pos="9062"/>
            </w:tabs>
            <w:rPr>
              <w:rFonts w:eastAsiaTheme="minorEastAsia"/>
              <w:noProof/>
              <w:kern w:val="2"/>
              <w:sz w:val="24"/>
              <w:szCs w:val="24"/>
              <w:lang w:eastAsia="fr-FR"/>
              <w14:ligatures w14:val="standardContextual"/>
            </w:rPr>
          </w:pPr>
          <w:hyperlink w:anchor="_Toc220174994" w:history="1">
            <w:r w:rsidRPr="00D761D3">
              <w:rPr>
                <w:rStyle w:val="Lienhypertexte"/>
                <w:noProof/>
              </w:rPr>
              <w:t>Avantages et inconvénients</w:t>
            </w:r>
            <w:r>
              <w:rPr>
                <w:noProof/>
                <w:webHidden/>
              </w:rPr>
              <w:tab/>
            </w:r>
            <w:r>
              <w:rPr>
                <w:noProof/>
                <w:webHidden/>
              </w:rPr>
              <w:fldChar w:fldCharType="begin"/>
            </w:r>
            <w:r>
              <w:rPr>
                <w:noProof/>
                <w:webHidden/>
              </w:rPr>
              <w:instrText xml:space="preserve"> PAGEREF _Toc220174994 \h </w:instrText>
            </w:r>
            <w:r>
              <w:rPr>
                <w:noProof/>
                <w:webHidden/>
              </w:rPr>
            </w:r>
            <w:r>
              <w:rPr>
                <w:noProof/>
                <w:webHidden/>
              </w:rPr>
              <w:fldChar w:fldCharType="separate"/>
            </w:r>
            <w:r>
              <w:rPr>
                <w:noProof/>
                <w:webHidden/>
              </w:rPr>
              <w:t>14</w:t>
            </w:r>
            <w:r>
              <w:rPr>
                <w:noProof/>
                <w:webHidden/>
              </w:rPr>
              <w:fldChar w:fldCharType="end"/>
            </w:r>
          </w:hyperlink>
        </w:p>
        <w:p w14:paraId="4A2AE36D" w14:textId="4681C859"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1585254D" w:rsidR="002D54BA" w:rsidRDefault="00C17AEB" w:rsidP="003604A0">
      <w:pPr>
        <w:pStyle w:val="Titre2"/>
      </w:pPr>
      <w:bookmarkStart w:id="0" w:name="_Toc168844575"/>
      <w:bookmarkStart w:id="1" w:name="_Toc168844587"/>
      <w:bookmarkStart w:id="2" w:name="_Toc220174974"/>
      <w:r>
        <w:lastRenderedPageBreak/>
        <w:t>I</w:t>
      </w:r>
      <w:r w:rsidR="003D5A98" w:rsidRPr="003604A0">
        <w:t>ntroduction</w:t>
      </w:r>
      <w:bookmarkEnd w:id="0"/>
      <w:bookmarkEnd w:id="1"/>
      <w:bookmarkEnd w:id="2"/>
    </w:p>
    <w:p w14:paraId="13297889" w14:textId="3901CF93" w:rsidR="00C57EFD" w:rsidRDefault="00C57EFD" w:rsidP="00C57EFD">
      <w:r>
        <w:t>Le traitement thermique d'un matériau est un groupe de procédés industriels utilisés pour en modifier les propriétés physiques, mécaniques et parfois chimiques. De tels traitements sont utilisés lors de la fabrication des matériaux comme le verre, le bois, les aliments et surtout les métaux.</w:t>
      </w:r>
    </w:p>
    <w:p w14:paraId="010C9649" w14:textId="237BEA03" w:rsidR="00EF5CA7" w:rsidRDefault="00C57EFD" w:rsidP="00C57EFD">
      <w:r>
        <w:t>Le traitement thermique implique l'utilisation du chauffage et/ou du refroidissement, normalement à des températures extrêmes, pour obtenir le résultat souhaité, tel que la modification de la friabilité, de la dureté, de la ductilité, de la fragilité, de la plasticité, de l’élasticité ou de la résistance du matériau.</w:t>
      </w:r>
    </w:p>
    <w:p w14:paraId="555CDD83" w14:textId="77777777" w:rsidR="00C57EFD" w:rsidRDefault="00C57EFD" w:rsidP="00C57EFD"/>
    <w:p w14:paraId="562F76A8" w14:textId="4F724F6F" w:rsidR="002478BD" w:rsidRDefault="002478BD" w:rsidP="002478BD">
      <w:pPr>
        <w:pStyle w:val="Titre2"/>
      </w:pPr>
      <w:hyperlink r:id="rId8" w:tooltip="Traitement thermique dans la masse" w:history="1">
        <w:bookmarkStart w:id="3" w:name="_Toc220174975"/>
        <w:r w:rsidRPr="002478BD">
          <w:t>Traitements dans la masse</w:t>
        </w:r>
      </w:hyperlink>
      <w:r w:rsidRPr="002478BD">
        <w:t> (amélioration des propriétés de masse)</w:t>
      </w:r>
      <w:bookmarkEnd w:id="3"/>
    </w:p>
    <w:p w14:paraId="2CBFA7B3" w14:textId="082EDD67" w:rsidR="00C57EFD" w:rsidRDefault="00C57EFD" w:rsidP="002478BD">
      <w:pPr>
        <w:pStyle w:val="Titre3"/>
      </w:pPr>
      <w:bookmarkStart w:id="4" w:name="_Toc220174976"/>
      <w:r w:rsidRPr="00C57EFD">
        <w:t>Trempe</w:t>
      </w:r>
      <w:bookmarkEnd w:id="4"/>
    </w:p>
    <w:p w14:paraId="4A742E7E" w14:textId="517FA342" w:rsidR="00C57EFD" w:rsidRDefault="00C57EFD" w:rsidP="00C57EFD">
      <w:r w:rsidRPr="00C57EFD">
        <w:t>En métallurgie, la trempe est un traitement thermique qui consiste à refroidir rapidement un métal, à une vitesse suffisante pour emprisonner des éléments chimiques qui ont diffusé dans le solide cristallin à haute température. Elle suit un traitement thermique à une température de changement de phase ou bien de mise en solution de composés chimiques, selon le matériau, appliqué pendant le temps nécessaire à la transformation de toute la masse chauffée. Dans le cas des aciers, la trempe peut permettre par exemple d'améliorer la limite d'élasticité du matériau.</w:t>
      </w:r>
    </w:p>
    <w:p w14:paraId="25777F11" w14:textId="77777777" w:rsidR="00C57EFD" w:rsidRPr="00C57EFD" w:rsidRDefault="00C57EFD" w:rsidP="00C57EFD">
      <w:r w:rsidRPr="00C57EFD">
        <w:t>Les fluides utilisés par ordre de vitesse de refroidissement (de la plus élevée à la plus faible) sont :</w:t>
      </w:r>
    </w:p>
    <w:p w14:paraId="74526C18" w14:textId="77777777" w:rsidR="00C57EFD" w:rsidRPr="00C57EFD" w:rsidRDefault="00C57EFD" w:rsidP="00C57EFD">
      <w:pPr>
        <w:numPr>
          <w:ilvl w:val="0"/>
          <w:numId w:val="183"/>
        </w:numPr>
      </w:pPr>
      <w:proofErr w:type="gramStart"/>
      <w:r w:rsidRPr="00C57EFD">
        <w:t>l</w:t>
      </w:r>
      <w:proofErr w:type="gramEnd"/>
      <w:r w:rsidRPr="00C57EFD">
        <w:t>'</w:t>
      </w:r>
      <w:hyperlink r:id="rId9" w:tooltip="Eau salée" w:history="1">
        <w:r w:rsidRPr="00C57EFD">
          <w:t>eau salée</w:t>
        </w:r>
      </w:hyperlink>
      <w:r w:rsidRPr="00C57EFD">
        <w:t> ;</w:t>
      </w:r>
    </w:p>
    <w:p w14:paraId="1909B90D" w14:textId="77777777" w:rsidR="00C57EFD" w:rsidRPr="00C57EFD" w:rsidRDefault="00C57EFD" w:rsidP="00C57EFD">
      <w:pPr>
        <w:numPr>
          <w:ilvl w:val="0"/>
          <w:numId w:val="183"/>
        </w:numPr>
      </w:pPr>
      <w:proofErr w:type="gramStart"/>
      <w:r w:rsidRPr="00C57EFD">
        <w:t>l</w:t>
      </w:r>
      <w:proofErr w:type="gramEnd"/>
      <w:r w:rsidRPr="00C57EFD">
        <w:t>'</w:t>
      </w:r>
      <w:hyperlink r:id="rId10" w:tooltip="Eau" w:history="1">
        <w:r w:rsidRPr="00C57EFD">
          <w:t>eau</w:t>
        </w:r>
      </w:hyperlink>
      <w:r w:rsidRPr="00C57EFD">
        <w:t> ;</w:t>
      </w:r>
    </w:p>
    <w:p w14:paraId="250CE398" w14:textId="77777777" w:rsidR="00C57EFD" w:rsidRPr="00C57EFD" w:rsidRDefault="00C57EFD" w:rsidP="00C57EFD">
      <w:pPr>
        <w:numPr>
          <w:ilvl w:val="0"/>
          <w:numId w:val="183"/>
        </w:numPr>
      </w:pPr>
      <w:proofErr w:type="gramStart"/>
      <w:r w:rsidRPr="00C57EFD">
        <w:t>l'eau</w:t>
      </w:r>
      <w:proofErr w:type="gramEnd"/>
      <w:r w:rsidRPr="00C57EFD">
        <w:t xml:space="preserve"> additivée (</w:t>
      </w:r>
      <w:hyperlink r:id="rId11" w:tooltip="Polymère" w:history="1">
        <w:r w:rsidRPr="00C57EFD">
          <w:t>polymère</w:t>
        </w:r>
      </w:hyperlink>
      <w:r w:rsidRPr="00C57EFD">
        <w:t> par exemple) ;</w:t>
      </w:r>
    </w:p>
    <w:p w14:paraId="7A83F6B6" w14:textId="77777777" w:rsidR="00C57EFD" w:rsidRPr="00C57EFD" w:rsidRDefault="00C57EFD" w:rsidP="00C57EFD">
      <w:pPr>
        <w:numPr>
          <w:ilvl w:val="0"/>
          <w:numId w:val="183"/>
        </w:numPr>
      </w:pPr>
      <w:proofErr w:type="gramStart"/>
      <w:r w:rsidRPr="00C57EFD">
        <w:t>l</w:t>
      </w:r>
      <w:proofErr w:type="gramEnd"/>
      <w:r w:rsidRPr="00C57EFD">
        <w:t>'</w:t>
      </w:r>
      <w:hyperlink r:id="rId12" w:tooltip="Huile" w:history="1">
        <w:r w:rsidRPr="00C57EFD">
          <w:t>huile</w:t>
        </w:r>
      </w:hyperlink>
      <w:r w:rsidRPr="00C57EFD">
        <w:t> ;</w:t>
      </w:r>
    </w:p>
    <w:p w14:paraId="339CA2AC" w14:textId="77777777" w:rsidR="00C57EFD" w:rsidRPr="00C57EFD" w:rsidRDefault="00C57EFD" w:rsidP="00C57EFD">
      <w:pPr>
        <w:numPr>
          <w:ilvl w:val="0"/>
          <w:numId w:val="183"/>
        </w:numPr>
      </w:pPr>
      <w:proofErr w:type="gramStart"/>
      <w:r w:rsidRPr="00C57EFD">
        <w:t>le</w:t>
      </w:r>
      <w:proofErr w:type="gramEnd"/>
      <w:r w:rsidRPr="00C57EFD">
        <w:t xml:space="preserve"> brouillard d'eau ;</w:t>
      </w:r>
    </w:p>
    <w:p w14:paraId="1B197262" w14:textId="77777777" w:rsidR="00C57EFD" w:rsidRPr="00C57EFD" w:rsidRDefault="00C57EFD" w:rsidP="00C57EFD">
      <w:pPr>
        <w:numPr>
          <w:ilvl w:val="0"/>
          <w:numId w:val="183"/>
        </w:numPr>
      </w:pPr>
      <w:proofErr w:type="gramStart"/>
      <w:r w:rsidRPr="00C57EFD">
        <w:t>les</w:t>
      </w:r>
      <w:proofErr w:type="gramEnd"/>
      <w:r w:rsidRPr="00C57EFD">
        <w:t xml:space="preserve"> gaz (</w:t>
      </w:r>
      <w:hyperlink r:id="rId13" w:tooltip="Air" w:history="1">
        <w:r w:rsidRPr="00C57EFD">
          <w:t>air</w:t>
        </w:r>
      </w:hyperlink>
      <w:r w:rsidRPr="00C57EFD">
        <w:t>, argon, azote, etc.).</w:t>
      </w:r>
    </w:p>
    <w:p w14:paraId="3A45E189" w14:textId="77777777" w:rsidR="00C57EFD" w:rsidRPr="00C57EFD" w:rsidRDefault="00C57EFD" w:rsidP="00C57EFD">
      <w:r w:rsidRPr="00C57EFD">
        <w:t>La vitesse de refroidissement est conditionnée par trois facteurs :</w:t>
      </w:r>
    </w:p>
    <w:p w14:paraId="25EA06A2" w14:textId="77777777" w:rsidR="00C57EFD" w:rsidRPr="00C57EFD" w:rsidRDefault="00C57EFD" w:rsidP="00C57EFD">
      <w:pPr>
        <w:numPr>
          <w:ilvl w:val="0"/>
          <w:numId w:val="184"/>
        </w:numPr>
      </w:pPr>
      <w:proofErr w:type="gramStart"/>
      <w:r w:rsidRPr="00C57EFD">
        <w:t>le</w:t>
      </w:r>
      <w:proofErr w:type="gramEnd"/>
      <w:r w:rsidRPr="00C57EFD">
        <w:t xml:space="preserve"> transfert de chaleur dans le fluide de trempe ;</w:t>
      </w:r>
    </w:p>
    <w:p w14:paraId="1E0D41BB" w14:textId="77777777" w:rsidR="00C57EFD" w:rsidRPr="00C57EFD" w:rsidRDefault="00C57EFD" w:rsidP="00C57EFD">
      <w:pPr>
        <w:numPr>
          <w:ilvl w:val="0"/>
          <w:numId w:val="184"/>
        </w:numPr>
      </w:pPr>
      <w:proofErr w:type="gramStart"/>
      <w:r w:rsidRPr="00C57EFD">
        <w:t>le</w:t>
      </w:r>
      <w:proofErr w:type="gramEnd"/>
      <w:r w:rsidRPr="00C57EFD">
        <w:t xml:space="preserve"> transfert de chaleur à l'interface métal-fluide de trempe ;</w:t>
      </w:r>
    </w:p>
    <w:p w14:paraId="7D9F6458" w14:textId="77777777" w:rsidR="00C57EFD" w:rsidRDefault="00C57EFD" w:rsidP="00C57EFD">
      <w:pPr>
        <w:numPr>
          <w:ilvl w:val="0"/>
          <w:numId w:val="184"/>
        </w:numPr>
      </w:pPr>
      <w:proofErr w:type="gramStart"/>
      <w:r w:rsidRPr="00C57EFD">
        <w:t>le</w:t>
      </w:r>
      <w:proofErr w:type="gramEnd"/>
      <w:r w:rsidRPr="00C57EFD">
        <w:t xml:space="preserve"> transfert de chaleur dans le métal.</w:t>
      </w:r>
    </w:p>
    <w:p w14:paraId="3CD419DC" w14:textId="77777777" w:rsidR="00C57EFD" w:rsidRDefault="00C57EFD" w:rsidP="00C57EFD">
      <w:r w:rsidRPr="00C57EFD">
        <w:t>Le mécanisme de la trempe est lié aux changements de formes cristallines d'un métal en fonction de la température (les variétés allotropiques). Un métal est une forme cristalline au sein de laquelle des atomes peuvent venir se loger (composé interstitiel). La </w:t>
      </w:r>
      <w:hyperlink r:id="rId14" w:tooltip="Solubilité" w:history="1">
        <w:r w:rsidRPr="00C57EFD">
          <w:t>solubilité</w:t>
        </w:r>
      </w:hyperlink>
      <w:r w:rsidRPr="00C57EFD">
        <w:t> de ces atomes dans la maille dépend de la structure de celle-ci et de sa taille. Une variation brusque de température d'un cristal dans lequel est dissoute une grande quantité d'un composant, passant d'une maille munie de sites importants vers une maille plus serrée, emprisonne ces atomes dans le nouveau cristal et crée une contrainte dans celle-ci.</w:t>
      </w:r>
    </w:p>
    <w:p w14:paraId="40E99017" w14:textId="77777777" w:rsidR="00C57EFD" w:rsidRPr="00C57EFD" w:rsidRDefault="00C57EFD" w:rsidP="00C57EFD"/>
    <w:p w14:paraId="2FF0E87C" w14:textId="77777777" w:rsidR="00C57EFD" w:rsidRPr="002478BD" w:rsidRDefault="00C57EFD" w:rsidP="002478BD">
      <w:pPr>
        <w:pStyle w:val="Titre4"/>
      </w:pPr>
      <w:r w:rsidRPr="00C57EFD">
        <w:t>Cas de l'acier</w:t>
      </w:r>
    </w:p>
    <w:p w14:paraId="4813B589" w14:textId="72D1B608" w:rsidR="00C57EFD" w:rsidRPr="00C57EFD" w:rsidRDefault="00C57EFD" w:rsidP="00C57EFD">
      <w:r w:rsidRPr="00C57EFD">
        <w:t xml:space="preserve"> </w:t>
      </w:r>
    </w:p>
    <w:p w14:paraId="37283677" w14:textId="72414DCF" w:rsidR="00C57EFD" w:rsidRPr="00C57EFD" w:rsidRDefault="00C57EFD" w:rsidP="00C57EFD">
      <w:r w:rsidRPr="00C57EFD">
        <w:lastRenderedPageBreak/>
        <w:drawing>
          <wp:anchor distT="0" distB="0" distL="114300" distR="114300" simplePos="0" relativeHeight="251658240" behindDoc="0" locked="0" layoutInCell="1" allowOverlap="1" wp14:anchorId="67D19D74" wp14:editId="7BBF00AE">
            <wp:simplePos x="0" y="0"/>
            <wp:positionH relativeFrom="margin">
              <wp:posOffset>4182745</wp:posOffset>
            </wp:positionH>
            <wp:positionV relativeFrom="paragraph">
              <wp:posOffset>5080</wp:posOffset>
            </wp:positionV>
            <wp:extent cx="1482725" cy="4480560"/>
            <wp:effectExtent l="0" t="0" r="3175" b="0"/>
            <wp:wrapSquare wrapText="bothSides"/>
            <wp:docPr id="765229384" name="Image 4">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82725" cy="4480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57EFD">
        <w:t>À basse température, l'</w:t>
      </w:r>
      <w:hyperlink r:id="rId17" w:tooltip="Acier" w:history="1">
        <w:r w:rsidRPr="00C57EFD">
          <w:t>acier</w:t>
        </w:r>
      </w:hyperlink>
      <w:r w:rsidRPr="00C57EFD">
        <w:t> est biphasé à l'état stable : il est composé de cristaux de fer avec du carbone en </w:t>
      </w:r>
      <w:hyperlink r:id="rId18" w:tooltip="Solution solide" w:history="1">
        <w:r w:rsidRPr="00C57EFD">
          <w:t>solution solide</w:t>
        </w:r>
      </w:hyperlink>
      <w:r w:rsidRPr="00C57EFD">
        <w:t xml:space="preserve"> (structure </w:t>
      </w:r>
      <w:proofErr w:type="spellStart"/>
      <w:r w:rsidRPr="00C57EFD">
        <w:t>ferritique</w:t>
      </w:r>
      <w:proofErr w:type="spellEnd"/>
      <w:r w:rsidRPr="00C57EFD">
        <w:t xml:space="preserve"> ou α), et de cristaux de carbures de fer Fe3C. L'acier présente une transformation allotropique : il est cubique centré à basse température (ferrite α) et cubique à faces centrées à haute température (structure austénitique ou γ). Cette température de transformation dépend de la teneur en carbone ; ceci est représenté par la ligne A3 du </w:t>
      </w:r>
      <w:hyperlink r:id="rId19" w:tooltip="Diagramme binaire" w:history="1">
        <w:r w:rsidRPr="00C57EFD">
          <w:t>diagramme binaire</w:t>
        </w:r>
      </w:hyperlink>
      <w:r w:rsidRPr="00C57EFD">
        <w:t> fer-carbone. La trempe des aciers comporte donc un chauffage jusqu’au-delà de la température d'</w:t>
      </w:r>
      <w:hyperlink r:id="rId20" w:tooltip="Austénitisation" w:history="1">
        <w:r w:rsidRPr="00C57EFD">
          <w:t>austénitisation</w:t>
        </w:r>
      </w:hyperlink>
      <w:r w:rsidRPr="00C57EFD">
        <w:t>, un maintien à cette température pendant le temps nécessaire à la transformation de toute la masse suivi d'un refroidissement à une </w:t>
      </w:r>
      <w:hyperlink r:id="rId21" w:anchor="Diagramme_TTT_(Temps_-_Temp%C3%A9rature_-_Taux_de_transformations)" w:tooltip="Soudage (théorie)" w:history="1">
        <w:r w:rsidRPr="00C57EFD">
          <w:t>température déterminée</w:t>
        </w:r>
      </w:hyperlink>
      <w:r w:rsidRPr="00C57EFD">
        <w:t> en vue d'éviter le retour à une structure d'équilibre.</w:t>
      </w:r>
    </w:p>
    <w:p w14:paraId="1CBE4A13" w14:textId="1490C568" w:rsidR="00C57EFD" w:rsidRPr="00C57EFD" w:rsidRDefault="00C57EFD" w:rsidP="00C57EFD">
      <w:r w:rsidRPr="00C57EFD">
        <w:t>Dans le domaine austénitique, le fer a une structure </w:t>
      </w:r>
      <w:hyperlink r:id="rId22" w:tooltip="Cubique à faces centrées" w:history="1">
        <w:r w:rsidRPr="00C57EFD">
          <w:t>cubique à faces centrées</w:t>
        </w:r>
      </w:hyperlink>
      <w:r w:rsidRPr="00C57EFD">
        <w:t> (</w:t>
      </w:r>
      <w:hyperlink r:id="rId23" w:tooltip="Austénite" w:history="1">
        <w:r w:rsidRPr="00C57EFD">
          <w:t>fer γ</w:t>
        </w:r>
      </w:hyperlink>
      <w:r w:rsidRPr="00C57EFD">
        <w:t>) qui possède des sites interstitiels plus grands que dans la structure </w:t>
      </w:r>
      <w:hyperlink r:id="rId24" w:tooltip="Cubique centré" w:history="1">
        <w:r w:rsidRPr="00C57EFD">
          <w:t>cubique centrée</w:t>
        </w:r>
      </w:hyperlink>
      <w:r w:rsidRPr="00C57EFD">
        <w:t> (</w:t>
      </w:r>
      <w:hyperlink r:id="rId25" w:tooltip="Ferrite (acier)" w:history="1">
        <w:r w:rsidRPr="00C57EFD">
          <w:t>fer α</w:t>
        </w:r>
      </w:hyperlink>
      <w:r w:rsidRPr="00C57EFD">
        <w:t>), ce qui permet au carbone de se dissoudre beaucoup mieux dans le fer γ que dans le fer α. Les carbures Fe3C (</w:t>
      </w:r>
      <w:hyperlink r:id="rId26" w:tooltip="Cémentite" w:history="1">
        <w:r w:rsidRPr="00C57EFD">
          <w:t>cémentite</w:t>
        </w:r>
      </w:hyperlink>
      <w:r w:rsidRPr="00C57EFD">
        <w:t> et </w:t>
      </w:r>
      <w:hyperlink r:id="rId27" w:tooltip="Perlite (acier)" w:history="1">
        <w:r w:rsidRPr="00C57EFD">
          <w:t>perlite</w:t>
        </w:r>
      </w:hyperlink>
      <w:r w:rsidRPr="00C57EFD">
        <w:t>) formés lors du refroidissement sont donc dissous. Si on le soumet maintenant à un refroidissement lent et en équilibre, il y aura précipitation de carbures et on retournera à l’état initial avant l’austénitisation, chose qui ne nous intéresse pas car on n’aura pas obtenu le durcissement souhaité. Par contre, si le refroidissement se produit à une vitesse assez rapide (gouvernée par différentes variables qu’on abordera plus tard), les atomes de carbone n'ont pas le temps de </w:t>
      </w:r>
      <w:hyperlink r:id="rId28" w:tooltip="Diffusion de la matière" w:history="1">
        <w:r w:rsidRPr="00C57EFD">
          <w:t>diffuser</w:t>
        </w:r>
      </w:hyperlink>
      <w:r w:rsidRPr="00C57EFD">
        <w:t>, la précipitation est empêchée ; en conséquence, lorsque les atomes de fer reprennent leur configuration α, la matrice de fer est contrainte par les atomes de carbone. De cette façon, on obtient le durcissement.</w:t>
      </w:r>
    </w:p>
    <w:p w14:paraId="4B2C8262" w14:textId="05972BC9" w:rsidR="00C57EFD" w:rsidRPr="00C57EFD" w:rsidRDefault="00C57EFD" w:rsidP="00C57EFD">
      <w:r w:rsidRPr="00C57EFD">
        <w:drawing>
          <wp:anchor distT="0" distB="0" distL="114300" distR="114300" simplePos="0" relativeHeight="251659264" behindDoc="0" locked="0" layoutInCell="1" allowOverlap="1" wp14:anchorId="6F924F51" wp14:editId="2CD6AF9F">
            <wp:simplePos x="0" y="0"/>
            <wp:positionH relativeFrom="margin">
              <wp:posOffset>4190365</wp:posOffset>
            </wp:positionH>
            <wp:positionV relativeFrom="paragraph">
              <wp:posOffset>94615</wp:posOffset>
            </wp:positionV>
            <wp:extent cx="2053590" cy="2209800"/>
            <wp:effectExtent l="0" t="0" r="3810" b="0"/>
            <wp:wrapSquare wrapText="bothSides"/>
            <wp:docPr id="70455259" name="Image 3">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053590" cy="2209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57EFD">
        <w:t>Ce traitement de trempe transforme l’</w:t>
      </w:r>
      <w:hyperlink r:id="rId31" w:tooltip="Austénite" w:history="1">
        <w:r w:rsidRPr="00C57EFD">
          <w:t>austénite</w:t>
        </w:r>
      </w:hyperlink>
      <w:r w:rsidRPr="00C57EFD">
        <w:t> en </w:t>
      </w:r>
      <w:hyperlink r:id="rId32" w:tooltip="Martensite" w:history="1">
        <w:r w:rsidRPr="00C57EFD">
          <w:t>martensite</w:t>
        </w:r>
      </w:hyperlink>
      <w:r w:rsidRPr="00C57EFD">
        <w:t>, qui présente une </w:t>
      </w:r>
      <w:hyperlink r:id="rId33" w:tooltip="Dureté (matériau)" w:history="1">
        <w:r w:rsidRPr="00C57EFD">
          <w:t>dureté</w:t>
        </w:r>
      </w:hyperlink>
      <w:r w:rsidRPr="00C57EFD">
        <w:t> proportionnelle à la teneur en carbone. De même, en fonction de la teneur en carbone du matériau et de la vitesse de refroidissement, d'autres phases peuvent apparaître, comme la </w:t>
      </w:r>
      <w:proofErr w:type="spellStart"/>
      <w:r w:rsidRPr="00C57EFD">
        <w:fldChar w:fldCharType="begin"/>
      </w:r>
      <w:r w:rsidRPr="00C57EFD">
        <w:instrText>HYPERLINK "https://fr.wikipedia.org/wiki/Bainite" \o "Bainite"</w:instrText>
      </w:r>
      <w:r w:rsidRPr="00C57EFD">
        <w:fldChar w:fldCharType="separate"/>
      </w:r>
      <w:r w:rsidRPr="00C57EFD">
        <w:t>bainite</w:t>
      </w:r>
      <w:proofErr w:type="spellEnd"/>
      <w:r w:rsidRPr="00C57EFD">
        <w:fldChar w:fldCharType="end"/>
      </w:r>
      <w:r w:rsidRPr="00C57EFD">
        <w:t>.</w:t>
      </w:r>
    </w:p>
    <w:p w14:paraId="0592CE62" w14:textId="1AE95CBB" w:rsidR="00C57EFD" w:rsidRPr="00C57EFD" w:rsidRDefault="00C57EFD" w:rsidP="00C57EFD">
      <w:r w:rsidRPr="00C57EFD">
        <w:t>Les paramètres principaux d'une trempe sont le taux de composants étrangers dissous dans le cristal, la vitesse de traversée de la zone de changement de variété allotropique ainsi que les proportions de certains additifs. Cette vitesse va déterminer quelle proportion de composant intrus va avoir le temps de migrer à l'extérieur du cristal sous l'effet des contraintes.</w:t>
      </w:r>
    </w:p>
    <w:p w14:paraId="6C0444D7" w14:textId="77777777" w:rsidR="00C57EFD" w:rsidRPr="00C57EFD" w:rsidRDefault="00C57EFD" w:rsidP="00C57EFD">
      <w:r w:rsidRPr="00C57EFD">
        <w:t>Pour les aciers, la zone de températures de 900 à 723 °C doit être franchie sans arrêt sinon une forme spécifique du métal pourrait se former. Si le passage de la zone de recristallisation est trop lent, celle-ci suit à l'intérieur de chaque grain des lignes de potentiels énergétiques correspondant à des plans dont la géométrie est liée aux plans de compacité maximale du cristal, créant des particularités non anisotropes et rendant la pièce fragile (</w:t>
      </w:r>
      <w:hyperlink r:id="rId34" w:tooltip="Structure de Widmanstätten" w:history="1">
        <w:r w:rsidRPr="00C57EFD">
          <w:t xml:space="preserve">structure de </w:t>
        </w:r>
        <w:proofErr w:type="spellStart"/>
        <w:r w:rsidRPr="00C57EFD">
          <w:t>Widmanstätten</w:t>
        </w:r>
        <w:proofErr w:type="spellEnd"/>
      </w:hyperlink>
      <w:r w:rsidRPr="00C57EFD">
        <w:t>).</w:t>
      </w:r>
    </w:p>
    <w:p w14:paraId="7AD1D1A1" w14:textId="77777777" w:rsidR="00C57EFD" w:rsidRPr="00C57EFD" w:rsidRDefault="00C57EFD" w:rsidP="00C57EFD">
      <w:r w:rsidRPr="00C57EFD">
        <w:t>Dans le cas de certains aciers contenant des éléments gammagènes (le nickel, le manganèse, l'azote), si la vitesse de trempe est très élevée (hypertrempe), on parvient à conserver la structure austénitique à température ambiante (austénite métastable). C'est le cas en particulier des </w:t>
      </w:r>
      <w:hyperlink r:id="rId35" w:tooltip="Acier inoxydable" w:history="1">
        <w:r w:rsidRPr="00C57EFD">
          <w:t>aciers inoxydables</w:t>
        </w:r>
      </w:hyperlink>
      <w:r w:rsidRPr="00C57EFD">
        <w:t> de type X2CrNi18-10 (304L), X5CrNi18-10 (304), X2CrNiMo17-12-2 (316L) et X5CrNiMo17-12-2 (316).</w:t>
      </w:r>
    </w:p>
    <w:p w14:paraId="5E64127C" w14:textId="77777777" w:rsidR="00C57EFD" w:rsidRPr="00C57EFD" w:rsidRDefault="00C57EFD" w:rsidP="00C57EFD">
      <w:r w:rsidRPr="00C57EFD">
        <w:t>Dans ce procédé, intervient également la mise en solution de </w:t>
      </w:r>
      <w:hyperlink r:id="rId36" w:tooltip="Précipité" w:history="1">
        <w:r w:rsidRPr="00C57EFD">
          <w:t>précipités</w:t>
        </w:r>
      </w:hyperlink>
      <w:r w:rsidRPr="00C57EFD">
        <w:t> d'éléments d'alliage qui ont, de manière générale, des dimensions trop importantes pour obtenir finalement un </w:t>
      </w:r>
      <w:hyperlink r:id="rId37" w:tooltip="Dureté (matériau)" w:history="1">
        <w:r w:rsidRPr="00C57EFD">
          <w:t>durcissement</w:t>
        </w:r>
      </w:hyperlink>
      <w:r w:rsidRPr="00C57EFD">
        <w:t xml:space="preserve"> optimal. C’est ici que le procédé d’austénitisation joue son rôle principal. Cette température doit être choisie de manière à assurer une bonne répartition des éléments d'alliage, ce qui assure un durcissement homogène. C'est pour cela qu'il est </w:t>
      </w:r>
      <w:r w:rsidRPr="00C57EFD">
        <w:lastRenderedPageBreak/>
        <w:t>important, lors de la conception de pièces destinées à être trempées, de veiller à avoir une forme homogène de la pièce, afin d'éviter des concentrations de matière en certaines parties, qui peuvent poser problème lors du traitement thermique.</w:t>
      </w:r>
    </w:p>
    <w:p w14:paraId="402608C5" w14:textId="77777777" w:rsidR="00C57EFD" w:rsidRPr="00C57EFD" w:rsidRDefault="00C57EFD" w:rsidP="00C57EFD">
      <w:r w:rsidRPr="00C57EFD">
        <w:t>En même temps, ce durcissement provoque aussi des effets indésirables, par exemple une augmentation de la fragilité du matériau (diminution de la </w:t>
      </w:r>
      <w:hyperlink r:id="rId38" w:tooltip="Résilience (physique)" w:history="1">
        <w:r w:rsidRPr="00C57EFD">
          <w:t>résilience</w:t>
        </w:r>
      </w:hyperlink>
      <w:r w:rsidRPr="00C57EFD">
        <w:t>). C’est pour cette raison qu'après la trempe martensitique, on effectue toujours un </w:t>
      </w:r>
      <w:hyperlink r:id="rId39" w:tooltip="Revenu (métallurgie)" w:history="1">
        <w:r w:rsidRPr="00C57EFD">
          <w:t>revenu</w:t>
        </w:r>
      </w:hyperlink>
      <w:r w:rsidRPr="00C57EFD">
        <w:t xml:space="preserve"> (au minimum un revenu de détente à environ 200 °C). Après une trempe </w:t>
      </w:r>
      <w:proofErr w:type="spellStart"/>
      <w:r w:rsidRPr="00C57EFD">
        <w:t>bainitique</w:t>
      </w:r>
      <w:proofErr w:type="spellEnd"/>
      <w:r w:rsidRPr="00C57EFD">
        <w:t xml:space="preserve"> (ou trempe isotherme), le revenu est inutile.</w:t>
      </w:r>
    </w:p>
    <w:p w14:paraId="0E2B52B9" w14:textId="77777777" w:rsidR="00C57EFD" w:rsidRPr="00C57EFD" w:rsidRDefault="00C57EFD" w:rsidP="00C57EFD">
      <w:r w:rsidRPr="00C57EFD">
        <w:t>De nombreuses variables influencent la qualité et les propriétés mécaniques de l’acier trempé et elles sont toutes importantes à maîtriser :</w:t>
      </w:r>
    </w:p>
    <w:p w14:paraId="2F113EED" w14:textId="77777777" w:rsidR="00C57EFD" w:rsidRPr="00C57EFD" w:rsidRDefault="00C57EFD" w:rsidP="00C57EFD">
      <w:pPr>
        <w:numPr>
          <w:ilvl w:val="0"/>
          <w:numId w:val="185"/>
        </w:numPr>
      </w:pPr>
      <w:proofErr w:type="gramStart"/>
      <w:r w:rsidRPr="00C57EFD">
        <w:t>la</w:t>
      </w:r>
      <w:proofErr w:type="gramEnd"/>
      <w:r w:rsidRPr="00C57EFD">
        <w:t xml:space="preserve"> température de trempe ;</w:t>
      </w:r>
    </w:p>
    <w:p w14:paraId="43A7DB05" w14:textId="77777777" w:rsidR="00C57EFD" w:rsidRPr="00C57EFD" w:rsidRDefault="00C57EFD" w:rsidP="00C57EFD">
      <w:pPr>
        <w:numPr>
          <w:ilvl w:val="0"/>
          <w:numId w:val="185"/>
        </w:numPr>
      </w:pPr>
      <w:proofErr w:type="gramStart"/>
      <w:r w:rsidRPr="00C57EFD">
        <w:t>le</w:t>
      </w:r>
      <w:proofErr w:type="gramEnd"/>
      <w:r w:rsidRPr="00C57EFD">
        <w:t xml:space="preserve"> temps de trempe ;</w:t>
      </w:r>
    </w:p>
    <w:p w14:paraId="198A2F40" w14:textId="77777777" w:rsidR="00C57EFD" w:rsidRPr="00C57EFD" w:rsidRDefault="00C57EFD" w:rsidP="00C57EFD">
      <w:pPr>
        <w:numPr>
          <w:ilvl w:val="0"/>
          <w:numId w:val="185"/>
        </w:numPr>
      </w:pPr>
      <w:proofErr w:type="gramStart"/>
      <w:r w:rsidRPr="00C57EFD">
        <w:t>la</w:t>
      </w:r>
      <w:proofErr w:type="gramEnd"/>
      <w:r w:rsidRPr="00C57EFD">
        <w:t xml:space="preserve"> vitesse de refroidissement ;</w:t>
      </w:r>
    </w:p>
    <w:p w14:paraId="65437B52" w14:textId="77777777" w:rsidR="00C57EFD" w:rsidRPr="00C57EFD" w:rsidRDefault="00C57EFD" w:rsidP="00C57EFD">
      <w:pPr>
        <w:numPr>
          <w:ilvl w:val="0"/>
          <w:numId w:val="185"/>
        </w:numPr>
      </w:pPr>
      <w:proofErr w:type="gramStart"/>
      <w:r w:rsidRPr="00C57EFD">
        <w:t>la</w:t>
      </w:r>
      <w:proofErr w:type="gramEnd"/>
      <w:r w:rsidRPr="00C57EFD">
        <w:t xml:space="preserve"> composition chimique de l'acier.</w:t>
      </w:r>
    </w:p>
    <w:p w14:paraId="68DEE728" w14:textId="77777777" w:rsidR="00C57EFD" w:rsidRPr="00C57EFD" w:rsidRDefault="00C57EFD" w:rsidP="00C57EFD">
      <w:r w:rsidRPr="00C57EFD">
        <w:t>De plus, au cours de la trempe il apparaît certains problèmes qu’on doit éviter ou contrôler selon la qualité du produit final à obtenir. Au cours du chauffage, la température n’est pas homogène dans la pièce (plus chaude sur la peau et plus froide au cœur). Ce gradient de température provoque des contraintes internes qui peuvent entraîner des </w:t>
      </w:r>
      <w:hyperlink r:id="rId40" w:tooltip="Déformation élastique" w:history="1">
        <w:r w:rsidRPr="00C57EFD">
          <w:t>déformations élastiques</w:t>
        </w:r>
      </w:hyperlink>
      <w:r w:rsidRPr="00C57EFD">
        <w:t> voire </w:t>
      </w:r>
      <w:hyperlink r:id="rId41" w:tooltip="Déformation plastique" w:history="1">
        <w:r w:rsidRPr="00C57EFD">
          <w:t>plastiques</w:t>
        </w:r>
      </w:hyperlink>
      <w:r w:rsidRPr="00C57EFD">
        <w:t>.</w:t>
      </w:r>
    </w:p>
    <w:p w14:paraId="4A56D8B9" w14:textId="77777777" w:rsidR="00C57EFD" w:rsidRPr="00C57EFD" w:rsidRDefault="00C57EFD" w:rsidP="00C57EFD">
      <w:r w:rsidRPr="00C57EFD">
        <w:t>Pendant le refroidissement il existe aussi un gradient de température, mais de sens contraire. La transformation allotropique dont nous avons parlé ci-dessus (fer γ → fer α) implique aussi une déformation. À ce moment on assiste à une contraction volumique importante. On doit prêter beaucoup d’attention à ce point parce que comme la déformation est importante, elle peut provoquer des fissures en surface de la pièce. La résistance à la compression n’est pas la même qu’à la traction et le risque de fissuration est donc différent. C’est pour cette raison que le risque est présent particulièrement pendant le chauffage (il engendre des efforts de traction à la surface), mais on doit aussi contrôler le refroidissement (il engendre des contractions à la surface). C’est le liquide de trempe (entre autres) qui détermine la vitesse de refroidissement.</w:t>
      </w:r>
    </w:p>
    <w:p w14:paraId="00C52054" w14:textId="77777777" w:rsidR="00C57EFD" w:rsidRPr="00C57EFD" w:rsidRDefault="00C57EFD" w:rsidP="00C57EFD">
      <w:r w:rsidRPr="00C57EFD">
        <w:t>Un autre type de problèmes possibles lors de la réalisation d’une trempe sont les réactions avec l’atmosphère. Si on met l’acier en contact avec l’air, il peut y avoir </w:t>
      </w:r>
      <w:hyperlink r:id="rId42" w:tooltip="Décarburation" w:history="1">
        <w:r w:rsidRPr="00C57EFD">
          <w:t>décarburation</w:t>
        </w:r>
      </w:hyperlink>
      <w:r w:rsidRPr="00C57EFD">
        <w:t> et formation de </w:t>
      </w:r>
      <w:hyperlink r:id="rId43" w:tooltip="Calamine (métallurgie)" w:history="1">
        <w:r w:rsidRPr="00C57EFD">
          <w:t>calamine</w:t>
        </w:r>
      </w:hyperlink>
      <w:r w:rsidRPr="00C57EFD">
        <w:t>. L’acier peut être exposé à ces conditions non seulement pendant le chauffage mais aussi pendant le refroidissement (l’air libre est aussi un milieu de trempe). En connaissant les avantages et inconvénients de la trempe à l’air, on peut décider s’il vaut mieux choisir un liquide de trempe qui ne présente pas ces effets et en assumer les coûts. Voici quelques arguments qui justifient l’importance que les liquides de trempe ont dans les procédés de refroidissement. Pour éviter les problèmes de décarburation il est possible de traiter certains aciers alliés dans des fours sous vide.</w:t>
      </w:r>
    </w:p>
    <w:p w14:paraId="7F6A14C2" w14:textId="77777777" w:rsidR="00C57EFD" w:rsidRDefault="00C57EFD" w:rsidP="00C57EFD"/>
    <w:p w14:paraId="047BD835" w14:textId="77777777" w:rsidR="00C57EFD" w:rsidRPr="00C57EFD" w:rsidRDefault="00C57EFD" w:rsidP="002478BD">
      <w:pPr>
        <w:pStyle w:val="Titre4"/>
      </w:pPr>
      <w:r w:rsidRPr="00C57EFD">
        <w:t>Cas des alliages d'aluminium</w:t>
      </w:r>
    </w:p>
    <w:p w14:paraId="67EA7406" w14:textId="77777777" w:rsidR="00C57EFD" w:rsidRPr="00C57EFD" w:rsidRDefault="00C57EFD" w:rsidP="00C57EFD">
      <w:r w:rsidRPr="00C57EFD">
        <w:t>Pour les </w:t>
      </w:r>
      <w:hyperlink r:id="rId44" w:tooltip="Alliage" w:history="1">
        <w:r w:rsidRPr="00C57EFD">
          <w:t>alliages</w:t>
        </w:r>
      </w:hyperlink>
      <w:r w:rsidRPr="00C57EFD">
        <w:t> d'</w:t>
      </w:r>
      <w:hyperlink r:id="rId45" w:tooltip="Aluminium" w:history="1">
        <w:r w:rsidRPr="00C57EFD">
          <w:t>aluminium</w:t>
        </w:r>
      </w:hyperlink>
      <w:r w:rsidRPr="00C57EFD">
        <w:t>, la trempe a pour effet de diminuer la dureté au lieu de l'augmenter. Après trempe, par phénomène de maturation, les caractéristiques mécaniques augmentent naturellement à la température ambiante. Certains alliages peuvent atteindre leurs caractéristiques mécaniques d'usage. Ce phénomène est utilisé lors de la pose des rivets.</w:t>
      </w:r>
    </w:p>
    <w:p w14:paraId="2871E5AB" w14:textId="77777777" w:rsidR="00C57EFD" w:rsidRPr="00C57EFD" w:rsidRDefault="00C57EFD" w:rsidP="00C57EFD">
      <w:r w:rsidRPr="00C57EFD">
        <w:t>Le but de la trempe dans le cas des alliages d'aluminium est de maintenir à la température ambiante une solution solide sursaturée en éléments d'addition. Cette solution solide est obtenue en effectuant une mise en solution des éléments constituant les précipités présents à la température ambiante. Après la trempe on obtient une solution solide sursaturée en éléments d'addition. À la température ambiante, cette solution est </w:t>
      </w:r>
      <w:hyperlink r:id="rId46" w:tooltip="Métastabilité" w:history="1">
        <w:r w:rsidRPr="00C57EFD">
          <w:t>métastable</w:t>
        </w:r>
      </w:hyperlink>
      <w:r w:rsidRPr="00C57EFD">
        <w:t>. La trempe fige cet état de dissolution et également capture les lacunes créées par l'effet de la température. Les éléments d'addition ainsi que les </w:t>
      </w:r>
      <w:hyperlink r:id="rId47" w:tooltip="Défaut ponctuel" w:history="1">
        <w:r w:rsidRPr="00C57EFD">
          <w:t>lacunes</w:t>
        </w:r>
      </w:hyperlink>
      <w:r w:rsidRPr="00C57EFD">
        <w:t> sont positionnés de manière aléatoire en substitution des atomes d'aluminium aux nœuds du réseau cristallin de la matrice aluminium (</w:t>
      </w:r>
      <w:hyperlink r:id="rId48" w:tooltip="Cubique à faces centrées" w:history="1">
        <w:r w:rsidRPr="00C57EFD">
          <w:t>cubique à faces centrées</w:t>
        </w:r>
      </w:hyperlink>
      <w:r w:rsidRPr="00C57EFD">
        <w:t xml:space="preserve">). Il n'y a pas de </w:t>
      </w:r>
      <w:r w:rsidRPr="00C57EFD">
        <w:lastRenderedPageBreak/>
        <w:t>transformation </w:t>
      </w:r>
      <w:hyperlink r:id="rId49" w:tooltip="Allotropique" w:history="1">
        <w:r w:rsidRPr="00C57EFD">
          <w:t>allotropique</w:t>
        </w:r>
      </w:hyperlink>
      <w:r w:rsidRPr="00C57EFD">
        <w:t>. Une pièce en alliage d'aluminium brut de trempe (immédiatement après la trempe) a de très faibles caractéristiques mécaniques.</w:t>
      </w:r>
    </w:p>
    <w:p w14:paraId="3484A2A5" w14:textId="77777777" w:rsidR="00C57EFD" w:rsidRPr="00C57EFD" w:rsidRDefault="00C57EFD" w:rsidP="00C57EFD">
      <w:r w:rsidRPr="00C57EFD">
        <w:t>La trempe des alliages d'aluminium est effectuée sur les alliages dits à </w:t>
      </w:r>
      <w:hyperlink r:id="rId50" w:tooltip="Durcissement structural" w:history="1">
        <w:r w:rsidRPr="00C57EFD">
          <w:t>durcissement structural</w:t>
        </w:r>
      </w:hyperlink>
      <w:r w:rsidRPr="00C57EFD">
        <w:t> :</w:t>
      </w:r>
    </w:p>
    <w:p w14:paraId="5F605F65" w14:textId="77777777" w:rsidR="00C57EFD" w:rsidRPr="00C57EFD" w:rsidRDefault="00C57EFD" w:rsidP="00C57EFD">
      <w:pPr>
        <w:numPr>
          <w:ilvl w:val="0"/>
          <w:numId w:val="186"/>
        </w:numPr>
      </w:pPr>
      <w:hyperlink r:id="rId51" w:tooltip="Alliages d'aluminium pour corroyage" w:history="1">
        <w:proofErr w:type="gramStart"/>
        <w:r w:rsidRPr="00C57EFD">
          <w:t>alliages</w:t>
        </w:r>
        <w:proofErr w:type="gramEnd"/>
        <w:r w:rsidRPr="00C57EFD">
          <w:t xml:space="preserve"> pour corroyage</w:t>
        </w:r>
      </w:hyperlink>
      <w:r w:rsidRPr="00C57EFD">
        <w:t> : familles des 2000 (ancienne désignation française : AU), 4000 (AS), 6000 (AGS) et 7000 (AZ) ;</w:t>
      </w:r>
    </w:p>
    <w:p w14:paraId="0F387C29" w14:textId="77777777" w:rsidR="00C57EFD" w:rsidRPr="00C57EFD" w:rsidRDefault="00C57EFD" w:rsidP="00C57EFD">
      <w:pPr>
        <w:numPr>
          <w:ilvl w:val="0"/>
          <w:numId w:val="186"/>
        </w:numPr>
      </w:pPr>
      <w:hyperlink r:id="rId52" w:tooltip="Alliages d'aluminium pour fonderie" w:history="1">
        <w:proofErr w:type="gramStart"/>
        <w:r w:rsidRPr="00C57EFD">
          <w:t>alliages</w:t>
        </w:r>
        <w:proofErr w:type="gramEnd"/>
        <w:r w:rsidRPr="00C57EFD">
          <w:t xml:space="preserve"> de fonderie</w:t>
        </w:r>
      </w:hyperlink>
      <w:r w:rsidRPr="00C57EFD">
        <w:t> : principalement les familles des 21000 (AU) et 40000 (AS).</w:t>
      </w:r>
    </w:p>
    <w:p w14:paraId="04FFFBE7" w14:textId="77777777" w:rsidR="00C57EFD" w:rsidRPr="00C57EFD" w:rsidRDefault="00C57EFD" w:rsidP="00C57EFD">
      <w:r w:rsidRPr="00C57EFD">
        <w:t>La trempe est un élément de la séquence de traitement : mise en solution, trempe, maturation (à température ambiante) ou revenu.</w:t>
      </w:r>
    </w:p>
    <w:p w14:paraId="6B6F7993" w14:textId="77777777" w:rsidR="00C57EFD" w:rsidRPr="00C57EFD" w:rsidRDefault="00C57EFD" w:rsidP="00C57EFD">
      <w:r w:rsidRPr="00C57EFD">
        <w:t>Dans la nomenclature des états métallurgiques des produits corroyés en alliage d'aluminium (norme EN 515), l'état mise en solution, brut de trempe, est appelé « W » : mise en solution trempé.</w:t>
      </w:r>
    </w:p>
    <w:p w14:paraId="2E97E022" w14:textId="77777777" w:rsidR="00C57EFD" w:rsidRPr="00C57EFD" w:rsidRDefault="00C57EFD" w:rsidP="00C57EFD">
      <w:r w:rsidRPr="00C57EFD">
        <w:t>Le cycle de traitement thermique est différent selon le type d'alliage :</w:t>
      </w:r>
    </w:p>
    <w:p w14:paraId="137E4934" w14:textId="77777777" w:rsidR="00C57EFD" w:rsidRPr="00C57EFD" w:rsidRDefault="00C57EFD" w:rsidP="00C57EFD">
      <w:pPr>
        <w:numPr>
          <w:ilvl w:val="0"/>
          <w:numId w:val="187"/>
        </w:numPr>
      </w:pPr>
      <w:proofErr w:type="gramStart"/>
      <w:r w:rsidRPr="00C57EFD">
        <w:t>alliages</w:t>
      </w:r>
      <w:proofErr w:type="gramEnd"/>
      <w:r w:rsidRPr="00C57EFD">
        <w:t xml:space="preserve"> au silicium (séries 4000 et 6000, anciennement AS et AGS) : température de mise en solution de l'ordre de 540 °C, durée cinq à douze heures, suivant l'alliage et la masse de la pièce ; la trempe se fait à l'eau et est suivie d'un revenu (170 °C environ) pendant trois à dix heures ;</w:t>
      </w:r>
    </w:p>
    <w:p w14:paraId="6ECB02FD" w14:textId="77777777" w:rsidR="00C57EFD" w:rsidRPr="00C57EFD" w:rsidRDefault="00C57EFD" w:rsidP="00C57EFD">
      <w:pPr>
        <w:numPr>
          <w:ilvl w:val="0"/>
          <w:numId w:val="187"/>
        </w:numPr>
      </w:pPr>
      <w:r w:rsidRPr="00C57EFD">
        <w:t>alliages au cuivre (série 2000, anciennement AU) : mise en solution à une température légèrement inférieure ; la trempe, toujours à l'eau, est suivie d'une maturation à température ambiante (quelques minutes à plusieurs jours), et éventuellement d'un </w:t>
      </w:r>
      <w:hyperlink r:id="rId53" w:tooltip="Écrouissage" w:history="1">
        <w:r w:rsidRPr="00C57EFD">
          <w:t>écrouissage</w:t>
        </w:r>
      </w:hyperlink>
      <w:r w:rsidRPr="00C57EFD">
        <w:t> et d'un </w:t>
      </w:r>
      <w:hyperlink r:id="rId54" w:tooltip="Revenu (métallurgie)" w:history="1">
        <w:r w:rsidRPr="00C57EFD">
          <w:t>revenu</w:t>
        </w:r>
      </w:hyperlink>
      <w:r w:rsidRPr="00C57EFD">
        <w:t>.</w:t>
      </w:r>
    </w:p>
    <w:p w14:paraId="7D3E9F77" w14:textId="77777777" w:rsidR="00C57EFD" w:rsidRPr="00C57EFD" w:rsidRDefault="00C57EFD" w:rsidP="00C57EFD">
      <w:r w:rsidRPr="00C57EFD">
        <w:t>Dans tous les cas, les cycles précis sont donnés par des normes ou des spécifications particulières, en fonction de l'alliage.</w:t>
      </w:r>
    </w:p>
    <w:p w14:paraId="38C50B5E" w14:textId="77777777" w:rsidR="00C57EFD" w:rsidRPr="00C57EFD" w:rsidRDefault="00C57EFD" w:rsidP="00C57EFD">
      <w:r w:rsidRPr="00C57EFD">
        <w:t>Pour un alliage à 3,5 % de cuivre, la température de mise en solution doit être supérieure à Tm afin de dissoudre totalement le cuivre dans la phase α. Pour éviter la brûlure, cette température doit être inférieure à </w:t>
      </w:r>
      <w:r w:rsidRPr="00C57EFD">
        <w:rPr>
          <w:i/>
          <w:iCs/>
        </w:rPr>
        <w:t>T</w:t>
      </w:r>
      <w:r w:rsidRPr="00C57EFD">
        <w:rPr>
          <w:vertAlign w:val="subscript"/>
        </w:rPr>
        <w:t>b</w:t>
      </w:r>
      <w:r w:rsidRPr="00C57EFD">
        <w:t>. Cette représentation est théorique, un alliage n'étant jamais purement binaire, il faut également tenir compte des autres éléments d'alliage. C'est seulement quand on a la dissolution complète des éléments d'addition que l'on effectue la trempe.</w:t>
      </w:r>
    </w:p>
    <w:p w14:paraId="7A51F55A" w14:textId="77777777" w:rsidR="00C57EFD" w:rsidRPr="00C57EFD" w:rsidRDefault="00C57EFD" w:rsidP="00C57EFD">
      <w:r w:rsidRPr="00C57EFD">
        <w:t>Si l'on prend l'exemple de l'</w:t>
      </w:r>
      <w:hyperlink r:id="rId55" w:anchor="S%C3%A9rie_2000_(aluminium_cuivre)" w:tooltip="Alliages d'aluminium pour corroyage" w:history="1">
        <w:r w:rsidRPr="00C57EFD">
          <w:t>alliage 2017</w:t>
        </w:r>
      </w:hyperlink>
      <w:r w:rsidRPr="00C57EFD">
        <w:t>, le but du traitement de mise en solution sera de dissoudre les 3,5 % de cuivre contenus dans l'alliage.</w:t>
      </w:r>
      <w:r w:rsidRPr="00C57EFD">
        <w:br/>
        <w:t>Il faut donc amener le métal à une température supérieure à la température du </w:t>
      </w:r>
      <w:proofErr w:type="spellStart"/>
      <w:r w:rsidRPr="00C57EFD">
        <w:t>solvus</w:t>
      </w:r>
      <w:proofErr w:type="spellEnd"/>
      <w:r w:rsidRPr="00C57EFD">
        <w:t> correspondant au diagramme de phase aluminium-cuivre (Tm sur le graphique).</w:t>
      </w:r>
    </w:p>
    <w:p w14:paraId="353E8697" w14:textId="77777777" w:rsidR="00C57EFD" w:rsidRPr="00C57EFD" w:rsidRDefault="00C57EFD" w:rsidP="00C57EFD">
      <w:r w:rsidRPr="00C57EFD">
        <w:t>La température typique de trempe est située entre 440 °C et 500 °C.</w:t>
      </w:r>
      <w:r w:rsidRPr="00C57EFD">
        <w:br/>
        <w:t>Il faut veiller à ne pas utiliser une température trop élevée pour ne pas « brûler » le métal (fusion partielle), car en cas de brûlure, la pièce devient impropre à l'utilisation par perte de caractéristiques mécaniques et ne peut pas être retouchée.</w:t>
      </w:r>
    </w:p>
    <w:p w14:paraId="3ABE234D" w14:textId="77777777" w:rsidR="00C57EFD" w:rsidRPr="00C57EFD" w:rsidRDefault="00C57EFD" w:rsidP="00C57EFD">
      <w:r w:rsidRPr="00C57EFD">
        <w:t>Le temps de maintien à cette température doit être suffisant pour obtenir cet état de solution. La durée est dépendante des dimensions de la pièce mais également de l'alliage :</w:t>
      </w:r>
    </w:p>
    <w:p w14:paraId="2B5D0FA6" w14:textId="77777777" w:rsidR="00C57EFD" w:rsidRPr="00C57EFD" w:rsidRDefault="00C57EFD" w:rsidP="00C57EFD">
      <w:pPr>
        <w:numPr>
          <w:ilvl w:val="0"/>
          <w:numId w:val="188"/>
        </w:numPr>
      </w:pPr>
      <w:r w:rsidRPr="00C57EFD">
        <w:t>1 min pour une tôle en AISI 6061 (Alloy 61S)</w:t>
      </w:r>
    </w:p>
    <w:p w14:paraId="2C2E2281" w14:textId="77777777" w:rsidR="00C57EFD" w:rsidRPr="00C57EFD" w:rsidRDefault="00C57EFD" w:rsidP="00C57EFD">
      <w:pPr>
        <w:numPr>
          <w:ilvl w:val="0"/>
          <w:numId w:val="188"/>
        </w:numPr>
      </w:pPr>
      <w:r w:rsidRPr="00C57EFD">
        <w:t>30 min pour une tôle en AISI 2024 (épaisseur : 1 mm).</w:t>
      </w:r>
    </w:p>
    <w:p w14:paraId="00EE887B" w14:textId="77777777" w:rsidR="00C57EFD" w:rsidRPr="00C57EFD" w:rsidRDefault="00C57EFD" w:rsidP="00C57EFD">
      <w:r w:rsidRPr="00C57EFD">
        <w:t>Des durées de mise en solution plus importantes sont nécessaires pour les pièces de fonderie (cinq heures mini pour des pièces en 21000, huit à douze heures pour des pièces en 42200).</w:t>
      </w:r>
    </w:p>
    <w:p w14:paraId="59F69373" w14:textId="770F26E2" w:rsidR="00C57EFD" w:rsidRPr="00C57EFD" w:rsidRDefault="00C57EFD" w:rsidP="00C57EFD">
      <w:r w:rsidRPr="00C57EFD">
        <w:t>La vitesse de refroidissement peut provoquer la formation de contraintes internes. On observe souvent une déformation des pièces lors de la trempe, ce qui oblige à intercaler une opération appelée « redressage » entre la trempe et le revenu (ou juste après la trempe dans le cas de certains AU). Cette opération est réalisée sur un marbre en </w:t>
      </w:r>
      <w:hyperlink r:id="rId56" w:tooltip="Fonte (métallurgie)" w:history="1">
        <w:r w:rsidRPr="00C57EFD">
          <w:t>fonte</w:t>
        </w:r>
      </w:hyperlink>
      <w:r w:rsidRPr="00C57EFD">
        <w:t xml:space="preserve">, à l'aide de maillets, marteaux, masses ou même de presses pour les grandes pièces. Pour </w:t>
      </w:r>
      <w:r w:rsidRPr="00C57EFD">
        <w:lastRenderedPageBreak/>
        <w:t>obtenir la bonne géométrie, l'opérateur utilise souvent un calibre de redressage ou des règles, équerres, </w:t>
      </w:r>
      <w:proofErr w:type="spellStart"/>
      <w:r w:rsidRPr="00C57EFD">
        <w:fldChar w:fldCharType="begin"/>
      </w:r>
      <w:r w:rsidRPr="00C57EFD">
        <w:instrText>HYPERLINK "https://fr.wikipedia.org/wiki/V%C3%A9_(outil)" \o "Vé (outil)"</w:instrText>
      </w:r>
      <w:r w:rsidRPr="00C57EFD">
        <w:fldChar w:fldCharType="separate"/>
      </w:r>
      <w:r w:rsidRPr="00C57EFD">
        <w:t>vés</w:t>
      </w:r>
      <w:proofErr w:type="spellEnd"/>
      <w:r w:rsidRPr="00C57EFD">
        <w:fldChar w:fldCharType="end"/>
      </w:r>
      <w:r w:rsidRPr="00C57EFD">
        <w:t>, etc. Cette opération doit être effectuée le plus rapidement possible car au bout de quelques heures, il y a risque de casse de la pièce à cause de l'augmentation de la dureté provoquée par la maturation de l'alliage.</w:t>
      </w:r>
    </w:p>
    <w:p w14:paraId="63838887" w14:textId="60D5DE55" w:rsidR="00C57EFD" w:rsidRPr="00C57EFD" w:rsidRDefault="00C57EFD" w:rsidP="00C57EFD">
      <w:r w:rsidRPr="00C57EFD">
        <w:t>À titre d'exemple, sur un alliage EN AC-42200 SF [AlSi7Mg0,6] (ancienne dénomination française A-S7G0,6, contenant environ 7 % de silicium et 0,6 % de magnésium) :</w:t>
      </w:r>
    </w:p>
    <w:p w14:paraId="4819A1F9" w14:textId="21B34D80" w:rsidR="00C57EFD" w:rsidRPr="00C57EFD" w:rsidRDefault="00C57EFD" w:rsidP="00C57EFD">
      <w:pPr>
        <w:numPr>
          <w:ilvl w:val="0"/>
          <w:numId w:val="189"/>
        </w:numPr>
      </w:pPr>
      <w:proofErr w:type="gramStart"/>
      <w:r w:rsidRPr="00C57EFD">
        <w:t>une</w:t>
      </w:r>
      <w:proofErr w:type="gramEnd"/>
      <w:r w:rsidRPr="00C57EFD">
        <w:t xml:space="preserve"> pièce de fonderie non traitée aura pour caractéristiques mécaniques (environ) :</w:t>
      </w:r>
    </w:p>
    <w:p w14:paraId="1A679BC2" w14:textId="77777777" w:rsidR="00C57EFD" w:rsidRPr="00C57EFD" w:rsidRDefault="00C57EFD" w:rsidP="00C57EFD">
      <w:proofErr w:type="spellStart"/>
      <w:r w:rsidRPr="00C57EFD">
        <w:rPr>
          <w:i/>
          <w:iCs/>
        </w:rPr>
        <w:t>R</w:t>
      </w:r>
      <w:r w:rsidRPr="00C57EFD">
        <w:rPr>
          <w:vertAlign w:val="subscript"/>
        </w:rPr>
        <w:t>m</w:t>
      </w:r>
      <w:proofErr w:type="spellEnd"/>
      <w:r w:rsidRPr="00C57EFD">
        <w:t> </w:t>
      </w:r>
      <w:r w:rsidRPr="00C57EFD">
        <w:rPr>
          <w:rFonts w:ascii="Cambria Math" w:hAnsi="Cambria Math" w:cs="Cambria Math"/>
        </w:rPr>
        <w:t>≃</w:t>
      </w:r>
      <w:r w:rsidRPr="00C57EFD">
        <w:rPr>
          <w:rFonts w:ascii="Calibri" w:hAnsi="Calibri" w:cs="Calibri"/>
        </w:rPr>
        <w:t> </w:t>
      </w:r>
      <w:r w:rsidRPr="00C57EFD">
        <w:t>210</w:t>
      </w:r>
      <w:r w:rsidRPr="00C57EFD">
        <w:rPr>
          <w:rFonts w:ascii="Calibri" w:hAnsi="Calibri" w:cs="Calibri"/>
        </w:rPr>
        <w:t> </w:t>
      </w:r>
      <w:r w:rsidRPr="00C57EFD">
        <w:t>MPa,</w:t>
      </w:r>
      <w:r w:rsidRPr="00C57EFD">
        <w:rPr>
          <w:rFonts w:ascii="Calibri" w:hAnsi="Calibri" w:cs="Calibri"/>
        </w:rPr>
        <w:t> </w:t>
      </w:r>
      <w:r w:rsidRPr="00C57EFD">
        <w:rPr>
          <w:i/>
          <w:iCs/>
        </w:rPr>
        <w:t>R</w:t>
      </w:r>
      <w:r w:rsidRPr="00C57EFD">
        <w:rPr>
          <w:vertAlign w:val="subscript"/>
        </w:rPr>
        <w:t>p0,2</w:t>
      </w:r>
      <w:r w:rsidRPr="00C57EFD">
        <w:t> </w:t>
      </w:r>
      <w:r w:rsidRPr="00C57EFD">
        <w:rPr>
          <w:rFonts w:ascii="Cambria Math" w:hAnsi="Cambria Math" w:cs="Cambria Math"/>
        </w:rPr>
        <w:t>≃</w:t>
      </w:r>
      <w:r w:rsidRPr="00C57EFD">
        <w:rPr>
          <w:rFonts w:ascii="Calibri" w:hAnsi="Calibri" w:cs="Calibri"/>
        </w:rPr>
        <w:t> </w:t>
      </w:r>
      <w:r w:rsidRPr="00C57EFD">
        <w:t>160</w:t>
      </w:r>
      <w:r w:rsidRPr="00C57EFD">
        <w:rPr>
          <w:rFonts w:ascii="Calibri" w:hAnsi="Calibri" w:cs="Calibri"/>
        </w:rPr>
        <w:t> </w:t>
      </w:r>
      <w:r w:rsidRPr="00C57EFD">
        <w:t>MPa,</w:t>
      </w:r>
      <w:r w:rsidRPr="00C57EFD">
        <w:rPr>
          <w:rFonts w:ascii="Calibri" w:hAnsi="Calibri" w:cs="Calibri"/>
        </w:rPr>
        <w:t> </w:t>
      </w:r>
      <w:r w:rsidRPr="00C57EFD">
        <w:rPr>
          <w:i/>
          <w:iCs/>
        </w:rPr>
        <w:t>A</w:t>
      </w:r>
      <w:r w:rsidRPr="00C57EFD">
        <w:t> </w:t>
      </w:r>
      <w:r w:rsidRPr="00C57EFD">
        <w:rPr>
          <w:rFonts w:ascii="Cambria Math" w:hAnsi="Cambria Math" w:cs="Cambria Math"/>
        </w:rPr>
        <w:t>≃</w:t>
      </w:r>
      <w:r w:rsidRPr="00C57EFD">
        <w:rPr>
          <w:rFonts w:ascii="Calibri" w:hAnsi="Calibri" w:cs="Calibri"/>
        </w:rPr>
        <w:t> </w:t>
      </w:r>
      <w:r w:rsidRPr="00C57EFD">
        <w:t>1</w:t>
      </w:r>
      <w:r w:rsidRPr="00C57EFD">
        <w:rPr>
          <w:rFonts w:ascii="Calibri" w:hAnsi="Calibri" w:cs="Calibri"/>
        </w:rPr>
        <w:t> </w:t>
      </w:r>
      <w:r w:rsidRPr="00C57EFD">
        <w:t>% pour une duret</w:t>
      </w:r>
      <w:r w:rsidRPr="00C57EFD">
        <w:rPr>
          <w:rFonts w:ascii="Calibri" w:hAnsi="Calibri" w:cs="Calibri"/>
        </w:rPr>
        <w:t>é</w:t>
      </w:r>
      <w:r w:rsidRPr="00C57EFD">
        <w:t xml:space="preserve"> de l'ordre de 80</w:t>
      </w:r>
      <w:r w:rsidRPr="00C57EFD">
        <w:rPr>
          <w:rFonts w:ascii="Calibri" w:hAnsi="Calibri" w:cs="Calibri"/>
        </w:rPr>
        <w:t> </w:t>
      </w:r>
      <w:r w:rsidRPr="00C57EFD">
        <w:t>H</w:t>
      </w:r>
      <w:r w:rsidRPr="00C57EFD">
        <w:rPr>
          <w:vertAlign w:val="subscript"/>
        </w:rPr>
        <w:t>B</w:t>
      </w:r>
      <w:r w:rsidRPr="00C57EFD">
        <w:t> ;</w:t>
      </w:r>
    </w:p>
    <w:p w14:paraId="13CF3433" w14:textId="77126ECC" w:rsidR="00C57EFD" w:rsidRPr="00C57EFD" w:rsidRDefault="00C57EFD" w:rsidP="00C57EFD">
      <w:proofErr w:type="gramStart"/>
      <w:r w:rsidRPr="00C57EFD">
        <w:t>alors</w:t>
      </w:r>
      <w:proofErr w:type="gramEnd"/>
      <w:r w:rsidRPr="00C57EFD">
        <w:t xml:space="preserve"> que le même alliage trempé-revenu (EN AC-42200 ST6) donnera des résultats de l'ordre de</w:t>
      </w:r>
      <w:r w:rsidRPr="00C57EFD">
        <w:br/>
      </w:r>
      <w:proofErr w:type="spellStart"/>
      <w:r w:rsidRPr="00C57EFD">
        <w:rPr>
          <w:i/>
          <w:iCs/>
        </w:rPr>
        <w:t>R</w:t>
      </w:r>
      <w:r w:rsidRPr="00C57EFD">
        <w:rPr>
          <w:vertAlign w:val="subscript"/>
        </w:rPr>
        <w:t>m</w:t>
      </w:r>
      <w:proofErr w:type="spellEnd"/>
      <w:r w:rsidRPr="00C57EFD">
        <w:t> </w:t>
      </w:r>
      <w:r w:rsidRPr="00C57EFD">
        <w:rPr>
          <w:rFonts w:ascii="Cambria Math" w:hAnsi="Cambria Math" w:cs="Cambria Math"/>
        </w:rPr>
        <w:t>≃</w:t>
      </w:r>
      <w:r w:rsidRPr="00C57EFD">
        <w:rPr>
          <w:rFonts w:ascii="Calibri" w:hAnsi="Calibri" w:cs="Calibri"/>
        </w:rPr>
        <w:t> </w:t>
      </w:r>
      <w:r w:rsidRPr="00C57EFD">
        <w:t>280</w:t>
      </w:r>
      <w:r w:rsidRPr="00C57EFD">
        <w:rPr>
          <w:rFonts w:ascii="Calibri" w:hAnsi="Calibri" w:cs="Calibri"/>
        </w:rPr>
        <w:t> </w:t>
      </w:r>
      <w:r w:rsidRPr="00C57EFD">
        <w:t>MPa,</w:t>
      </w:r>
      <w:r w:rsidRPr="00C57EFD">
        <w:rPr>
          <w:rFonts w:ascii="Calibri" w:hAnsi="Calibri" w:cs="Calibri"/>
        </w:rPr>
        <w:t> </w:t>
      </w:r>
      <w:r w:rsidRPr="00C57EFD">
        <w:rPr>
          <w:i/>
          <w:iCs/>
        </w:rPr>
        <w:t>R</w:t>
      </w:r>
      <w:r w:rsidRPr="00C57EFD">
        <w:rPr>
          <w:vertAlign w:val="subscript"/>
        </w:rPr>
        <w:t>p0,2</w:t>
      </w:r>
      <w:r w:rsidRPr="00C57EFD">
        <w:t> </w:t>
      </w:r>
      <w:r w:rsidRPr="00C57EFD">
        <w:rPr>
          <w:rFonts w:ascii="Cambria Math" w:hAnsi="Cambria Math" w:cs="Cambria Math"/>
        </w:rPr>
        <w:t>≃</w:t>
      </w:r>
      <w:r w:rsidRPr="00C57EFD">
        <w:rPr>
          <w:rFonts w:ascii="Calibri" w:hAnsi="Calibri" w:cs="Calibri"/>
        </w:rPr>
        <w:t> </w:t>
      </w:r>
      <w:r w:rsidRPr="00C57EFD">
        <w:t>250</w:t>
      </w:r>
      <w:r w:rsidRPr="00C57EFD">
        <w:rPr>
          <w:rFonts w:ascii="Calibri" w:hAnsi="Calibri" w:cs="Calibri"/>
        </w:rPr>
        <w:t> </w:t>
      </w:r>
      <w:r w:rsidRPr="00C57EFD">
        <w:t>MPa,</w:t>
      </w:r>
      <w:r w:rsidRPr="00C57EFD">
        <w:rPr>
          <w:rFonts w:ascii="Calibri" w:hAnsi="Calibri" w:cs="Calibri"/>
        </w:rPr>
        <w:t> </w:t>
      </w:r>
      <w:r w:rsidRPr="00C57EFD">
        <w:rPr>
          <w:i/>
          <w:iCs/>
        </w:rPr>
        <w:t>A</w:t>
      </w:r>
      <w:r w:rsidRPr="00C57EFD">
        <w:t> </w:t>
      </w:r>
      <w:r w:rsidRPr="00C57EFD">
        <w:rPr>
          <w:rFonts w:ascii="Cambria Math" w:hAnsi="Cambria Math" w:cs="Cambria Math"/>
        </w:rPr>
        <w:t>≃</w:t>
      </w:r>
      <w:r w:rsidRPr="00C57EFD">
        <w:rPr>
          <w:rFonts w:ascii="Calibri" w:hAnsi="Calibri" w:cs="Calibri"/>
        </w:rPr>
        <w:t> </w:t>
      </w:r>
      <w:r w:rsidRPr="00C57EFD">
        <w:t>2</w:t>
      </w:r>
      <w:r w:rsidRPr="00C57EFD">
        <w:rPr>
          <w:rFonts w:ascii="Calibri" w:hAnsi="Calibri" w:cs="Calibri"/>
        </w:rPr>
        <w:t> </w:t>
      </w:r>
      <w:r w:rsidRPr="00C57EFD">
        <w:t>% pour une duret</w:t>
      </w:r>
      <w:r w:rsidRPr="00C57EFD">
        <w:rPr>
          <w:rFonts w:ascii="Calibri" w:hAnsi="Calibri" w:cs="Calibri"/>
        </w:rPr>
        <w:t>é</w:t>
      </w:r>
      <w:r w:rsidRPr="00C57EFD">
        <w:t xml:space="preserve"> sup</w:t>
      </w:r>
      <w:r w:rsidRPr="00C57EFD">
        <w:rPr>
          <w:rFonts w:ascii="Calibri" w:hAnsi="Calibri" w:cs="Calibri"/>
        </w:rPr>
        <w:t>é</w:t>
      </w:r>
      <w:r w:rsidRPr="00C57EFD">
        <w:t xml:space="preserve">rieure </w:t>
      </w:r>
      <w:r w:rsidRPr="00C57EFD">
        <w:rPr>
          <w:rFonts w:ascii="Calibri" w:hAnsi="Calibri" w:cs="Calibri"/>
        </w:rPr>
        <w:t>à</w:t>
      </w:r>
      <w:r w:rsidRPr="00C57EFD">
        <w:t xml:space="preserve"> 95</w:t>
      </w:r>
      <w:r w:rsidRPr="00C57EFD">
        <w:rPr>
          <w:rFonts w:ascii="Calibri" w:hAnsi="Calibri" w:cs="Calibri"/>
        </w:rPr>
        <w:t> </w:t>
      </w:r>
      <w:r w:rsidRPr="00C57EFD">
        <w:t>H</w:t>
      </w:r>
      <w:r w:rsidRPr="00C57EFD">
        <w:rPr>
          <w:vertAlign w:val="subscript"/>
        </w:rPr>
        <w:t>B</w:t>
      </w:r>
      <w:r w:rsidRPr="00C57EFD">
        <w:t>.</w:t>
      </w:r>
    </w:p>
    <w:p w14:paraId="76BFD628" w14:textId="138769E5" w:rsidR="00C57EFD" w:rsidRPr="00C57EFD" w:rsidRDefault="00C57EFD" w:rsidP="00C57EFD">
      <w:r w:rsidRPr="00C57EFD">
        <w:t>Ces résultats sont des valeurs couramment observées et non des valeurs imposées par les normes.</w:t>
      </w:r>
    </w:p>
    <w:p w14:paraId="2752CFE0" w14:textId="77DC9956" w:rsidR="00C57EFD" w:rsidRDefault="00C57EFD" w:rsidP="00C57EFD"/>
    <w:p w14:paraId="5163121D" w14:textId="13E26068" w:rsidR="00C57EFD" w:rsidRDefault="00C57EFD" w:rsidP="002478BD">
      <w:pPr>
        <w:pStyle w:val="Titre3"/>
      </w:pPr>
      <w:bookmarkStart w:id="5" w:name="_Toc220174977"/>
      <w:r w:rsidRPr="00C57EFD">
        <w:t>Revenu</w:t>
      </w:r>
      <w:bookmarkEnd w:id="5"/>
    </w:p>
    <w:p w14:paraId="351B492B" w14:textId="1BF4D1AE" w:rsidR="00C57EFD" w:rsidRPr="00C57EFD" w:rsidRDefault="00C57EFD" w:rsidP="00C57EFD">
      <w:r w:rsidRPr="00C57EFD">
        <w:t>Les traitements thermiques dits de revenu font partie d'une famille de </w:t>
      </w:r>
      <w:hyperlink r:id="rId57" w:tooltip="Traitement thermique" w:history="1">
        <w:r w:rsidRPr="00C57EFD">
          <w:t>traitements thermiques</w:t>
        </w:r>
      </w:hyperlink>
      <w:r w:rsidRPr="00C57EFD">
        <w:t> ayant pour trait commun d'être toujours effectués à des </w:t>
      </w:r>
      <w:hyperlink r:id="rId58" w:tooltip="Température" w:history="1">
        <w:r w:rsidRPr="00C57EFD">
          <w:t>températures</w:t>
        </w:r>
      </w:hyperlink>
      <w:r w:rsidRPr="00C57EFD">
        <w:t> inférieures aux températures de transformations </w:t>
      </w:r>
      <w:hyperlink r:id="rId59" w:tooltip="Allotropie" w:history="1">
        <w:r w:rsidRPr="00C57EFD">
          <w:t>allotropiques</w:t>
        </w:r>
      </w:hyperlink>
      <w:r w:rsidRPr="00C57EFD">
        <w:t> des métaux, lorsque celles-ci existent.</w:t>
      </w:r>
    </w:p>
    <w:p w14:paraId="72D2CBF6" w14:textId="296A0067" w:rsidR="00C57EFD" w:rsidRPr="00C57EFD" w:rsidRDefault="00C57EFD" w:rsidP="00C57EFD">
      <w:r w:rsidRPr="00C57EFD">
        <w:t>Les revenus ont la particularité de produire deux effets :</w:t>
      </w:r>
    </w:p>
    <w:p w14:paraId="1BE7984D" w14:textId="1A54EF08" w:rsidR="00C57EFD" w:rsidRPr="00C57EFD" w:rsidRDefault="00C57EFD" w:rsidP="00C57EFD">
      <w:pPr>
        <w:numPr>
          <w:ilvl w:val="0"/>
          <w:numId w:val="190"/>
        </w:numPr>
      </w:pPr>
      <w:r w:rsidRPr="00C57EFD">
        <w:t>une transformation métallurgique rendue possible par le mécanisme de </w:t>
      </w:r>
      <w:hyperlink r:id="rId60" w:tooltip="Diffusion de la matière" w:history="1">
        <w:r w:rsidRPr="00C57EFD">
          <w:t>diffusion</w:t>
        </w:r>
      </w:hyperlink>
      <w:r w:rsidRPr="00C57EFD">
        <w:t> amorcé pendant un séjour suffisant à température (voir </w:t>
      </w:r>
      <w:hyperlink r:id="rId61" w:tooltip="Diagramme temps-température-transformation" w:history="1">
        <w:r w:rsidRPr="00C57EFD">
          <w:t>Diagramme temps-température-transformation</w:t>
        </w:r>
      </w:hyperlink>
      <w:r w:rsidRPr="00C57EFD">
        <w:t>) ;</w:t>
      </w:r>
    </w:p>
    <w:p w14:paraId="1ECA863C" w14:textId="1B1DF87F" w:rsidR="00C57EFD" w:rsidRPr="00C57EFD" w:rsidRDefault="00C57EFD" w:rsidP="00C57EFD">
      <w:pPr>
        <w:numPr>
          <w:ilvl w:val="0"/>
          <w:numId w:val="190"/>
        </w:numPr>
      </w:pPr>
      <w:r w:rsidRPr="00C57EFD">
        <w:t>un abaissement de la limite d'</w:t>
      </w:r>
      <w:hyperlink r:id="rId62" w:tooltip="Déformation élastique" w:history="1">
        <w:r w:rsidRPr="00C57EFD">
          <w:t>élasticité</w:t>
        </w:r>
      </w:hyperlink>
      <w:r w:rsidRPr="00C57EFD">
        <w:t> et, de moindre façon, du </w:t>
      </w:r>
      <w:hyperlink r:id="rId63" w:tooltip="Module de Young" w:history="1">
        <w:r w:rsidRPr="00C57EFD">
          <w:t>module d'élasticité</w:t>
        </w:r>
      </w:hyperlink>
      <w:r w:rsidRPr="00C57EFD">
        <w:t> pendant la montée en température et une légère amorce de </w:t>
      </w:r>
      <w:hyperlink r:id="rId64" w:tooltip="Fluage" w:history="1">
        <w:r w:rsidRPr="00C57EFD">
          <w:t>fluage</w:t>
        </w:r>
      </w:hyperlink>
      <w:r w:rsidRPr="00C57EFD">
        <w:t> pendant le temps de palier à température de revenu.</w:t>
      </w:r>
    </w:p>
    <w:p w14:paraId="5A8C717B" w14:textId="766E3442" w:rsidR="00C57EFD" w:rsidRPr="00C57EFD" w:rsidRDefault="00C57EFD" w:rsidP="00C57EFD">
      <w:r w:rsidRPr="00C57EFD">
        <w:t>Selon l'état initial du matériau et sa </w:t>
      </w:r>
      <w:hyperlink r:id="rId65" w:tooltip="Composition chimique" w:history="1">
        <w:r w:rsidRPr="00C57EFD">
          <w:t>composition chimique</w:t>
        </w:r>
      </w:hyperlink>
      <w:r w:rsidRPr="00C57EFD">
        <w:t>, l'un des effets prédomine aussi, selon ce qui est recherché, le revenu sera soit métallurgique, soit de </w:t>
      </w:r>
      <w:proofErr w:type="spellStart"/>
      <w:r w:rsidRPr="00C57EFD">
        <w:fldChar w:fldCharType="begin"/>
      </w:r>
      <w:r w:rsidRPr="00C57EFD">
        <w:instrText>HYPERLINK "https://fr.wikipedia.org/wiki/Contrainte_(m%C3%A9canique)" \o "Contrainte (mécanique)"</w:instrText>
      </w:r>
      <w:r w:rsidRPr="00C57EFD">
        <w:fldChar w:fldCharType="separate"/>
      </w:r>
      <w:r w:rsidRPr="00C57EFD">
        <w:t>détensionnement</w:t>
      </w:r>
      <w:proofErr w:type="spellEnd"/>
      <w:r w:rsidRPr="00C57EFD">
        <w:fldChar w:fldCharType="end"/>
      </w:r>
      <w:r w:rsidRPr="00C57EFD">
        <w:t>. Cependant, quel que soit l'effet recherché, les deux effets se produiront et l'effet non recherché pourra avoir des conséquences non négligeables sur l'intégrité de la pièce traitée. Ceci est d'autant plus vrai si le traitement est effectué sur une construction soudée (effet de sur-revenu dans la zone thermiquement affectée des soudures par exemple).</w:t>
      </w:r>
    </w:p>
    <w:p w14:paraId="58EA52AD" w14:textId="340E72C9" w:rsidR="00C57EFD" w:rsidRPr="00C57EFD" w:rsidRDefault="00C57EFD" w:rsidP="00C57EFD">
      <w:r w:rsidRPr="00C57EFD">
        <w:t>D'une manière générale, pour tenir compte des deux effets produits, les traitements de revenu effectués sur les constructions </w:t>
      </w:r>
      <w:hyperlink r:id="rId66" w:tooltip="Soudage (théorie)" w:history="1">
        <w:r w:rsidRPr="00C57EFD">
          <w:t>soudées</w:t>
        </w:r>
      </w:hyperlink>
      <w:r w:rsidRPr="00C57EFD">
        <w:t xml:space="preserve"> prennent le nom de traitement thermique après soudage (TTAS), en anglais Post Weld Heat </w:t>
      </w:r>
      <w:proofErr w:type="spellStart"/>
      <w:r w:rsidRPr="00C57EFD">
        <w:t>Treatment</w:t>
      </w:r>
      <w:proofErr w:type="spellEnd"/>
      <w:r w:rsidRPr="00C57EFD">
        <w:t> (PWHT).</w:t>
      </w:r>
    </w:p>
    <w:p w14:paraId="30728C44" w14:textId="5CA101C4" w:rsidR="00C57EFD" w:rsidRPr="00C57EFD" w:rsidRDefault="00C57EFD" w:rsidP="00C57EFD">
      <w:r w:rsidRPr="00C57EFD">
        <w:t>Il recommandé de :</w:t>
      </w:r>
    </w:p>
    <w:p w14:paraId="357BE93E" w14:textId="2BDB18E6" w:rsidR="00C57EFD" w:rsidRPr="00C57EFD" w:rsidRDefault="00C57EFD" w:rsidP="00C57EFD">
      <w:pPr>
        <w:numPr>
          <w:ilvl w:val="0"/>
          <w:numId w:val="191"/>
        </w:numPr>
      </w:pPr>
      <w:proofErr w:type="gramStart"/>
      <w:r w:rsidRPr="00C57EFD">
        <w:t>procéder</w:t>
      </w:r>
      <w:proofErr w:type="gramEnd"/>
      <w:r w:rsidRPr="00C57EFD">
        <w:t xml:space="preserve"> à la qualification du mode opératoire de traitement thermique avant de procéder sur pièce réelle ;</w:t>
      </w:r>
    </w:p>
    <w:p w14:paraId="769BA609" w14:textId="03FF1D1F" w:rsidR="00C57EFD" w:rsidRPr="00C57EFD" w:rsidRDefault="00C57EFD" w:rsidP="00C57EFD">
      <w:pPr>
        <w:numPr>
          <w:ilvl w:val="0"/>
          <w:numId w:val="191"/>
        </w:numPr>
      </w:pPr>
      <w:proofErr w:type="gramStart"/>
      <w:r w:rsidRPr="00C57EFD">
        <w:t>réaliser</w:t>
      </w:r>
      <w:proofErr w:type="gramEnd"/>
      <w:r w:rsidRPr="00C57EFD">
        <w:t xml:space="preserve"> un témoin de fabrication pour vérifier le succès de l'opération et valider le mode opératoire de traitement thermique.</w:t>
      </w:r>
    </w:p>
    <w:p w14:paraId="07ED1314" w14:textId="58F02CD3" w:rsidR="00C57EFD" w:rsidRPr="00C57EFD" w:rsidRDefault="00C57EFD" w:rsidP="002478BD">
      <w:pPr>
        <w:pStyle w:val="Titre4"/>
      </w:pPr>
      <w:r w:rsidRPr="00C57EFD">
        <w:drawing>
          <wp:anchor distT="0" distB="0" distL="114300" distR="114300" simplePos="0" relativeHeight="251660288" behindDoc="0" locked="0" layoutInCell="1" allowOverlap="1" wp14:anchorId="35C72D22" wp14:editId="10F48474">
            <wp:simplePos x="0" y="0"/>
            <wp:positionH relativeFrom="margin">
              <wp:align>right</wp:align>
            </wp:positionH>
            <wp:positionV relativeFrom="paragraph">
              <wp:posOffset>-2540</wp:posOffset>
            </wp:positionV>
            <wp:extent cx="1859280" cy="1644650"/>
            <wp:effectExtent l="0" t="0" r="7620" b="0"/>
            <wp:wrapSquare wrapText="bothSides"/>
            <wp:docPr id="1365039471" name="Image 10">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67"/>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859280" cy="1644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57EFD">
        <w:t>Cas des aciers</w:t>
      </w:r>
    </w:p>
    <w:p w14:paraId="31BE9C56" w14:textId="6F8E6FA8" w:rsidR="00C57EFD" w:rsidRPr="00C57EFD" w:rsidRDefault="00C57EFD" w:rsidP="00C57EFD">
      <w:r w:rsidRPr="00C57EFD">
        <w:t>Pour les pièces en </w:t>
      </w:r>
      <w:hyperlink r:id="rId69" w:tooltip="Acier" w:history="1">
        <w:r w:rsidRPr="00C57EFD">
          <w:t>acier</w:t>
        </w:r>
      </w:hyperlink>
      <w:r w:rsidRPr="00C57EFD">
        <w:t xml:space="preserve"> trempé ou </w:t>
      </w:r>
      <w:proofErr w:type="spellStart"/>
      <w:r w:rsidRPr="00C57EFD">
        <w:t>auto-trempant</w:t>
      </w:r>
      <w:proofErr w:type="spellEnd"/>
      <w:r w:rsidRPr="00C57EFD">
        <w:t xml:space="preserve"> (c'est-à-dire pouvant prendre la trempe pendant le soudage - cas des aciers alliés au </w:t>
      </w:r>
      <w:hyperlink r:id="rId70" w:tooltip="Chrome" w:history="1">
        <w:r w:rsidRPr="00C57EFD">
          <w:t>chrome</w:t>
        </w:r>
      </w:hyperlink>
      <w:r w:rsidRPr="00C57EFD">
        <w:t> par exemple), le revenu permet d'adoucir les effets de la trempe en produisant la </w:t>
      </w:r>
      <w:hyperlink r:id="rId71" w:tooltip="Martensite" w:history="1">
        <w:r w:rsidRPr="00C57EFD">
          <w:t>martensite</w:t>
        </w:r>
      </w:hyperlink>
      <w:r w:rsidRPr="00C57EFD">
        <w:t> dite revenue sans trop altérer (choix judicieux de la température de revenu) les effets fondamentaux de la trempe.</w:t>
      </w:r>
    </w:p>
    <w:p w14:paraId="78804A35" w14:textId="77777777" w:rsidR="00C57EFD" w:rsidRPr="00C57EFD" w:rsidRDefault="00C57EFD" w:rsidP="00C57EFD">
      <w:r w:rsidRPr="00C57EFD">
        <w:t xml:space="preserve">Pour les aciers n'étant pas particulièrement résistants à chaud, il permet un </w:t>
      </w:r>
      <w:proofErr w:type="spellStart"/>
      <w:r w:rsidRPr="00C57EFD">
        <w:t>détensionnement</w:t>
      </w:r>
      <w:proofErr w:type="spellEnd"/>
      <w:r w:rsidRPr="00C57EFD">
        <w:t xml:space="preserve"> des </w:t>
      </w:r>
      <w:hyperlink r:id="rId72" w:tooltip="Contrainte (mécanique)" w:history="1">
        <w:r w:rsidRPr="00C57EFD">
          <w:t>contraintes</w:t>
        </w:r>
      </w:hyperlink>
      <w:r w:rsidRPr="00C57EFD">
        <w:t xml:space="preserve"> par adaptation plastique (ainsi </w:t>
      </w:r>
      <w:r w:rsidRPr="00C57EFD">
        <w:lastRenderedPageBreak/>
        <w:t xml:space="preserve">qu'un dégazage de l'hydrogène dissous lors du soudage par exemple), participe à la stabilisation dimensionnelle (certaines pièces de précision doivent parfois subir un </w:t>
      </w:r>
      <w:proofErr w:type="spellStart"/>
      <w:r w:rsidRPr="00C57EFD">
        <w:t>détensionnement</w:t>
      </w:r>
      <w:proofErr w:type="spellEnd"/>
      <w:r w:rsidRPr="00C57EFD">
        <w:t xml:space="preserve"> de contraintes avant un usinage) et améliore la résistance à la fissuration à froid.</w:t>
      </w:r>
    </w:p>
    <w:p w14:paraId="6CABD195" w14:textId="77777777" w:rsidR="00C57EFD" w:rsidRPr="00C57EFD" w:rsidRDefault="00C57EFD" w:rsidP="00C57EFD">
      <w:r w:rsidRPr="00C57EFD">
        <w:t>Lorsque le TTAS est effectué pour agir sur l'état métallurgique du matériau (cas d'un acier allié au chrome, 15CrMo4 ou 12CrMo10 par exemple), les étapes clefs sont :</w:t>
      </w:r>
    </w:p>
    <w:p w14:paraId="16942490" w14:textId="77777777" w:rsidR="00C57EFD" w:rsidRPr="00C57EFD" w:rsidRDefault="00C57EFD" w:rsidP="00C57EFD">
      <w:pPr>
        <w:numPr>
          <w:ilvl w:val="0"/>
          <w:numId w:val="192"/>
        </w:numPr>
      </w:pPr>
      <w:proofErr w:type="gramStart"/>
      <w:r w:rsidRPr="00C57EFD">
        <w:t>chauffage</w:t>
      </w:r>
      <w:proofErr w:type="gramEnd"/>
      <w:r w:rsidRPr="00C57EFD">
        <w:t xml:space="preserve"> à température de 300 °C environ puis palier d'homogénéisation ;</w:t>
      </w:r>
    </w:p>
    <w:p w14:paraId="4C4B5D49" w14:textId="77777777" w:rsidR="00C57EFD" w:rsidRPr="00C57EFD" w:rsidRDefault="00C57EFD" w:rsidP="00C57EFD">
      <w:pPr>
        <w:numPr>
          <w:ilvl w:val="0"/>
          <w:numId w:val="192"/>
        </w:numPr>
      </w:pPr>
      <w:proofErr w:type="gramStart"/>
      <w:r w:rsidRPr="00C57EFD">
        <w:t>montée</w:t>
      </w:r>
      <w:proofErr w:type="gramEnd"/>
      <w:r w:rsidRPr="00C57EFD">
        <w:t xml:space="preserve"> contrôlée jusqu'à la température de début de transformation souhaitée (température de revenu) ;</w:t>
      </w:r>
    </w:p>
    <w:p w14:paraId="0246A379" w14:textId="77777777" w:rsidR="00C57EFD" w:rsidRPr="00C57EFD" w:rsidRDefault="00C57EFD" w:rsidP="00C57EFD">
      <w:pPr>
        <w:numPr>
          <w:ilvl w:val="0"/>
          <w:numId w:val="192"/>
        </w:numPr>
      </w:pPr>
      <w:proofErr w:type="gramStart"/>
      <w:r w:rsidRPr="00C57EFD">
        <w:t>maintien</w:t>
      </w:r>
      <w:proofErr w:type="gramEnd"/>
      <w:r w:rsidRPr="00C57EFD">
        <w:t xml:space="preserve"> à température pendant le temps nécessaire à la transformation métallurgique de toute la masse chauffée ;</w:t>
      </w:r>
    </w:p>
    <w:p w14:paraId="6AFA0649" w14:textId="77777777" w:rsidR="00C57EFD" w:rsidRPr="00C57EFD" w:rsidRDefault="00C57EFD" w:rsidP="00C57EFD">
      <w:pPr>
        <w:numPr>
          <w:ilvl w:val="0"/>
          <w:numId w:val="192"/>
        </w:numPr>
      </w:pPr>
      <w:proofErr w:type="gramStart"/>
      <w:r w:rsidRPr="00C57EFD">
        <w:t>refroidissement</w:t>
      </w:r>
      <w:proofErr w:type="gramEnd"/>
      <w:r w:rsidRPr="00C57EFD">
        <w:t xml:space="preserve"> contrôlé jusqu'à la température de 300 °C environ.</w:t>
      </w:r>
    </w:p>
    <w:p w14:paraId="14D01A9B" w14:textId="77777777" w:rsidR="00C57EFD" w:rsidRPr="00C57EFD" w:rsidRDefault="00C57EFD" w:rsidP="00C57EFD">
      <w:r w:rsidRPr="00C57EFD">
        <w:t xml:space="preserve">Lorsque le TTAS est effectué en vue d'un </w:t>
      </w:r>
      <w:proofErr w:type="spellStart"/>
      <w:r w:rsidRPr="00C57EFD">
        <w:t>détensionnement</w:t>
      </w:r>
      <w:proofErr w:type="spellEnd"/>
      <w:r w:rsidRPr="00C57EFD">
        <w:t xml:space="preserve"> de contrainte ou d'une stabilisation dimensionnelle (acier de construction), les étapes clefs sont :</w:t>
      </w:r>
    </w:p>
    <w:p w14:paraId="0E996F13" w14:textId="77777777" w:rsidR="00C57EFD" w:rsidRPr="00C57EFD" w:rsidRDefault="00C57EFD" w:rsidP="00C57EFD">
      <w:pPr>
        <w:numPr>
          <w:ilvl w:val="0"/>
          <w:numId w:val="193"/>
        </w:numPr>
      </w:pPr>
      <w:proofErr w:type="gramStart"/>
      <w:r w:rsidRPr="00C57EFD">
        <w:t>chauffage</w:t>
      </w:r>
      <w:proofErr w:type="gramEnd"/>
      <w:r w:rsidRPr="00C57EFD">
        <w:t xml:space="preserve"> à température de 300 °C environ puis palier d'homogénéisation ;</w:t>
      </w:r>
    </w:p>
    <w:p w14:paraId="2F46D94F" w14:textId="77777777" w:rsidR="00C57EFD" w:rsidRPr="00C57EFD" w:rsidRDefault="00C57EFD" w:rsidP="00C57EFD">
      <w:pPr>
        <w:numPr>
          <w:ilvl w:val="0"/>
          <w:numId w:val="193"/>
        </w:numPr>
      </w:pPr>
      <w:proofErr w:type="gramStart"/>
      <w:r w:rsidRPr="00C57EFD">
        <w:t>montée</w:t>
      </w:r>
      <w:proofErr w:type="gramEnd"/>
      <w:r w:rsidRPr="00C57EFD">
        <w:t xml:space="preserve"> contrôlée jusqu'à la température de </w:t>
      </w:r>
      <w:proofErr w:type="spellStart"/>
      <w:r w:rsidRPr="00C57EFD">
        <w:t>détensionnement</w:t>
      </w:r>
      <w:proofErr w:type="spellEnd"/>
      <w:r w:rsidRPr="00C57EFD">
        <w:t xml:space="preserve"> (un palier de température est parfois nécessaire pour assurer que la masse chauffée a atteint cette température en tous points) ;</w:t>
      </w:r>
    </w:p>
    <w:p w14:paraId="4C0B8863" w14:textId="77777777" w:rsidR="00C57EFD" w:rsidRPr="00C57EFD" w:rsidRDefault="00C57EFD" w:rsidP="00C57EFD">
      <w:pPr>
        <w:numPr>
          <w:ilvl w:val="0"/>
          <w:numId w:val="193"/>
        </w:numPr>
      </w:pPr>
      <w:proofErr w:type="gramStart"/>
      <w:r w:rsidRPr="00C57EFD">
        <w:t>refroidissement</w:t>
      </w:r>
      <w:proofErr w:type="gramEnd"/>
      <w:r w:rsidRPr="00C57EFD">
        <w:t xml:space="preserve"> contrôlé jusqu'à la température de 300 °C environ.</w:t>
      </w:r>
    </w:p>
    <w:p w14:paraId="717C0BE3" w14:textId="77777777" w:rsidR="00C57EFD" w:rsidRDefault="00C57EFD" w:rsidP="00C57EFD">
      <w:r w:rsidRPr="00C57EFD">
        <w:t xml:space="preserve">Dans tous les cas il est important d'établir le mode opératoire de traitement sur les conditions spécifiques de TTAS </w:t>
      </w:r>
      <w:proofErr w:type="gramStart"/>
      <w:r w:rsidRPr="00C57EFD">
        <w:t>du matériau validées</w:t>
      </w:r>
      <w:proofErr w:type="gramEnd"/>
      <w:r w:rsidRPr="00C57EFD">
        <w:t xml:space="preserve"> par l'aciériste.</w:t>
      </w:r>
    </w:p>
    <w:p w14:paraId="62F41562" w14:textId="77777777" w:rsidR="00C57EFD" w:rsidRPr="00C57EFD" w:rsidRDefault="00C57EFD" w:rsidP="00C57EFD"/>
    <w:p w14:paraId="3EE10012" w14:textId="77777777" w:rsidR="00C57EFD" w:rsidRPr="00C57EFD" w:rsidRDefault="00C57EFD" w:rsidP="002478BD">
      <w:pPr>
        <w:pStyle w:val="Titre4"/>
      </w:pPr>
      <w:r w:rsidRPr="00C57EFD">
        <w:t>Cas des alliages d'aluminium</w:t>
      </w:r>
    </w:p>
    <w:p w14:paraId="58CC8F13" w14:textId="77777777" w:rsidR="00C57EFD" w:rsidRPr="00C57EFD" w:rsidRDefault="00C57EFD" w:rsidP="00C57EFD">
      <w:r w:rsidRPr="00C57EFD">
        <w:t>Pour les pièces en alliage d'</w:t>
      </w:r>
      <w:hyperlink r:id="rId73" w:tooltip="Aluminium" w:history="1">
        <w:r w:rsidRPr="00C57EFD">
          <w:t>aluminium</w:t>
        </w:r>
      </w:hyperlink>
      <w:r w:rsidRPr="00C57EFD">
        <w:t>, le traitement de revenu durcit la pièce par précipitation de </w:t>
      </w:r>
      <w:hyperlink r:id="rId74" w:tooltip="Composé intermétallique" w:history="1">
        <w:r w:rsidRPr="00C57EFD">
          <w:t>composés intermétalliques</w:t>
        </w:r>
      </w:hyperlink>
      <w:r w:rsidRPr="00C57EFD">
        <w:t> dans la matrice aluminium.</w:t>
      </w:r>
    </w:p>
    <w:p w14:paraId="3A99B241" w14:textId="77777777" w:rsidR="00C57EFD" w:rsidRPr="00C57EFD" w:rsidRDefault="00C57EFD" w:rsidP="00C57EFD">
      <w:r w:rsidRPr="00C57EFD">
        <w:t>Il s'effectue, lui aussi, à une température nettement inférieure à celle de la trempe et est suivi d'un refroidissement naturel.</w:t>
      </w:r>
    </w:p>
    <w:p w14:paraId="35584619" w14:textId="77777777" w:rsidR="00C57EFD" w:rsidRPr="00C57EFD" w:rsidRDefault="00C57EFD" w:rsidP="00C57EFD">
      <w:r w:rsidRPr="00C57EFD">
        <w:t>Exemple (les températures et durées varient d'un alliage à l'autre) : </w:t>
      </w:r>
      <w:hyperlink r:id="rId75" w:tooltip="Alliage d'aluminium pour fonderie" w:history="1">
        <w:r w:rsidRPr="00C57EFD">
          <w:t>alliage de fonderie</w:t>
        </w:r>
      </w:hyperlink>
      <w:r w:rsidRPr="00C57EFD">
        <w:t> EN AC-42200 (ancienne désignation AS7G06) :</w:t>
      </w:r>
    </w:p>
    <w:p w14:paraId="168608CC" w14:textId="77777777" w:rsidR="00C57EFD" w:rsidRPr="00C57EFD" w:rsidRDefault="00C57EFD" w:rsidP="00C57EFD">
      <w:pPr>
        <w:numPr>
          <w:ilvl w:val="0"/>
          <w:numId w:val="194"/>
        </w:numPr>
      </w:pPr>
      <w:proofErr w:type="gramStart"/>
      <w:r w:rsidRPr="00C57EFD">
        <w:t>mise</w:t>
      </w:r>
      <w:proofErr w:type="gramEnd"/>
      <w:r w:rsidRPr="00C57EFD">
        <w:t xml:space="preserve"> en solution : 8 à 12 heures à 535 °C ;</w:t>
      </w:r>
    </w:p>
    <w:p w14:paraId="2F0C3A2D" w14:textId="77777777" w:rsidR="00C57EFD" w:rsidRPr="00C57EFD" w:rsidRDefault="00C57EFD" w:rsidP="00C57EFD">
      <w:pPr>
        <w:numPr>
          <w:ilvl w:val="0"/>
          <w:numId w:val="194"/>
        </w:numPr>
      </w:pPr>
      <w:proofErr w:type="gramStart"/>
      <w:r w:rsidRPr="00C57EFD">
        <w:t>trempe</w:t>
      </w:r>
      <w:proofErr w:type="gramEnd"/>
      <w:r w:rsidRPr="00C57EFD">
        <w:t xml:space="preserve"> à l'eau (20 °C) dans les 7 secondes qui suivent la sortie du four de mise en solution ;</w:t>
      </w:r>
    </w:p>
    <w:p w14:paraId="03208F71" w14:textId="77777777" w:rsidR="00C57EFD" w:rsidRPr="00C57EFD" w:rsidRDefault="00C57EFD" w:rsidP="00C57EFD">
      <w:pPr>
        <w:numPr>
          <w:ilvl w:val="0"/>
          <w:numId w:val="194"/>
        </w:numPr>
      </w:pPr>
      <w:proofErr w:type="gramStart"/>
      <w:r w:rsidRPr="00C57EFD">
        <w:t>revenu</w:t>
      </w:r>
      <w:proofErr w:type="gramEnd"/>
      <w:r w:rsidRPr="00C57EFD">
        <w:t> : 6 heures minimum à 170 °C.</w:t>
      </w:r>
    </w:p>
    <w:p w14:paraId="132B9348" w14:textId="77777777" w:rsidR="00C57EFD" w:rsidRPr="00C57EFD" w:rsidRDefault="00C57EFD" w:rsidP="00C57EFD">
      <w:r w:rsidRPr="00C57EFD">
        <w:t>Pour certains alliages, on effectue une trempe, mais pas de revenu. Dans ce cas, il y a « maturation » (exemple : 5 jours à 20 °C pour les </w:t>
      </w:r>
      <w:hyperlink r:id="rId76" w:anchor="Les_AU_-_alliages_aluminium-cuivre,_s%C3%A9rie_20000" w:tooltip="Alliage d'aluminium pour fonderie" w:history="1">
        <w:r w:rsidRPr="00C57EFD">
          <w:t>AU</w:t>
        </w:r>
      </w:hyperlink>
      <w:r w:rsidRPr="00C57EFD">
        <w:t>), c'est-à-dire que l'on considère que l'alliage atteint ses caractéristiques mécaniques seulement après cette période. Tout </w:t>
      </w:r>
      <w:hyperlink r:id="rId77" w:tooltip="Dureté (matériau)" w:history="1">
        <w:r w:rsidRPr="00C57EFD">
          <w:t>essai de dureté</w:t>
        </w:r>
      </w:hyperlink>
      <w:r w:rsidRPr="00C57EFD">
        <w:t> ou de </w:t>
      </w:r>
      <w:hyperlink r:id="rId78" w:tooltip="Essai mécanique" w:history="1">
        <w:r w:rsidRPr="00C57EFD">
          <w:t>résistance mécanique</w:t>
        </w:r>
      </w:hyperlink>
      <w:r w:rsidRPr="00C57EFD">
        <w:t> avant ces 5 jours n'est pas significatif.</w:t>
      </w:r>
    </w:p>
    <w:p w14:paraId="49032207" w14:textId="77777777" w:rsidR="00C57EFD" w:rsidRDefault="00C57EFD" w:rsidP="00C57EFD"/>
    <w:p w14:paraId="132378B8" w14:textId="40C0D088" w:rsidR="002478BD" w:rsidRDefault="002478BD" w:rsidP="002478BD">
      <w:pPr>
        <w:pStyle w:val="Titre3"/>
      </w:pPr>
      <w:bookmarkStart w:id="6" w:name="_Toc220174978"/>
      <w:r w:rsidRPr="002478BD">
        <w:t>Recuit</w:t>
      </w:r>
      <w:bookmarkEnd w:id="6"/>
    </w:p>
    <w:p w14:paraId="1BD79EDF" w14:textId="77777777" w:rsidR="00FD6178" w:rsidRPr="00FD6178" w:rsidRDefault="00FD6178" w:rsidP="00FD6178">
      <w:r w:rsidRPr="00FD6178">
        <w:t>Le </w:t>
      </w:r>
      <w:r w:rsidRPr="00FD6178">
        <w:rPr>
          <w:b/>
          <w:bCs/>
        </w:rPr>
        <w:t>recuit</w:t>
      </w:r>
      <w:r w:rsidRPr="00FD6178">
        <w:t> d'une pièce métallique ou d'un matériau est un procédé correspondant à un cycle de chauffage. Celui-ci consiste en une étape de montée graduelle en </w:t>
      </w:r>
      <w:hyperlink r:id="rId79" w:tooltip="Température" w:history="1">
        <w:r w:rsidRPr="00FD6178">
          <w:t>température</w:t>
        </w:r>
      </w:hyperlink>
      <w:r w:rsidRPr="00FD6178">
        <w:t> suivie d'un refroidissement contrôlé. Cette procédure, courante en sciences des matériaux, permet de modifier les caractéristiques physiques du </w:t>
      </w:r>
      <w:hyperlink r:id="rId80" w:tooltip="Métal" w:history="1">
        <w:r w:rsidRPr="00FD6178">
          <w:t>métal</w:t>
        </w:r>
      </w:hyperlink>
      <w:r w:rsidRPr="00FD6178">
        <w:t xml:space="preserve"> ou du matériau étudié. Cette action est particulièrement employée pour faciliter la relaxation des contraintes </w:t>
      </w:r>
      <w:r w:rsidRPr="00FD6178">
        <w:lastRenderedPageBreak/>
        <w:t>pouvant s'accumuler au cœur de la matière, sous l'effet de contraintes mécaniques ou thermiques, intervenant dans les étapes de synthèse et de mise en forme des matériaux. À l'occasion d'un recuit, les grains (</w:t>
      </w:r>
      <w:proofErr w:type="spellStart"/>
      <w:r w:rsidRPr="00FD6178">
        <w:t>mono-cristaux</w:t>
      </w:r>
      <w:proofErr w:type="spellEnd"/>
      <w:r w:rsidRPr="00FD6178">
        <w:t>) de matière se reforment et retrouvent en quelque sorte, leur « état d'équilibre ».</w:t>
      </w:r>
    </w:p>
    <w:p w14:paraId="39F693C6" w14:textId="77777777" w:rsidR="00FD6178" w:rsidRPr="00FD6178" w:rsidRDefault="00FD6178" w:rsidP="00FD6178">
      <w:r w:rsidRPr="00FD6178">
        <w:t>Le recuit est également utilisé pour changer les propriétés magnétiques d'une pièce.</w:t>
      </w:r>
    </w:p>
    <w:p w14:paraId="02923DB8" w14:textId="2982296D" w:rsidR="00FD6178" w:rsidRPr="00FD6178" w:rsidRDefault="00FD6178" w:rsidP="00FD6178">
      <w:r w:rsidRPr="00FD6178">
        <w:t>Le recuit de cristallisation, après </w:t>
      </w:r>
      <w:hyperlink r:id="rId81" w:tooltip="Écrouissage" w:history="1">
        <w:r w:rsidRPr="00FD6178">
          <w:t>écrouissage</w:t>
        </w:r>
      </w:hyperlink>
      <w:r w:rsidRPr="00FD6178">
        <w:t>, a pour but de conférer au métal une </w:t>
      </w:r>
      <w:hyperlink r:id="rId82" w:tooltip="Taille de grain (page inexistante)" w:history="1">
        <w:r w:rsidRPr="00FD6178">
          <w:t>taille de grain</w:t>
        </w:r>
      </w:hyperlink>
      <w:r w:rsidRPr="00FD6178">
        <w:t> optimale pour son utilisation future (pliage, </w:t>
      </w:r>
      <w:hyperlink r:id="rId83" w:tooltip="Emboutissage" w:history="1">
        <w:r w:rsidRPr="00FD6178">
          <w:t>emboutissage</w:t>
        </w:r>
      </w:hyperlink>
      <w:r w:rsidRPr="00FD6178">
        <w:t>…).</w:t>
      </w:r>
    </w:p>
    <w:p w14:paraId="3F566368" w14:textId="77777777" w:rsidR="00FD6178" w:rsidRPr="00FD6178" w:rsidRDefault="00FD6178" w:rsidP="00FD6178">
      <w:r w:rsidRPr="00FD6178">
        <w:t>Le </w:t>
      </w:r>
      <w:hyperlink r:id="rId84" w:tooltip="Laminage" w:history="1">
        <w:r w:rsidRPr="00FD6178">
          <w:t>laminage</w:t>
        </w:r>
      </w:hyperlink>
      <w:r w:rsidRPr="00FD6178">
        <w:t> à froid d'un matériau provoque son </w:t>
      </w:r>
      <w:hyperlink r:id="rId85" w:tooltip="Écrouissage" w:history="1">
        <w:r w:rsidRPr="00FD6178">
          <w:t>écrouissage</w:t>
        </w:r>
      </w:hyperlink>
      <w:r w:rsidRPr="00FD6178">
        <w:t> ce qui se traduit par une perte de </w:t>
      </w:r>
      <w:hyperlink r:id="rId86" w:tooltip="Ductilité" w:history="1">
        <w:r w:rsidRPr="00FD6178">
          <w:t>ductilité</w:t>
        </w:r>
      </w:hyperlink>
      <w:r w:rsidRPr="00FD6178">
        <w:t> (propriété d'un matériau à s'étirer sans se rompre) et un durcissement. Une restructuration de texture granulaire est alors nécessaire pour lui redonner les propriétés mécaniques sensiblement identiques à celles qu'il avait avant déformation.</w:t>
      </w:r>
    </w:p>
    <w:p w14:paraId="70306306" w14:textId="77777777" w:rsidR="00FD6178" w:rsidRPr="00FD6178" w:rsidRDefault="00FD6178" w:rsidP="00FD6178">
      <w:r w:rsidRPr="00FD6178">
        <w:t>Exemples d'utilisation du recuit :</w:t>
      </w:r>
    </w:p>
    <w:p w14:paraId="0B53D0A6" w14:textId="77777777" w:rsidR="00FD6178" w:rsidRPr="00FD6178" w:rsidRDefault="00FD6178" w:rsidP="00FD6178">
      <w:pPr>
        <w:numPr>
          <w:ilvl w:val="0"/>
          <w:numId w:val="195"/>
        </w:numPr>
      </w:pPr>
      <w:proofErr w:type="gramStart"/>
      <w:r w:rsidRPr="00FD6178">
        <w:t>adaptation</w:t>
      </w:r>
      <w:proofErr w:type="gramEnd"/>
      <w:r w:rsidRPr="00FD6178">
        <w:t xml:space="preserve"> de la taille des grains du métal pour des performances optimales (après une coulée) ;</w:t>
      </w:r>
    </w:p>
    <w:p w14:paraId="29782056" w14:textId="77777777" w:rsidR="00FD6178" w:rsidRPr="00FD6178" w:rsidRDefault="00FD6178" w:rsidP="00FD6178">
      <w:pPr>
        <w:numPr>
          <w:ilvl w:val="0"/>
          <w:numId w:val="195"/>
        </w:numPr>
      </w:pPr>
      <w:proofErr w:type="gramStart"/>
      <w:r w:rsidRPr="00FD6178">
        <w:t>élimination</w:t>
      </w:r>
      <w:proofErr w:type="gramEnd"/>
      <w:r w:rsidRPr="00FD6178">
        <w:t xml:space="preserve"> de contraintes résiduelles (</w:t>
      </w:r>
      <w:hyperlink r:id="rId87" w:tooltip="Déformation plastique" w:history="1">
        <w:r w:rsidRPr="00FD6178">
          <w:t>déformation plastique</w:t>
        </w:r>
      </w:hyperlink>
      <w:r w:rsidRPr="00FD6178">
        <w:t>) ;</w:t>
      </w:r>
    </w:p>
    <w:p w14:paraId="007D4748" w14:textId="77777777" w:rsidR="00FD6178" w:rsidRPr="00FD6178" w:rsidRDefault="00FD6178" w:rsidP="00FD6178">
      <w:pPr>
        <w:numPr>
          <w:ilvl w:val="0"/>
          <w:numId w:val="195"/>
        </w:numPr>
      </w:pPr>
      <w:proofErr w:type="gramStart"/>
      <w:r w:rsidRPr="00FD6178">
        <w:t>baisse</w:t>
      </w:r>
      <w:proofErr w:type="gramEnd"/>
      <w:r w:rsidRPr="00FD6178">
        <w:t xml:space="preserve"> de la dureté en vue d'un </w:t>
      </w:r>
      <w:hyperlink r:id="rId88" w:tooltip="Usinage" w:history="1">
        <w:r w:rsidRPr="00FD6178">
          <w:t>usinage</w:t>
        </w:r>
      </w:hyperlink>
      <w:r w:rsidRPr="00FD6178">
        <w:t> ;</w:t>
      </w:r>
    </w:p>
    <w:p w14:paraId="612445EF" w14:textId="77777777" w:rsidR="00FD6178" w:rsidRPr="00FD6178" w:rsidRDefault="00FD6178" w:rsidP="00FD6178">
      <w:pPr>
        <w:numPr>
          <w:ilvl w:val="0"/>
          <w:numId w:val="195"/>
        </w:numPr>
      </w:pPr>
      <w:proofErr w:type="gramStart"/>
      <w:r w:rsidRPr="00FD6178">
        <w:t>obtention</w:t>
      </w:r>
      <w:proofErr w:type="gramEnd"/>
      <w:r w:rsidRPr="00FD6178">
        <w:t xml:space="preserve"> de pièces </w:t>
      </w:r>
      <w:proofErr w:type="spellStart"/>
      <w:r w:rsidRPr="00FD6178">
        <w:t>mono-cristallines</w:t>
      </w:r>
      <w:proofErr w:type="spellEnd"/>
      <w:r w:rsidRPr="00FD6178">
        <w:t xml:space="preserve"> de caractéristiques exceptionnelles (ex. : aubes de rotors de </w:t>
      </w:r>
      <w:proofErr w:type="spellStart"/>
      <w:r w:rsidRPr="00FD6178">
        <w:t>turbo-</w:t>
      </w:r>
      <w:proofErr w:type="gramStart"/>
      <w:r w:rsidRPr="00FD6178">
        <w:t>machines</w:t>
      </w:r>
      <w:proofErr w:type="spellEnd"/>
      <w:r w:rsidRPr="00FD6178">
        <w:t>)…</w:t>
      </w:r>
      <w:proofErr w:type="gramEnd"/>
    </w:p>
    <w:p w14:paraId="5B86DC39" w14:textId="77777777" w:rsidR="00FD6178" w:rsidRDefault="00FD6178" w:rsidP="00FD6178">
      <w:pPr>
        <w:rPr>
          <w:b/>
          <w:bCs/>
        </w:rPr>
      </w:pPr>
    </w:p>
    <w:p w14:paraId="479BC52E" w14:textId="40B7856F" w:rsidR="00FD6178" w:rsidRPr="00FD6178" w:rsidRDefault="00FD6178" w:rsidP="00FD6178">
      <w:pPr>
        <w:pStyle w:val="Titre4"/>
      </w:pPr>
      <w:r w:rsidRPr="00FD6178">
        <w:t>Procédé</w:t>
      </w:r>
    </w:p>
    <w:p w14:paraId="3DE85578" w14:textId="77777777" w:rsidR="00FD6178" w:rsidRPr="00FD6178" w:rsidRDefault="00FD6178" w:rsidP="00FD6178">
      <w:r w:rsidRPr="00FD6178">
        <w:t>Le recuit est obtenu par élévation de température du métal à des températures allant de 500 °C à 850 °C. La qualité du recuit exige un cycle de chauffe (temps de montée en température, temps de maintien) bien maîtrisé (il peut être lent ou rapide).</w:t>
      </w:r>
    </w:p>
    <w:p w14:paraId="1523BBAE" w14:textId="77777777" w:rsidR="00FD6178" w:rsidRPr="00FD6178" w:rsidRDefault="00FD6178" w:rsidP="00FD6178">
      <w:r w:rsidRPr="00FD6178">
        <w:t>Il est nécessaire de respecter certaines valeurs couplées de temps de maintien et de température de chauffe pour avoir une </w:t>
      </w:r>
      <w:hyperlink r:id="rId89" w:tooltip="Recristallisation (chimie)" w:history="1">
        <w:r w:rsidRPr="00FD6178">
          <w:t>recristallisation</w:t>
        </w:r>
      </w:hyperlink>
      <w:r w:rsidRPr="00FD6178">
        <w:t> complète.</w:t>
      </w:r>
    </w:p>
    <w:p w14:paraId="16E3C8F2" w14:textId="77777777" w:rsidR="00FD6178" w:rsidRPr="00FD6178" w:rsidRDefault="00FD6178" w:rsidP="00FD6178">
      <w:r w:rsidRPr="00FD6178">
        <w:t>La vitesse de chauffe influence la taille des grains (et leur nombre). En fonction de la structure d'origine et de la taille de grain souhaitée, il faudra être plus ou moins rapide. Le temps de maintien, la température de chauffe et la vitesse de refroidissement influencent plus encore la taille des grains.</w:t>
      </w:r>
    </w:p>
    <w:p w14:paraId="3BA0B160" w14:textId="77777777" w:rsidR="00FD6178" w:rsidRPr="00FD6178" w:rsidRDefault="00FD6178" w:rsidP="00FD6178">
      <w:r w:rsidRPr="00FD6178">
        <w:t>Plus la descente est rapide (sans atteindre des vitesses de trempe), plus les grains restent petits.</w:t>
      </w:r>
    </w:p>
    <w:p w14:paraId="1EC171F7" w14:textId="77777777" w:rsidR="00FD6178" w:rsidRPr="00FD6178" w:rsidRDefault="00FD6178" w:rsidP="00FD6178">
      <w:r w:rsidRPr="00FD6178">
        <w:t>Si une trempe est souhaitée, elle peut être réalisée en lieu et place du refroidissement du recuit.</w:t>
      </w:r>
    </w:p>
    <w:p w14:paraId="7E3DCC25" w14:textId="1465C5B5" w:rsidR="00FD6178" w:rsidRPr="00FD6178" w:rsidRDefault="00FD6178" w:rsidP="00FD6178">
      <w:pPr>
        <w:pStyle w:val="Titre4"/>
      </w:pPr>
      <w:r w:rsidRPr="00FD6178">
        <w:t>Cycle lent et cycle rapide</w:t>
      </w:r>
    </w:p>
    <w:p w14:paraId="23CDA938" w14:textId="77777777" w:rsidR="00FD6178" w:rsidRPr="00FD6178" w:rsidRDefault="00FD6178" w:rsidP="00FD6178">
      <w:r w:rsidRPr="00FD6178">
        <w:t xml:space="preserve">Le cycle lent de recuit d'un acier est effectué en plaçant les bobines sous des cloches pendant 30 à 40 heures. Le recuit continu permet quant à lui un cycle de chauffage rapide (90 secondes + ou - 30 secondes). </w:t>
      </w:r>
      <w:proofErr w:type="gramStart"/>
      <w:r w:rsidRPr="00FD6178">
        <w:t>l'étape</w:t>
      </w:r>
      <w:proofErr w:type="gramEnd"/>
      <w:r w:rsidRPr="00FD6178">
        <w:t xml:space="preserve"> de refroidissement doit être aussi lente. Par exemple, les fours à cloche de type HICO/H2 utilisent à la fin du cycle de chauffage un refroidisseur qui commence par un refroidissement à air, jusqu'à une température de 300 °C, suivi par un arrosage à l'eau jusqu'à une température de 70 °C.</w:t>
      </w:r>
    </w:p>
    <w:p w14:paraId="23E193E6" w14:textId="77777777" w:rsidR="00FD6178" w:rsidRPr="00FD6178" w:rsidRDefault="00FD6178" w:rsidP="00FD6178">
      <w:pPr>
        <w:pStyle w:val="Titre4"/>
      </w:pPr>
      <w:r w:rsidRPr="00FD6178">
        <w:t>Intérêt du recuit continu</w:t>
      </w:r>
    </w:p>
    <w:p w14:paraId="1FF3AE21" w14:textId="77777777" w:rsidR="00FD6178" w:rsidRPr="00FD6178" w:rsidRDefault="00FD6178" w:rsidP="00FD6178">
      <w:r w:rsidRPr="00FD6178">
        <w:t>Apparu dans les années 1960, le recuit continu permet de réunir sur une ligne en continu les opérations de recuit, d'écrouissage, inspection, huilage, marquage, </w:t>
      </w:r>
      <w:hyperlink r:id="rId90" w:tooltip="Cisaillage" w:history="1">
        <w:r w:rsidRPr="00FD6178">
          <w:t>cisaillage</w:t>
        </w:r>
      </w:hyperlink>
      <w:r w:rsidRPr="00FD6178">
        <w:t> de rives et bobinage. Il permet un important gain de temps par rapport au recuit sous cloches (appelé aussi recuit de base).</w:t>
      </w:r>
    </w:p>
    <w:p w14:paraId="626BFE14" w14:textId="77777777" w:rsidR="00FD6178" w:rsidRPr="00FD6178" w:rsidRDefault="00FD6178" w:rsidP="00FD6178">
      <w:pPr>
        <w:pStyle w:val="Titre4"/>
      </w:pPr>
      <w:r w:rsidRPr="00FD6178">
        <w:t>Micro-électronique</w:t>
      </w:r>
    </w:p>
    <w:p w14:paraId="63FF3A27" w14:textId="77777777" w:rsidR="00FD6178" w:rsidRPr="00FD6178" w:rsidRDefault="00FD6178" w:rsidP="00FD6178">
      <w:r w:rsidRPr="00FD6178">
        <w:t>Le recuit est une technique aussi utilisée dans les procédés de </w:t>
      </w:r>
      <w:hyperlink r:id="rId91" w:tooltip="Micro-électronique" w:history="1">
        <w:r w:rsidRPr="00FD6178">
          <w:t>micro-électronique</w:t>
        </w:r>
      </w:hyperlink>
      <w:r w:rsidRPr="00FD6178">
        <w:t>. Elle permet par exemple :</w:t>
      </w:r>
    </w:p>
    <w:p w14:paraId="5166D1CB" w14:textId="77777777" w:rsidR="00FD6178" w:rsidRPr="00FD6178" w:rsidRDefault="00FD6178" w:rsidP="00FD6178">
      <w:pPr>
        <w:numPr>
          <w:ilvl w:val="0"/>
          <w:numId w:val="196"/>
        </w:numPr>
      </w:pPr>
      <w:r w:rsidRPr="00FD6178">
        <w:t>la diffusion des </w:t>
      </w:r>
      <w:hyperlink r:id="rId92" w:tooltip="Dopage (semi-conducteur)" w:history="1">
        <w:r w:rsidRPr="00FD6178">
          <w:t>dopants</w:t>
        </w:r>
      </w:hyperlink>
      <w:r w:rsidRPr="00FD6178">
        <w:t> (</w:t>
      </w:r>
      <w:hyperlink r:id="rId93" w:tooltip="Bore" w:history="1">
        <w:r w:rsidRPr="00FD6178">
          <w:t>bore</w:t>
        </w:r>
      </w:hyperlink>
      <w:r w:rsidRPr="00FD6178">
        <w:t>, </w:t>
      </w:r>
      <w:hyperlink r:id="rId94" w:tooltip="Arsenic" w:history="1">
        <w:r w:rsidRPr="00FD6178">
          <w:t>arsenic</w:t>
        </w:r>
      </w:hyperlink>
      <w:r w:rsidRPr="00FD6178">
        <w:t>, </w:t>
      </w:r>
      <w:hyperlink r:id="rId95" w:tooltip="Phosphore" w:history="1">
        <w:r w:rsidRPr="00FD6178">
          <w:t>phosphore</w:t>
        </w:r>
      </w:hyperlink>
      <w:r w:rsidRPr="00FD6178">
        <w:t>, etc.) dans un </w:t>
      </w:r>
      <w:hyperlink r:id="rId96" w:tooltip="Semi-conducteur" w:history="1">
        <w:r w:rsidRPr="00FD6178">
          <w:t>semi-conducteur</w:t>
        </w:r>
      </w:hyperlink>
      <w:r w:rsidRPr="00FD6178">
        <w:t> intrinsèque ;</w:t>
      </w:r>
    </w:p>
    <w:p w14:paraId="708B3A9A" w14:textId="77777777" w:rsidR="00FD6178" w:rsidRPr="00FD6178" w:rsidRDefault="00FD6178" w:rsidP="00FD6178">
      <w:pPr>
        <w:numPr>
          <w:ilvl w:val="0"/>
          <w:numId w:val="196"/>
        </w:numPr>
      </w:pPr>
      <w:proofErr w:type="gramStart"/>
      <w:r w:rsidRPr="00FD6178">
        <w:lastRenderedPageBreak/>
        <w:t>dans</w:t>
      </w:r>
      <w:proofErr w:type="gramEnd"/>
      <w:r w:rsidRPr="00FD6178">
        <w:t xml:space="preserve"> le cas d'une ou plusieurs couches de métal (métaux) sur un semi-conducteur la diffusion des métaux dans le semi-conducteur, changeant ainsi sa nature et par là même améliorant ou changeant la nature de la jonction avec le métal :</w:t>
      </w:r>
    </w:p>
    <w:p w14:paraId="28540854" w14:textId="77777777" w:rsidR="00FD6178" w:rsidRPr="00FD6178" w:rsidRDefault="00FD6178" w:rsidP="00FD6178">
      <w:pPr>
        <w:numPr>
          <w:ilvl w:val="1"/>
          <w:numId w:val="196"/>
        </w:numPr>
      </w:pPr>
      <w:r w:rsidRPr="00FD6178">
        <w:t>amélioration d'un </w:t>
      </w:r>
      <w:hyperlink r:id="rId97" w:tooltip="Contact ohmique" w:history="1">
        <w:r w:rsidRPr="00FD6178">
          <w:t>contact ohmique</w:t>
        </w:r>
      </w:hyperlink>
      <w:r w:rsidRPr="00FD6178">
        <w:t> par formation de </w:t>
      </w:r>
      <w:hyperlink r:id="rId98" w:tooltip="Siliciure" w:history="1">
        <w:r w:rsidRPr="00FD6178">
          <w:t>siliciure</w:t>
        </w:r>
      </w:hyperlink>
      <w:r w:rsidRPr="00FD6178">
        <w:t> — ou selon le terme consacré </w:t>
      </w:r>
      <w:proofErr w:type="spellStart"/>
      <w:r w:rsidRPr="00FD6178">
        <w:fldChar w:fldCharType="begin"/>
      </w:r>
      <w:r w:rsidRPr="00FD6178">
        <w:instrText>HYPERLINK "https://fr.wikipedia.org/wiki/Saliciure" \o "Saliciure"</w:instrText>
      </w:r>
      <w:r w:rsidRPr="00FD6178">
        <w:fldChar w:fldCharType="separate"/>
      </w:r>
      <w:r w:rsidRPr="00FD6178">
        <w:t>saliciure</w:t>
      </w:r>
      <w:proofErr w:type="spellEnd"/>
      <w:r w:rsidRPr="00FD6178">
        <w:fldChar w:fldCharType="end"/>
      </w:r>
      <w:r w:rsidRPr="00FD6178">
        <w:t> — (cas du </w:t>
      </w:r>
      <w:hyperlink r:id="rId99" w:tooltip="Silicium" w:history="1">
        <w:r w:rsidRPr="00FD6178">
          <w:t>silicium</w:t>
        </w:r>
      </w:hyperlink>
      <w:r w:rsidRPr="00FD6178">
        <w:t>),</w:t>
      </w:r>
    </w:p>
    <w:p w14:paraId="3AD04506" w14:textId="77777777" w:rsidR="00FD6178" w:rsidRPr="00FD6178" w:rsidRDefault="00FD6178" w:rsidP="00FD6178">
      <w:pPr>
        <w:numPr>
          <w:ilvl w:val="1"/>
          <w:numId w:val="196"/>
        </w:numPr>
      </w:pPr>
      <w:proofErr w:type="gramStart"/>
      <w:r w:rsidRPr="00FD6178">
        <w:t>transformation</w:t>
      </w:r>
      <w:proofErr w:type="gramEnd"/>
      <w:r w:rsidRPr="00FD6178">
        <w:t xml:space="preserve"> d'un </w:t>
      </w:r>
      <w:hyperlink r:id="rId100" w:tooltip="Contact Schottky (page inexistante)" w:history="1">
        <w:r w:rsidRPr="00FD6178">
          <w:t>contact Schottky</w:t>
        </w:r>
      </w:hyperlink>
      <w:r w:rsidRPr="00FD6178">
        <w:t> en contact ohmique (par exemple par recuit d'une couche d'</w:t>
      </w:r>
      <w:hyperlink r:id="rId101" w:tooltip="Aluminium" w:history="1">
        <w:r w:rsidRPr="00FD6178">
          <w:t>aluminium</w:t>
        </w:r>
      </w:hyperlink>
      <w:r w:rsidRPr="00FD6178">
        <w:t> sur une couche du silicium) ;</w:t>
      </w:r>
    </w:p>
    <w:p w14:paraId="62F4CE18" w14:textId="77777777" w:rsidR="00FD6178" w:rsidRPr="00FD6178" w:rsidRDefault="00FD6178" w:rsidP="00FD6178">
      <w:pPr>
        <w:numPr>
          <w:ilvl w:val="0"/>
          <w:numId w:val="196"/>
        </w:numPr>
      </w:pPr>
      <w:r w:rsidRPr="00FD6178">
        <w:t>la restauration d'une surface endommagée pour un semi-conducteur simple : lorsqu'un semi-conducteur simple (non binaire, tertiaire ou quaternaire, etc.) comme le silicium ou le </w:t>
      </w:r>
      <w:hyperlink r:id="rId102" w:tooltip="Germanium" w:history="1">
        <w:r w:rsidRPr="00FD6178">
          <w:t>germanium</w:t>
        </w:r>
      </w:hyperlink>
      <w:r w:rsidRPr="00FD6178">
        <w:t> est endommagé, par exemple à la suite d'une </w:t>
      </w:r>
      <w:hyperlink r:id="rId103" w:tooltip="Gravure au plasma" w:history="1">
        <w:r w:rsidRPr="00FD6178">
          <w:t>gravure au plasma</w:t>
        </w:r>
      </w:hyperlink>
      <w:r w:rsidRPr="00FD6178">
        <w:t> ou d'une </w:t>
      </w:r>
      <w:hyperlink r:id="rId104" w:tooltip="Gravure ionique réactive" w:history="1">
        <w:r w:rsidRPr="00FD6178">
          <w:t>gravure ionique réactive</w:t>
        </w:r>
      </w:hyperlink>
      <w:r w:rsidRPr="00FD6178">
        <w:t> (bombardement de la surface par des ions et des électrons), il est possible de recuire le semi-conducteur pour tenter de restaurer la surface. Cette technique ne marche pas avec des semi-conducteurs binaires (ou tertiaires…) car la chaleur a tendance à désagréger l'alliage des deux (ou plus) éléments utilisés.</w:t>
      </w:r>
    </w:p>
    <w:p w14:paraId="06600ED2" w14:textId="77777777" w:rsidR="002478BD" w:rsidRDefault="002478BD" w:rsidP="002478BD"/>
    <w:p w14:paraId="726D29B8" w14:textId="11932CBE" w:rsidR="00FD6178" w:rsidRDefault="0040225A" w:rsidP="0040225A">
      <w:pPr>
        <w:pStyle w:val="Titre2"/>
      </w:pPr>
      <w:bookmarkStart w:id="7" w:name="_Toc220174979"/>
      <w:r w:rsidRPr="0040225A">
        <w:t>Traitements superficiels (amélioration des propriétés superficielles)</w:t>
      </w:r>
      <w:bookmarkEnd w:id="7"/>
    </w:p>
    <w:p w14:paraId="2CEF30B2" w14:textId="24443007" w:rsidR="0040225A" w:rsidRDefault="0040225A" w:rsidP="0040225A">
      <w:pPr>
        <w:pStyle w:val="Titre3"/>
      </w:pPr>
      <w:bookmarkStart w:id="8" w:name="_Toc220174980"/>
      <w:r w:rsidRPr="0040225A">
        <w:t>Induction électromagnétique</w:t>
      </w:r>
      <w:bookmarkEnd w:id="8"/>
    </w:p>
    <w:p w14:paraId="16BD6FEF" w14:textId="3B7171CD" w:rsidR="0040225A" w:rsidRDefault="0040225A" w:rsidP="0040225A">
      <w:r>
        <w:t>La trempe par induction électromagnétique est le moyen le plus répandu pour obtenir un chauffage uniforme, rapide et de peu de profondeur (1/10 à quelques millimètres de profondeur).</w:t>
      </w:r>
    </w:p>
    <w:p w14:paraId="376F6617" w14:textId="0A279294" w:rsidR="0040225A" w:rsidRDefault="0040225A" w:rsidP="0040225A">
      <w:r>
        <w:t>La pièce est entourée par un circuit électrique ou solénoïde parcouru par un courant alternatif à haute fréquence (50 000 Hz), qui se comporte comme un transformateur qui induit un courant dans la pièce à traiter. L’effet de chauffe à la périphérie de la pièce est très rapide, puis celle-ci est immergée rapidement dans un bain d’eau froide.</w:t>
      </w:r>
    </w:p>
    <w:p w14:paraId="0ADAC409" w14:textId="47AC637C" w:rsidR="0040225A" w:rsidRDefault="0040225A" w:rsidP="0040225A">
      <w:r>
        <w:t>La trempe par induction est très employée par exemple dans l’industrie automobile pour la trempe des paliers de vilebrequins. Le courant entre la pièce et le solénoïde est obtenu par deux électrodes de cuivre qui coiffent chaque palier, le vilebrequin tourne lentement de quelques tours pendant deux à trois secondes, le temps de chauffe, puis est refroidi brusquement.</w:t>
      </w:r>
    </w:p>
    <w:p w14:paraId="417C6146" w14:textId="77777777" w:rsidR="0040225A" w:rsidRDefault="0040225A" w:rsidP="0040225A"/>
    <w:p w14:paraId="0321C76B" w14:textId="77777777" w:rsidR="0040225A" w:rsidRPr="0040225A" w:rsidRDefault="0040225A" w:rsidP="0040225A">
      <w:pPr>
        <w:pStyle w:val="Titre3"/>
      </w:pPr>
      <w:bookmarkStart w:id="9" w:name="_Toc220174981"/>
      <w:r w:rsidRPr="0040225A">
        <w:t>Trempe à la flamme</w:t>
      </w:r>
      <w:bookmarkEnd w:id="9"/>
    </w:p>
    <w:p w14:paraId="41EC07F2" w14:textId="77777777" w:rsidR="0040225A" w:rsidRPr="0040225A" w:rsidRDefault="0040225A" w:rsidP="0040225A">
      <w:r w:rsidRPr="0040225A">
        <w:t>La trempe à la flamme est le plus simple des principes de trempe, pour de petites pièces, traitées à l’unité ou très petite série. Le moyen de chauffe est un brûleur ou chalumeau oxyacéthylénique.</w:t>
      </w:r>
    </w:p>
    <w:p w14:paraId="06F78A49" w14:textId="77777777" w:rsidR="0040225A" w:rsidRDefault="0040225A" w:rsidP="0040225A"/>
    <w:p w14:paraId="7E1B66F4" w14:textId="77777777" w:rsidR="0040225A" w:rsidRPr="0040225A" w:rsidRDefault="0040225A" w:rsidP="0040225A">
      <w:pPr>
        <w:pStyle w:val="Titre3"/>
      </w:pPr>
      <w:bookmarkStart w:id="10" w:name="_Toc220174982"/>
      <w:r w:rsidRPr="0040225A">
        <w:t>Trempe par contact</w:t>
      </w:r>
      <w:bookmarkEnd w:id="10"/>
    </w:p>
    <w:p w14:paraId="30B886B3" w14:textId="77777777" w:rsidR="0040225A" w:rsidRPr="0040225A" w:rsidRDefault="0040225A" w:rsidP="0040225A">
      <w:r w:rsidRPr="0040225A">
        <w:t>La trempe par contact est assez spécifique et employée pour tremper une pièce chaude par contact avec une pièce à température ambiante. C’est le cas de la trempe de la surface de contact des cames d’un </w:t>
      </w:r>
      <w:hyperlink r:id="rId105" w:tooltip="Arbre à cames" w:history="1">
        <w:r w:rsidRPr="0040225A">
          <w:t>arbre à cames</w:t>
        </w:r>
      </w:hyperlink>
      <w:r w:rsidRPr="0040225A">
        <w:t> de moteur automobile. L’arbre à cames, en fonte GS, est coulé dans un moule de sable où la partie qui moule les cames est occupée par un refroidisseur en fonte, à la forme géométrique de la came à produire. Le contact entre la fonte en fusion et le </w:t>
      </w:r>
      <w:r w:rsidRPr="0040225A">
        <w:rPr>
          <w:i/>
          <w:iCs/>
        </w:rPr>
        <w:t>refroidisseur</w:t>
      </w:r>
      <w:r w:rsidRPr="0040225A">
        <w:t> provoque un refroidissement de surface extrêmement rapide.</w:t>
      </w:r>
    </w:p>
    <w:p w14:paraId="7C38A42E" w14:textId="77777777" w:rsidR="0040225A" w:rsidRDefault="0040225A" w:rsidP="0040225A">
      <w:pPr>
        <w:rPr>
          <w:b/>
          <w:bCs/>
        </w:rPr>
      </w:pPr>
    </w:p>
    <w:p w14:paraId="0B4708FF" w14:textId="32CCF751" w:rsidR="0040225A" w:rsidRPr="0040225A" w:rsidRDefault="0040225A" w:rsidP="0040225A">
      <w:pPr>
        <w:pStyle w:val="Titre3"/>
      </w:pPr>
      <w:bookmarkStart w:id="11" w:name="_Toc220174983"/>
      <w:r w:rsidRPr="0040225A">
        <w:t>Autres techniques</w:t>
      </w:r>
      <w:bookmarkEnd w:id="11"/>
    </w:p>
    <w:p w14:paraId="3F30DFF9" w14:textId="77777777" w:rsidR="0040225A" w:rsidRDefault="0040225A" w:rsidP="0040225A">
      <w:r w:rsidRPr="0040225A">
        <w:t>Des techniques de trempes superficielles rapides sont permises par l’emploi de moyens de chauffe plus récents comme le faisceau laser, le bombardement électronique ou la </w:t>
      </w:r>
      <w:hyperlink r:id="rId106" w:tooltip="Torche à plasma" w:history="1">
        <w:r w:rsidRPr="0040225A">
          <w:t>torche à plasma</w:t>
        </w:r>
      </w:hyperlink>
      <w:r w:rsidRPr="0040225A">
        <w:t> qui permet de passer d’une température de 1 000 à 15 000 °C comme dans le cas de l’hexa-plasma.</w:t>
      </w:r>
    </w:p>
    <w:p w14:paraId="4FE85935" w14:textId="7DA3FEA6" w:rsidR="00F86650" w:rsidRDefault="00F86650" w:rsidP="00F86650">
      <w:pPr>
        <w:pStyle w:val="Titre3"/>
      </w:pPr>
      <w:bookmarkStart w:id="12" w:name="_Toc220174984"/>
      <w:r w:rsidRPr="00F86650">
        <w:lastRenderedPageBreak/>
        <w:t>Cémentation</w:t>
      </w:r>
      <w:bookmarkEnd w:id="12"/>
    </w:p>
    <w:p w14:paraId="476A7FF3" w14:textId="77777777" w:rsidR="00F86650" w:rsidRPr="00F86650" w:rsidRDefault="00F86650" w:rsidP="00F86650">
      <w:r w:rsidRPr="00F86650">
        <w:t>La cémentation est un </w:t>
      </w:r>
      <w:hyperlink r:id="rId107" w:anchor="Traitement_thermochimique" w:tooltip="Traitement thermique superficiel" w:history="1">
        <w:r w:rsidRPr="00F86650">
          <w:t>traitement thermochimique</w:t>
        </w:r>
      </w:hyperlink>
      <w:r w:rsidRPr="00F86650">
        <w:t> qui consiste à faire pénétrer superficiellement du </w:t>
      </w:r>
      <w:hyperlink r:id="rId108" w:tooltip="Carbone" w:history="1">
        <w:r w:rsidRPr="00F86650">
          <w:t>carbone</w:t>
        </w:r>
      </w:hyperlink>
      <w:r w:rsidRPr="00F86650">
        <w:t> dans un </w:t>
      </w:r>
      <w:hyperlink r:id="rId109" w:tooltip="Acier" w:history="1">
        <w:r w:rsidRPr="00F86650">
          <w:t>acier</w:t>
        </w:r>
      </w:hyperlink>
      <w:r w:rsidRPr="00F86650">
        <w:t> dont le pourcentage de carbone est faible de manière à avoir après </w:t>
      </w:r>
      <w:hyperlink r:id="rId110" w:tooltip="Trempe (métallurgie)" w:history="1">
        <w:r w:rsidRPr="00F86650">
          <w:t>trempe</w:t>
        </w:r>
      </w:hyperlink>
      <w:r w:rsidRPr="00F86650">
        <w:t xml:space="preserve"> une surface dure résistante à l'usure et à </w:t>
      </w:r>
      <w:proofErr w:type="spellStart"/>
      <w:r w:rsidRPr="00F86650">
        <w:t>coeur</w:t>
      </w:r>
      <w:proofErr w:type="spellEnd"/>
      <w:r w:rsidRPr="00F86650">
        <w:t xml:space="preserve"> une dureté plus faible donnant une meilleure tenue à la </w:t>
      </w:r>
      <w:hyperlink r:id="rId111" w:tooltip="Fatigue (matériau)" w:history="1">
        <w:r w:rsidRPr="00F86650">
          <w:t>fatigue</w:t>
        </w:r>
      </w:hyperlink>
      <w:r w:rsidRPr="00F86650">
        <w:t>.</w:t>
      </w:r>
    </w:p>
    <w:p w14:paraId="5BBB6491" w14:textId="77777777" w:rsidR="00F86650" w:rsidRPr="00F86650" w:rsidRDefault="00F86650" w:rsidP="00F86650">
      <w:r w:rsidRPr="00F86650">
        <w:t>La cémentation désigne deux procédés métallurgiques :</w:t>
      </w:r>
    </w:p>
    <w:p w14:paraId="3F0DFFF8" w14:textId="77777777" w:rsidR="00F86650" w:rsidRPr="00F86650" w:rsidRDefault="00F86650" w:rsidP="00F86650">
      <w:pPr>
        <w:numPr>
          <w:ilvl w:val="0"/>
          <w:numId w:val="197"/>
        </w:numPr>
      </w:pPr>
      <w:r w:rsidRPr="00F86650">
        <w:t>historiquement, c'est un procédé de </w:t>
      </w:r>
      <w:hyperlink r:id="rId112" w:tooltip="Fabrication de l'acier" w:history="1">
        <w:r w:rsidRPr="00F86650">
          <w:t>fabrication de l'acier</w:t>
        </w:r>
      </w:hyperlink>
      <w:r w:rsidRPr="00F86650">
        <w:t> par réaction de fer avec du </w:t>
      </w:r>
      <w:hyperlink r:id="rId113" w:tooltip="Monoxyde de carbone" w:history="1">
        <w:r w:rsidRPr="00F86650">
          <w:t>monoxyde de carbone</w:t>
        </w:r>
      </w:hyperlink>
      <w:r w:rsidRPr="00F86650">
        <w:t> (cémentation à cœur pour obtenir de l'</w:t>
      </w:r>
      <w:hyperlink r:id="rId114" w:tooltip="Acier de cémentation" w:history="1">
        <w:r w:rsidRPr="00F86650">
          <w:t>acier de cémentation</w:t>
        </w:r>
      </w:hyperlink>
      <w:r w:rsidRPr="00F86650">
        <w:t>) ;</w:t>
      </w:r>
    </w:p>
    <w:p w14:paraId="17219926" w14:textId="77777777" w:rsidR="00F86650" w:rsidRPr="00F86650" w:rsidRDefault="00F86650" w:rsidP="00F86650">
      <w:pPr>
        <w:numPr>
          <w:ilvl w:val="0"/>
          <w:numId w:val="197"/>
        </w:numPr>
      </w:pPr>
      <w:r w:rsidRPr="00F86650">
        <w:t>acception moderne : procédé de métallurgie servant à </w:t>
      </w:r>
      <w:hyperlink r:id="rId115" w:tooltip="Dureté (matériau)" w:history="1">
        <w:r w:rsidRPr="00F86650">
          <w:t>durcir</w:t>
        </w:r>
      </w:hyperlink>
      <w:r w:rsidRPr="00F86650">
        <w:t> les aciers par ajout superficiel de carbone, avant une </w:t>
      </w:r>
      <w:hyperlink r:id="rId116" w:tooltip="Trempe (métallurgie)" w:history="1">
        <w:r w:rsidRPr="00F86650">
          <w:t>trempe</w:t>
        </w:r>
      </w:hyperlink>
      <w:r w:rsidRPr="00F86650">
        <w:t> pour obtenir de l'</w:t>
      </w:r>
      <w:hyperlink r:id="rId117" w:tooltip="Acier cémenté" w:history="1">
        <w:r w:rsidRPr="00F86650">
          <w:t>acier cémenté</w:t>
        </w:r>
      </w:hyperlink>
      <w:r w:rsidRPr="00F86650">
        <w:t>.</w:t>
      </w:r>
    </w:p>
    <w:p w14:paraId="7EFD084A" w14:textId="77777777" w:rsidR="00F86650" w:rsidRPr="00F86650" w:rsidRDefault="00F86650" w:rsidP="00F86650">
      <w:r w:rsidRPr="00F86650">
        <w:t>Le mécanisme est le même dans les deux cas, mais dans le procédé historique, on attend « suffisamment longtemps » pour que le carbone pénètre à cœur.</w:t>
      </w:r>
    </w:p>
    <w:p w14:paraId="498512CE" w14:textId="7106031E" w:rsidR="00F86650" w:rsidRDefault="00F86650" w:rsidP="00F86650">
      <w:r>
        <w:t>La cémentation se réalise à une température comprise généralement entre 900 °C et 930 °C. La durée de traitement dépend de la profondeur désirée (de 0,1 à 3 mm). Le potentiel carbone recherché est communément de 0.85 %.</w:t>
      </w:r>
    </w:p>
    <w:p w14:paraId="5CF85A33" w14:textId="151DA450" w:rsidR="00F86650" w:rsidRDefault="00F86650" w:rsidP="00F86650">
      <w:r>
        <w:t>Le carbone est obtenu aujourd'hui par le craquage d'un liquide organique directement dans le laboratoire de traitement. On utilise un mélange d'azote et de méthanol. Lors du craquage le méthanol donne le monoxyde de carbone (CO) et le dioxyde de carbone (CO2). Le CO apporte le carbone naissant.</w:t>
      </w:r>
    </w:p>
    <w:p w14:paraId="7DE79E57" w14:textId="2D354E35" w:rsidR="00F86650" w:rsidRDefault="00F86650" w:rsidP="00F86650">
      <w:r>
        <w:t>Cette phase d'enrichissement est généralement suivie d'une trempe à l'huile et d'un revenu à basse température.</w:t>
      </w:r>
    </w:p>
    <w:p w14:paraId="0C785589" w14:textId="0EB29B20" w:rsidR="00F86650" w:rsidRDefault="00F86650" w:rsidP="00F86650">
      <w:r>
        <w:t>Un nouveau procédé appelé cémentation basse pression remplace progressivement la cémentation atmosphérique.</w:t>
      </w:r>
    </w:p>
    <w:p w14:paraId="70A51460" w14:textId="74F5CC99" w:rsidR="00F86650" w:rsidRDefault="00F86650" w:rsidP="00F86650">
      <w:proofErr w:type="gramStart"/>
      <w:r>
        <w:t>Autrefois[</w:t>
      </w:r>
      <w:proofErr w:type="gramEnd"/>
      <w:r>
        <w:t>Quand ?], on pratiquait la cémentation solide. On utilisait à cet effet soit des poudres, mais l'action était inégale et laissait soit des plages douces, soit des grains de 6 à 8 mm de grosseur qui offraient un meilleur passage aux gaz et donnaient une meilleure conductivité thermique. Le cément de Caron était très utilisé (60 parties de charbon de bois et 40 parties de carbonate de baryum).</w:t>
      </w:r>
    </w:p>
    <w:p w14:paraId="4112C7A7" w14:textId="14B70FB5" w:rsidR="00F86650" w:rsidRDefault="00F86650" w:rsidP="00F86650">
      <w:r>
        <w:t>En plus d'une dureté superficielle élevée (58 à 63 HRC selon la température du revenu), la cémentation augmente la résistance à l'usure et la tenue à la fatigue.</w:t>
      </w:r>
    </w:p>
    <w:p w14:paraId="03DD56A3" w14:textId="44B59F14" w:rsidR="00F86650" w:rsidRDefault="00F86650" w:rsidP="00F86650">
      <w:r>
        <w:t>Comme pour les traitements thermiques de trempe, il est préférable d'anticiper les variations géométriques des pièces en laissant une surépaisseur de rectification.</w:t>
      </w:r>
    </w:p>
    <w:p w14:paraId="65AF0EE0" w14:textId="5D515B05" w:rsidR="00F86650" w:rsidRPr="00F86650" w:rsidRDefault="00F86650" w:rsidP="00F86650">
      <w:r>
        <w:t>Après cémentation, les pièces peuvent être trempées, puis passées dans un four de revenu à des températures comprises entre 175 °C et 200 °C.</w:t>
      </w:r>
    </w:p>
    <w:p w14:paraId="1352C00E" w14:textId="77777777" w:rsidR="00F86650" w:rsidRDefault="00F86650" w:rsidP="0040225A"/>
    <w:p w14:paraId="73FCE9DE" w14:textId="5BD66C79" w:rsidR="00F86650" w:rsidRDefault="00F86650" w:rsidP="00F86650">
      <w:pPr>
        <w:pStyle w:val="Titre3"/>
      </w:pPr>
      <w:bookmarkStart w:id="13" w:name="_Toc220174985"/>
      <w:r w:rsidRPr="00F86650">
        <w:t>Nitruration</w:t>
      </w:r>
      <w:bookmarkEnd w:id="13"/>
    </w:p>
    <w:p w14:paraId="6616C872" w14:textId="7B9531E2" w:rsidR="00F86650" w:rsidRDefault="00F86650" w:rsidP="00F86650">
      <w:r w:rsidRPr="00F86650">
        <w:t>La nitruration est un traitement de surface qui consiste à incorporer de l'azote dans la couche superficielle d'un acier, pour en modifier les propriétés mécaniques.</w:t>
      </w:r>
    </w:p>
    <w:p w14:paraId="71F89405" w14:textId="77777777" w:rsidR="00F86650" w:rsidRPr="00F86650" w:rsidRDefault="00F86650" w:rsidP="00F86650">
      <w:r w:rsidRPr="00F86650">
        <w:t>Lorsqu'il est chauffé en présence d'acier à des températures comprises entre 520 °C et 580 °C, l'</w:t>
      </w:r>
      <w:hyperlink r:id="rId118" w:tooltip="Ammoniac" w:history="1">
        <w:r w:rsidRPr="00F86650">
          <w:t>ammoniac</w:t>
        </w:r>
      </w:hyperlink>
      <w:r w:rsidRPr="00F86650">
        <w:t> se décompose relativement lentement en ammoniac craqué, composé d'un mélange de deux gaz, l'</w:t>
      </w:r>
      <w:hyperlink r:id="rId119" w:tooltip="Dihydrogène" w:history="1">
        <w:r w:rsidRPr="00F86650">
          <w:t>hydrogène</w:t>
        </w:r>
      </w:hyperlink>
      <w:r w:rsidRPr="00F86650">
        <w:t> (H2) et l'</w:t>
      </w:r>
      <w:hyperlink r:id="rId120" w:tooltip="Diazote" w:history="1">
        <w:r w:rsidRPr="00F86650">
          <w:t>azote</w:t>
        </w:r>
      </w:hyperlink>
      <w:r w:rsidRPr="00F86650">
        <w:t> (N2); ce dernier réagit simultanément avec le fer en diffusant sur les couches superficielles du métal traité. Il provoque la formation d'un film superficiel de </w:t>
      </w:r>
      <w:hyperlink r:id="rId121" w:tooltip="Nitrure de fer" w:history="1">
        <w:r w:rsidRPr="00F86650">
          <w:t>nitrures de fer</w:t>
        </w:r>
      </w:hyperlink>
      <w:r w:rsidRPr="00F86650">
        <w:t>, appelé couche de combinaison, à partir duquel les atomes d'azote diffusent en direction du cœur de la pièce. Ce traitement, appelé nitruration, peut, selon la composition de l'acier, entraîner un accroissement très important de la dureté superficielle.</w:t>
      </w:r>
    </w:p>
    <w:p w14:paraId="685374BC" w14:textId="77777777" w:rsidR="00F86650" w:rsidRPr="00F86650" w:rsidRDefault="00F86650" w:rsidP="00F86650">
      <w:r w:rsidRPr="00F86650">
        <w:t>Il existe 3 procédés :</w:t>
      </w:r>
    </w:p>
    <w:p w14:paraId="64B236DF" w14:textId="77777777" w:rsidR="00F86650" w:rsidRPr="00F86650" w:rsidRDefault="00F86650" w:rsidP="00F86650">
      <w:r w:rsidRPr="00F86650">
        <w:t>- la nitruration en phase liquide : bains de sels à base de cyanures ;</w:t>
      </w:r>
    </w:p>
    <w:p w14:paraId="23EFFC67" w14:textId="77777777" w:rsidR="00F86650" w:rsidRPr="00F86650" w:rsidRDefault="00F86650" w:rsidP="00F86650">
      <w:r w:rsidRPr="00F86650">
        <w:lastRenderedPageBreak/>
        <w:t>- la nitruration gazeuse : dissociation de l'ammoniac et décomposition au contact de l'acier ;</w:t>
      </w:r>
    </w:p>
    <w:p w14:paraId="48B2CAC4" w14:textId="77777777" w:rsidR="00F86650" w:rsidRPr="00F86650" w:rsidRDefault="00F86650" w:rsidP="00F86650">
      <w:r w:rsidRPr="00F86650">
        <w:t>- la nitruration ionique.</w:t>
      </w:r>
    </w:p>
    <w:p w14:paraId="0E19A8C2" w14:textId="77777777" w:rsidR="00F86650" w:rsidRPr="00F86650" w:rsidRDefault="00F86650" w:rsidP="00F86650">
      <w:r w:rsidRPr="00F86650">
        <w:t>Le traitement (ou procédé) de nitruration est un </w:t>
      </w:r>
      <w:hyperlink r:id="rId122" w:tooltip="Traitement de surface" w:history="1">
        <w:r w:rsidRPr="00F86650">
          <w:t>traitement superficiel</w:t>
        </w:r>
      </w:hyperlink>
      <w:r w:rsidRPr="00F86650">
        <w:t> qui consiste à plonger des pièces en alliages ferreux spéciaux (aciers au chrome-aluminium) dans un milieu susceptible de céder de l'</w:t>
      </w:r>
      <w:hyperlink r:id="rId123" w:tooltip="Azote" w:history="1">
        <w:r w:rsidRPr="00F86650">
          <w:t>azote</w:t>
        </w:r>
      </w:hyperlink>
      <w:r w:rsidRPr="00F86650">
        <w:t> (autrefois appelé nitre) en surface, à une température comprise entre 300 °C et 580 °C où l'azote peut diffuser de la surface vers le cœur de la pièce. Une fois le traitement effectué on peut observer deux couches :</w:t>
      </w:r>
    </w:p>
    <w:p w14:paraId="096BCF01" w14:textId="77777777" w:rsidR="00F86650" w:rsidRPr="00F86650" w:rsidRDefault="00F86650" w:rsidP="00F86650">
      <w:pPr>
        <w:numPr>
          <w:ilvl w:val="0"/>
          <w:numId w:val="198"/>
        </w:numPr>
      </w:pPr>
      <w:proofErr w:type="gramStart"/>
      <w:r w:rsidRPr="00F86650">
        <w:t>la</w:t>
      </w:r>
      <w:proofErr w:type="gramEnd"/>
      <w:r w:rsidRPr="00F86650">
        <w:t xml:space="preserve"> couche de combinaison, en surface, d’une épaisseur approximative de 20 μm, elle est composée de nitrures ε et γ’ ;</w:t>
      </w:r>
    </w:p>
    <w:p w14:paraId="07F11981" w14:textId="77777777" w:rsidR="00F86650" w:rsidRPr="00F86650" w:rsidRDefault="00F86650" w:rsidP="00F86650">
      <w:pPr>
        <w:numPr>
          <w:ilvl w:val="0"/>
          <w:numId w:val="198"/>
        </w:numPr>
      </w:pPr>
      <w:proofErr w:type="gramStart"/>
      <w:r w:rsidRPr="00F86650">
        <w:t>la</w:t>
      </w:r>
      <w:proofErr w:type="gramEnd"/>
      <w:r w:rsidRPr="00F86650">
        <w:t xml:space="preserve"> couche de diffusion plus épaisse (100 à 1000 μm), si le métal contient des éléments d’alliage il se forme des précipités de nitrures finement dispersés dans la zone de diffusion. Ces précipitations conduisent à un durcissement important, les niveaux de dureté obtenus sont compris entre 400 et 1300 HV (</w:t>
      </w:r>
      <w:hyperlink r:id="rId124" w:tooltip="Dureté" w:history="1">
        <w:r w:rsidRPr="00F86650">
          <w:t>dureté</w:t>
        </w:r>
      </w:hyperlink>
      <w:r w:rsidRPr="00F86650">
        <w:t> Vickers) et cette dureté peut être conservée jusqu'à des températures de l'ordre de 500 °C. La couche de diffusion est donc plus dure que la couche de combinaison.</w:t>
      </w:r>
    </w:p>
    <w:p w14:paraId="476C2FEC" w14:textId="77777777" w:rsidR="00F86650" w:rsidRPr="00F86650" w:rsidRDefault="00F86650" w:rsidP="00F86650">
      <w:r w:rsidRPr="00F86650">
        <w:t xml:space="preserve">L’augmentation de la dureté en surface apporte des avantages certains : l’usure des pièces va être limitée, mais les pièces vont tout de même garder à cœur leurs caractéristiques mécaniques propres, en ce qui concerne la nitruration, la couche de combinaison a de bonnes propriétés de glissement ce qui peut être appréciable pour les roulements et les engrenages, cette couche pouvant être retirée si nécessaire. On utilise aussi ce procédé pour les tubes de canons de moyen calibre, dans la construction des machines-outils et des vérificateurs. Autres avantages, le durcissement est direct et ne comporte pas de trempe, les déformations sont très faibles et presque toujours faciles à prévoir (quelques microns). Par contre la nitruration présente les inconvénients </w:t>
      </w:r>
      <w:proofErr w:type="gramStart"/>
      <w:r w:rsidRPr="00F86650">
        <w:t>suivants:</w:t>
      </w:r>
      <w:proofErr w:type="gramEnd"/>
    </w:p>
    <w:p w14:paraId="1C774435" w14:textId="77777777" w:rsidR="00F86650" w:rsidRPr="00F86650" w:rsidRDefault="00F86650" w:rsidP="00F86650">
      <w:pPr>
        <w:numPr>
          <w:ilvl w:val="0"/>
          <w:numId w:val="199"/>
        </w:numPr>
      </w:pPr>
      <w:proofErr w:type="gramStart"/>
      <w:r w:rsidRPr="00F86650">
        <w:t>la</w:t>
      </w:r>
      <w:proofErr w:type="gramEnd"/>
      <w:r w:rsidRPr="00F86650">
        <w:t xml:space="preserve"> durée de l'opération est très longue : 100 heures pour atteindre une pénétration maximum de 1 mm ;</w:t>
      </w:r>
    </w:p>
    <w:p w14:paraId="26806612" w14:textId="77777777" w:rsidR="00F86650" w:rsidRPr="00F86650" w:rsidRDefault="00F86650" w:rsidP="00F86650">
      <w:pPr>
        <w:numPr>
          <w:ilvl w:val="0"/>
          <w:numId w:val="199"/>
        </w:numPr>
      </w:pPr>
      <w:proofErr w:type="gramStart"/>
      <w:r w:rsidRPr="00F86650">
        <w:t>la</w:t>
      </w:r>
      <w:proofErr w:type="gramEnd"/>
      <w:r w:rsidRPr="00F86650">
        <w:t xml:space="preserve"> couche nitrurée ne peut supporter aucune </w:t>
      </w:r>
      <w:hyperlink r:id="rId125" w:tooltip="Déformation plastique" w:history="1">
        <w:r w:rsidRPr="00F86650">
          <w:t>déformation plastique</w:t>
        </w:r>
      </w:hyperlink>
      <w:r w:rsidRPr="00F86650">
        <w:t>.</w:t>
      </w:r>
    </w:p>
    <w:p w14:paraId="2C07A539" w14:textId="77777777" w:rsidR="00F86650" w:rsidRDefault="00F86650" w:rsidP="00F86650"/>
    <w:p w14:paraId="6F462A20" w14:textId="706B9737" w:rsidR="00F86650" w:rsidRDefault="00F86650" w:rsidP="00F86650">
      <w:pPr>
        <w:pStyle w:val="Titre3"/>
      </w:pPr>
      <w:bookmarkStart w:id="14" w:name="_Toc220174986"/>
      <w:r w:rsidRPr="00F86650">
        <w:t>Carbonitruration</w:t>
      </w:r>
      <w:bookmarkEnd w:id="14"/>
    </w:p>
    <w:p w14:paraId="358C8204" w14:textId="77777777" w:rsidR="00F86650" w:rsidRPr="00F86650" w:rsidRDefault="00F86650" w:rsidP="00F86650">
      <w:r w:rsidRPr="00F86650">
        <w:t>La carbonitruration est un traitement de diffusion, à base de </w:t>
      </w:r>
      <w:hyperlink r:id="rId126" w:tooltip="Carbone" w:history="1">
        <w:r w:rsidRPr="00F86650">
          <w:t>carbone</w:t>
        </w:r>
      </w:hyperlink>
      <w:r w:rsidRPr="00F86650">
        <w:t> et d'</w:t>
      </w:r>
      <w:hyperlink r:id="rId127" w:tooltip="Azote" w:history="1">
        <w:r w:rsidRPr="00F86650">
          <w:t>azote</w:t>
        </w:r>
      </w:hyperlink>
      <w:r w:rsidRPr="00F86650">
        <w:t>, effectué à une température comprise entre 820 et 900 °</w:t>
      </w:r>
      <w:proofErr w:type="gramStart"/>
      <w:r w:rsidRPr="00F86650">
        <w:t>C .</w:t>
      </w:r>
      <w:proofErr w:type="gramEnd"/>
      <w:r w:rsidRPr="00F86650">
        <w:t xml:space="preserve"> Comme pour la </w:t>
      </w:r>
      <w:hyperlink r:id="rId128" w:tooltip="Cémentation (métallurgie)" w:history="1">
        <w:r w:rsidRPr="00F86650">
          <w:t>cémentation</w:t>
        </w:r>
      </w:hyperlink>
      <w:r w:rsidRPr="00F86650">
        <w:t>, il y a un apport de carbone en surface mais en plus, il y a une introduction d'</w:t>
      </w:r>
      <w:hyperlink r:id="rId129" w:tooltip="Azote" w:history="1">
        <w:r w:rsidRPr="00F86650">
          <w:t>azote</w:t>
        </w:r>
      </w:hyperlink>
      <w:r w:rsidRPr="00F86650">
        <w:t> dans le four ou dans un bain liquide.</w:t>
      </w:r>
    </w:p>
    <w:p w14:paraId="6A64B023" w14:textId="77777777" w:rsidR="00F86650" w:rsidRPr="00F86650" w:rsidRDefault="00F86650" w:rsidP="00F86650">
      <w:r w:rsidRPr="00F86650">
        <w:t>Ce traitement permet l’augmentation de la résistance à l’usure et la dureté de la surface grâce à la création d’une couche superficielle dure.</w:t>
      </w:r>
    </w:p>
    <w:p w14:paraId="5339B39B" w14:textId="77777777" w:rsidR="00F86650" w:rsidRPr="00F86650" w:rsidRDefault="00F86650" w:rsidP="00F86650">
      <w:r w:rsidRPr="00F86650">
        <w:t>Ajouter de l'azote à un acier permet des températures de carbonitruration plus basses que celles utilisées en cémentation par le carbone seul, ce qui est un avantage économique important : on obtient un acier dont la surface est bien plus dure, sans avoir besoin de le chauffer à une trop haute température.</w:t>
      </w:r>
    </w:p>
    <w:p w14:paraId="67AC1DC5" w14:textId="77777777" w:rsidR="00F86650" w:rsidRPr="00F86650" w:rsidRDefault="00F86650" w:rsidP="00F86650">
      <w:r w:rsidRPr="00F86650">
        <w:t>La plupart des aciers deviennent entièrement austénitiques une fois dépassé le point AC3, vers 920°C. Avec une addition d'azote, on réalise l'incorporation de carbone dans l'acier, en surface seulement, à des températures bien plus faibles qu'avec la seule adjonction de carbone.</w:t>
      </w:r>
    </w:p>
    <w:p w14:paraId="50FEEDF3" w14:textId="77777777" w:rsidR="00F86650" w:rsidRPr="00F86650" w:rsidRDefault="00F86650" w:rsidP="00F86650">
      <w:r w:rsidRPr="00F86650">
        <w:t>La </w:t>
      </w:r>
      <w:hyperlink r:id="rId130" w:tooltip="Cémentation (métallurgie)" w:history="1">
        <w:r w:rsidRPr="00F86650">
          <w:t>cémentation</w:t>
        </w:r>
      </w:hyperlink>
      <w:r w:rsidRPr="00F86650">
        <w:t> consiste à enrichir en carbone la zone superficielle de pièces en acier à bas carbone, donc plutôt malléables à froid, puis à les </w:t>
      </w:r>
      <w:hyperlink r:id="rId131" w:tooltip="Trempe (métallurgie)" w:history="1">
        <w:r w:rsidRPr="00F86650">
          <w:t>tremper</w:t>
        </w:r>
      </w:hyperlink>
      <w:r w:rsidRPr="00F86650">
        <w:t> de manière à obtenir une couche </w:t>
      </w:r>
      <w:hyperlink r:id="rId132" w:tooltip="Martensite" w:history="1">
        <w:r w:rsidRPr="00F86650">
          <w:t>martensitique</w:t>
        </w:r>
      </w:hyperlink>
      <w:r w:rsidRPr="00F86650">
        <w:t> dure en surface, la martensite étant résistante à l'usure, mais l'acier de base ayant un cœur moins dur, il est plus tendre et ductile. Il est donc bien plus susceptible d'absorber des chocs, sans casser net comme un échantillon de même taille, entièrement martensitique.</w:t>
      </w:r>
    </w:p>
    <w:p w14:paraId="5EFB65E2" w14:textId="77777777" w:rsidR="00F86650" w:rsidRPr="00F86650" w:rsidRDefault="00F86650" w:rsidP="00F86650">
      <w:r w:rsidRPr="00F86650">
        <w:t>La cémentation s'applique soit en surface soit sur l'entièreté du volume à des aciers qui contiennent des éléments d'alliage destinés à améliorer la </w:t>
      </w:r>
      <w:hyperlink r:id="rId133" w:tooltip="Trempabilité" w:history="1">
        <w:r w:rsidRPr="00F86650">
          <w:t>trempabilité</w:t>
        </w:r>
      </w:hyperlink>
      <w:r w:rsidRPr="00F86650">
        <w:t> et à conférer à la pièce une certaine résistance à cœur, ou en surface selon la technique de cémentation retenue.</w:t>
      </w:r>
    </w:p>
    <w:p w14:paraId="6D806A70" w14:textId="77777777" w:rsidR="00F86650" w:rsidRPr="00F86650" w:rsidRDefault="00F86650" w:rsidP="00F86650">
      <w:r w:rsidRPr="00F86650">
        <w:lastRenderedPageBreak/>
        <w:t>Lorsqu'on désire obtenir un résultat analogue avec des aciers qui se prêtent moins bien à la trempe, tels que des aciers de </w:t>
      </w:r>
      <w:hyperlink r:id="rId134" w:tooltip="Décolletage" w:history="1">
        <w:r w:rsidRPr="00F86650">
          <w:t>décolletage</w:t>
        </w:r>
      </w:hyperlink>
      <w:r w:rsidRPr="00F86650">
        <w:t>, qui eux sont enrichis d’éléments chimiques à bas </w:t>
      </w:r>
      <w:hyperlink r:id="rId135" w:tooltip="Point de fusion" w:history="1">
        <w:r w:rsidRPr="00F86650">
          <w:t>point de fusion</w:t>
        </w:r>
      </w:hyperlink>
      <w:r w:rsidRPr="00F86650">
        <w:t> comme les aciers additionnés volontairement au plomb, au soufre, au phosphore, on procède à un traitement de carbonitruration.</w:t>
      </w:r>
    </w:p>
    <w:p w14:paraId="728034A2" w14:textId="77777777" w:rsidR="00F86650" w:rsidRPr="00F86650" w:rsidRDefault="00F86650" w:rsidP="00F86650">
      <w:r w:rsidRPr="00F86650">
        <w:t>Dans ce cas, on ajoute à l'atmosphère de </w:t>
      </w:r>
      <w:hyperlink r:id="rId136" w:tooltip="Cémentation (métallurgie)" w:history="1">
        <w:r w:rsidRPr="00F86650">
          <w:t>cémentation</w:t>
        </w:r>
      </w:hyperlink>
      <w:r w:rsidRPr="00F86650">
        <w:t> une quantité d'</w:t>
      </w:r>
      <w:hyperlink r:id="rId137" w:tooltip="Ammoniac" w:history="1">
        <w:r w:rsidRPr="00F86650">
          <w:t>ammoniac</w:t>
        </w:r>
      </w:hyperlink>
      <w:r w:rsidRPr="00F86650">
        <w:t> généralement inférieure à 5 % du volume. Traditionnellement, les forgerons trempaient leurs pièces entièrement austénitisées dans des seaux d'urine. C'est l'urée qui assurait l'apport en azote, une flamme pauvre en oxygène ayant apporté du carbone préalablement. L'urine comportant beaucoup d'eau, la carbonitruration et la trempe sont faites en même temps.</w:t>
      </w:r>
    </w:p>
    <w:p w14:paraId="3B70250F" w14:textId="77777777" w:rsidR="00F86650" w:rsidRPr="00F86650" w:rsidRDefault="00F86650" w:rsidP="00F86650">
      <w:r w:rsidRPr="00F86650">
        <w:t>À la température de traitement, l'ammoniac se décompose en </w:t>
      </w:r>
      <w:hyperlink r:id="rId138" w:tooltip="Azote" w:history="1">
        <w:r w:rsidRPr="00F86650">
          <w:t>azote</w:t>
        </w:r>
      </w:hyperlink>
      <w:r w:rsidRPr="00F86650">
        <w:t> et en </w:t>
      </w:r>
      <w:hyperlink r:id="rId139" w:tooltip="Hydrogène" w:history="1">
        <w:r w:rsidRPr="00F86650">
          <w:t>hydrogène</w:t>
        </w:r>
      </w:hyperlink>
      <w:r w:rsidRPr="00F86650">
        <w:t>. Une partie de l'azote pénètre dans le </w:t>
      </w:r>
      <w:hyperlink r:id="rId140" w:tooltip="Réseau cristallin" w:history="1">
        <w:r w:rsidRPr="00F86650">
          <w:t>réseau cristallin</w:t>
        </w:r>
      </w:hyperlink>
      <w:r w:rsidRPr="00F86650">
        <w:t> de l'acier en provoquant entre autres une augmentation importante de la trempabilité. Les pièces carbonitrurées sont ensuite </w:t>
      </w:r>
      <w:hyperlink r:id="rId141" w:tooltip="Trempe (métallurgie)" w:history="1">
        <w:r w:rsidRPr="00F86650">
          <w:t>trempées</w:t>
        </w:r>
      </w:hyperlink>
    </w:p>
    <w:p w14:paraId="1EA92A6E" w14:textId="77777777" w:rsidR="00F86650" w:rsidRDefault="00F86650" w:rsidP="00F86650"/>
    <w:p w14:paraId="73A3FD5E" w14:textId="432074B4" w:rsidR="00F86650" w:rsidRDefault="00F86650" w:rsidP="00F86650">
      <w:pPr>
        <w:pStyle w:val="Titre3"/>
      </w:pPr>
      <w:bookmarkStart w:id="15" w:name="_Toc220174987"/>
      <w:r w:rsidRPr="00F86650">
        <w:t>Boruration</w:t>
      </w:r>
      <w:bookmarkEnd w:id="15"/>
    </w:p>
    <w:p w14:paraId="6C0086FB" w14:textId="319CE4D2" w:rsidR="00F86650" w:rsidRDefault="00F86650" w:rsidP="00F86650">
      <w:r>
        <w:t>La boruration est un traitement thermochimique disponible pour différents types d'alliage qui consiste en la diffusion de bore dans la matière, ce traitement est effectué à une température supérieure à Ac</w:t>
      </w:r>
      <w:r w:rsidRPr="00F86650">
        <w:rPr>
          <w:vertAlign w:val="subscript"/>
        </w:rPr>
        <w:t>3</w:t>
      </w:r>
      <w:r>
        <w:t>.</w:t>
      </w:r>
    </w:p>
    <w:p w14:paraId="37048C83" w14:textId="6C171B6C" w:rsidR="00F86650" w:rsidRDefault="00F86650" w:rsidP="00F86650">
      <w:r>
        <w:t>L'épaisseur de la couche qui en résulte varie de 50 à 350 µm. Ce traitement permet d'obtenir une dureté superficielle très élevée : de 1800 à 2000 HV pour des aciers non alliés, et jusqu'à 4000 HV pour certains alliages de titane.</w:t>
      </w:r>
    </w:p>
    <w:p w14:paraId="5B6604C7" w14:textId="77777777" w:rsidR="00F86650" w:rsidRDefault="00F86650" w:rsidP="00F86650"/>
    <w:p w14:paraId="5E8F30E0" w14:textId="08318742" w:rsidR="00F86650" w:rsidRDefault="00724839" w:rsidP="00724839">
      <w:pPr>
        <w:pStyle w:val="Titre3"/>
      </w:pPr>
      <w:bookmarkStart w:id="16" w:name="_Toc220174988"/>
      <w:r w:rsidRPr="00724839">
        <w:t>Chromisation</w:t>
      </w:r>
      <w:bookmarkEnd w:id="16"/>
    </w:p>
    <w:p w14:paraId="656FEFAE" w14:textId="42B439F6" w:rsidR="00724839" w:rsidRDefault="00724839" w:rsidP="00724839">
      <w:r w:rsidRPr="00724839">
        <w:t xml:space="preserve">La chromisation est un traitement thermochimique contre l'usure et la corrosion des alliages ferreux. Le chrome est diffusé dans les couches superficielles d'un acier ; on parle parfois de cémentation par le chrome. Elle ne doit pas être confondue avec le chromage, qui est un dépôt superficiel de ce métal sur de l'acier ou d'autres matériaux, ni avec la </w:t>
      </w:r>
      <w:proofErr w:type="spellStart"/>
      <w:r w:rsidRPr="00724839">
        <w:t>chromatation</w:t>
      </w:r>
      <w:proofErr w:type="spellEnd"/>
      <w:r w:rsidRPr="00724839">
        <w:t xml:space="preserve"> qui est un traitement de l'aluminium et du zinc (donc le cas échéant de l'acier galvanisé).</w:t>
      </w:r>
    </w:p>
    <w:p w14:paraId="50E42A6F" w14:textId="77777777" w:rsidR="00724839" w:rsidRDefault="00724839" w:rsidP="00724839"/>
    <w:p w14:paraId="247FDE97" w14:textId="1AE2D798" w:rsidR="00724839" w:rsidRDefault="00724839" w:rsidP="00724839">
      <w:pPr>
        <w:pStyle w:val="Titre3"/>
      </w:pPr>
      <w:bookmarkStart w:id="17" w:name="_Toc220174989"/>
      <w:r w:rsidRPr="00724839">
        <w:t>Aluminisation</w:t>
      </w:r>
      <w:bookmarkEnd w:id="17"/>
    </w:p>
    <w:p w14:paraId="778C4259" w14:textId="231F9CC5" w:rsidR="00724839" w:rsidRDefault="00724839" w:rsidP="00724839">
      <w:r>
        <w:t>L’aluminisation est le dépôt d’aluminium à la surface de pièces pour les protéger des éléments oxydants ou pour leur donner certaines propriétés.</w:t>
      </w:r>
    </w:p>
    <w:p w14:paraId="5972AE68" w14:textId="0ECDF9A7" w:rsidR="00724839" w:rsidRDefault="00724839" w:rsidP="00724839">
      <w:r>
        <w:t>Certaines pièces travaillant dans une ambiance très oxydante et à haute température comme des turbines à gaz demandent un traitement spécifique des principaux éléments exposés comme les aubes à l’oxydation et à la corrosion provoquées par les gaz de combustion.</w:t>
      </w:r>
    </w:p>
    <w:p w14:paraId="64BE5E88" w14:textId="0EEF251B" w:rsidR="00724839" w:rsidRDefault="00724839" w:rsidP="00724839">
      <w:r>
        <w:t>Le revêtement protecteur est généré par l'aluminisation en phase vapeur par le procédé CVD (dépôt chimique en phase vapeur) : l’épaisseur de la couche peut varier de 20μm à 150μm. Ce procédé permet également de protéger l’intérieur de pièce comme des canalisations ou conduits de refroidissement ayant une géométrie complexe.</w:t>
      </w:r>
    </w:p>
    <w:p w14:paraId="763D8715" w14:textId="77777777" w:rsidR="00724839" w:rsidRDefault="00724839" w:rsidP="00724839">
      <w:r>
        <w:t>Application de l’aluminisation aux métaux et alliages par cémentation ainsi qu’aux superalliages à base de nickel ou cobalt, aciers inoxydables, cuivre et alliages de cuivre, titane et platine.</w:t>
      </w:r>
    </w:p>
    <w:p w14:paraId="0B804F5E" w14:textId="076F4172" w:rsidR="00724839" w:rsidRDefault="00724839" w:rsidP="00724839">
      <w:r>
        <w:t>Un pouvoir réfléchissant élevé peut être obtenu par le dépôt d’une fine couche d’aluminium sur le verre d’un miroir par condensation de la vapeur d’aluminium en remplacement de l’argenture : le miroir peut renvoyer 90 % de la lumière reçue.</w:t>
      </w:r>
    </w:p>
    <w:p w14:paraId="1AAD205F" w14:textId="54718C49" w:rsidR="00724839" w:rsidRDefault="00724839" w:rsidP="00724839">
      <w:r>
        <w:t>Le traitement se fait dans une enceinte hermétique où l’on fait le vide et on vaporise du fils d’aluminium par passage d’un courant électrique ; la vapeur se condense à la surface du miroir sous l’aspect d’une couche brillante de quelques micromètres. L’aluminisation du miroir doit être répétée après quelques années à cause de l’altération du pouvoir réfléchissant par l’oxydation de la couche réfléchissante.</w:t>
      </w:r>
    </w:p>
    <w:p w14:paraId="6208C0CB" w14:textId="3EDFACAE" w:rsidR="00724839" w:rsidRDefault="00724839" w:rsidP="00724839">
      <w:pPr>
        <w:pStyle w:val="Titre3"/>
      </w:pPr>
      <w:bookmarkStart w:id="18" w:name="_Toc220174990"/>
      <w:r w:rsidRPr="00724839">
        <w:lastRenderedPageBreak/>
        <w:t>Galvanisation</w:t>
      </w:r>
      <w:bookmarkEnd w:id="18"/>
    </w:p>
    <w:p w14:paraId="785CC42C" w14:textId="0A4ED245" w:rsidR="00724839" w:rsidRDefault="00724839" w:rsidP="00724839">
      <w:r w:rsidRPr="00724839">
        <w:t>La galvanisation est l'action de recouvrir une pièce en métal (généralement une fonte ou un acier) d'une couche de zinc, afin de la protéger contre la corrosion (le traitement est dit anticorrosif).</w:t>
      </w:r>
    </w:p>
    <w:p w14:paraId="35DAE3F2" w14:textId="77777777" w:rsidR="00724839" w:rsidRPr="00724839" w:rsidRDefault="00724839" w:rsidP="00724839">
      <w:r w:rsidRPr="00724839">
        <w:t>Le principe est celui de la </w:t>
      </w:r>
      <w:hyperlink r:id="rId142" w:tooltip="Protection cathodique" w:history="1">
        <w:r w:rsidRPr="00724839">
          <w:t>protection cathodique</w:t>
        </w:r>
      </w:hyperlink>
      <w:r w:rsidRPr="00724839">
        <w:t> par </w:t>
      </w:r>
      <w:hyperlink r:id="rId143" w:tooltip="Anode sacrificielle" w:history="1">
        <w:r w:rsidRPr="00724839">
          <w:t>anode sacrificielle</w:t>
        </w:r>
      </w:hyperlink>
      <w:r w:rsidRPr="00724839">
        <w:t> :</w:t>
      </w:r>
    </w:p>
    <w:p w14:paraId="29679129" w14:textId="6E27A2CF" w:rsidR="00724839" w:rsidRPr="00724839" w:rsidRDefault="00724839" w:rsidP="00724839">
      <w:pPr>
        <w:numPr>
          <w:ilvl w:val="0"/>
          <w:numId w:val="200"/>
        </w:numPr>
      </w:pPr>
      <w:proofErr w:type="gramStart"/>
      <w:r w:rsidRPr="00724839">
        <w:t>le</w:t>
      </w:r>
      <w:proofErr w:type="gramEnd"/>
      <w:r w:rsidRPr="00724839">
        <w:t xml:space="preserve"> zinc a une tendance anodique plus forte que l'acier et va donc s'oxyder à la place de l'acier qu'il protège, même dans le cas où l'acier est exposé au milieu extérieur (griffure). La réduction du </w:t>
      </w:r>
      <w:hyperlink r:id="rId144" w:tooltip="Dioxygène" w:history="1">
        <w:r w:rsidRPr="00724839">
          <w:t>dioxygène</w:t>
        </w:r>
      </w:hyperlink>
      <w:r w:rsidRPr="00724839">
        <w:t> a lieu sur l'acier et le zinc est oxydé, les </w:t>
      </w:r>
      <w:hyperlink r:id="rId145" w:tooltip="Électron" w:history="1">
        <w:r w:rsidRPr="00724839">
          <w:t>électrons</w:t>
        </w:r>
      </w:hyperlink>
      <w:r w:rsidRPr="00724839">
        <w:t> pouvant circuler entre le zinc et l'acier ;</w:t>
      </w:r>
    </w:p>
    <w:p w14:paraId="053887FF" w14:textId="0E911036" w:rsidR="00724839" w:rsidRPr="00724839" w:rsidRDefault="00724839" w:rsidP="00724839">
      <w:pPr>
        <w:numPr>
          <w:ilvl w:val="0"/>
          <w:numId w:val="200"/>
        </w:numPr>
      </w:pPr>
      <w:proofErr w:type="gramStart"/>
      <w:r w:rsidRPr="00724839">
        <w:t>le</w:t>
      </w:r>
      <w:proofErr w:type="gramEnd"/>
      <w:r w:rsidRPr="00724839">
        <w:t xml:space="preserve"> zinc ayant une cinétique d'oxydation environ 25 fois plus lente que celle de l'acier, l'oxydation est retardée</w:t>
      </w:r>
      <w:r w:rsidRPr="00724839">
        <w:t>.</w:t>
      </w:r>
    </w:p>
    <w:p w14:paraId="1A2DE1A4" w14:textId="535EC003" w:rsidR="00724839" w:rsidRPr="00724839" w:rsidRDefault="00724839" w:rsidP="00724839">
      <w:r w:rsidRPr="00724839">
        <w:t>Plusieurs procédés industriels peuvent être utilisés pour galvaniser une pièce :</w:t>
      </w:r>
    </w:p>
    <w:p w14:paraId="6D36058D" w14:textId="2C04E8AB" w:rsidR="00724839" w:rsidRPr="00724839" w:rsidRDefault="00724839" w:rsidP="00724839">
      <w:pPr>
        <w:numPr>
          <w:ilvl w:val="0"/>
          <w:numId w:val="201"/>
        </w:numPr>
      </w:pPr>
      <w:proofErr w:type="gramStart"/>
      <w:r w:rsidRPr="00724839">
        <w:t>la</w:t>
      </w:r>
      <w:proofErr w:type="gramEnd"/>
      <w:r w:rsidRPr="00724839">
        <w:t xml:space="preserve"> galvanisation à chaud par immersion. Ce procédé permet aussi la galvanisation en continu de tôles d'acier et la </w:t>
      </w:r>
      <w:hyperlink r:id="rId146" w:tooltip="Galvanisation par centrifugation" w:history="1">
        <w:r w:rsidRPr="00724839">
          <w:t>galvanisation à chaud par centrifugation</w:t>
        </w:r>
      </w:hyperlink>
      <w:r w:rsidRPr="00724839">
        <w:t> ;</w:t>
      </w:r>
    </w:p>
    <w:p w14:paraId="4C7FDC2C" w14:textId="77777777" w:rsidR="00724839" w:rsidRPr="00724839" w:rsidRDefault="00724839" w:rsidP="00724839">
      <w:pPr>
        <w:numPr>
          <w:ilvl w:val="0"/>
          <w:numId w:val="201"/>
        </w:numPr>
      </w:pPr>
      <w:proofErr w:type="gramStart"/>
      <w:r w:rsidRPr="00724839">
        <w:t>la</w:t>
      </w:r>
      <w:proofErr w:type="gramEnd"/>
      <w:r w:rsidRPr="00724839">
        <w:t> </w:t>
      </w:r>
      <w:hyperlink r:id="rId147" w:tooltip="Shérardisation" w:history="1">
        <w:r w:rsidRPr="00724839">
          <w:t>shérardisation</w:t>
        </w:r>
      </w:hyperlink>
      <w:r w:rsidRPr="00724839">
        <w:t> (</w:t>
      </w:r>
      <w:proofErr w:type="spellStart"/>
      <w:r w:rsidRPr="00724839">
        <w:t>sherardizing</w:t>
      </w:r>
      <w:proofErr w:type="spellEnd"/>
      <w:r w:rsidRPr="00724839">
        <w:t>) : projection de poudre de zinc fondue ;</w:t>
      </w:r>
    </w:p>
    <w:p w14:paraId="602E57D4" w14:textId="77777777" w:rsidR="00724839" w:rsidRPr="00724839" w:rsidRDefault="00724839" w:rsidP="00724839">
      <w:pPr>
        <w:numPr>
          <w:ilvl w:val="0"/>
          <w:numId w:val="201"/>
        </w:numPr>
      </w:pPr>
      <w:proofErr w:type="gramStart"/>
      <w:r w:rsidRPr="00724839">
        <w:t>l'</w:t>
      </w:r>
      <w:proofErr w:type="spellStart"/>
      <w:r w:rsidRPr="00724839">
        <w:t>électrozingage</w:t>
      </w:r>
      <w:proofErr w:type="spellEnd"/>
      <w:proofErr w:type="gramEnd"/>
      <w:r w:rsidRPr="00724839">
        <w:t> ;</w:t>
      </w:r>
    </w:p>
    <w:p w14:paraId="6CEC43AB" w14:textId="77777777" w:rsidR="00724839" w:rsidRPr="00724839" w:rsidRDefault="00724839" w:rsidP="00724839">
      <w:pPr>
        <w:numPr>
          <w:ilvl w:val="0"/>
          <w:numId w:val="201"/>
        </w:numPr>
      </w:pPr>
      <w:r w:rsidRPr="00724839">
        <w:t xml:space="preserve">la projection </w:t>
      </w:r>
      <w:proofErr w:type="spellStart"/>
      <w:r w:rsidRPr="00724839">
        <w:t>thermique</w:t>
      </w:r>
      <w:proofErr w:type="spellEnd"/>
      <w:r w:rsidRPr="00724839">
        <w:t xml:space="preserve"> (thermal spray</w:t>
      </w:r>
      <w:proofErr w:type="gramStart"/>
      <w:r w:rsidRPr="00724839">
        <w:t>) ;</w:t>
      </w:r>
      <w:proofErr w:type="gramEnd"/>
    </w:p>
    <w:p w14:paraId="3EECE74A" w14:textId="77777777" w:rsidR="00724839" w:rsidRPr="00724839" w:rsidRDefault="00724839" w:rsidP="00724839">
      <w:pPr>
        <w:numPr>
          <w:ilvl w:val="0"/>
          <w:numId w:val="201"/>
        </w:numPr>
      </w:pPr>
      <w:proofErr w:type="gramStart"/>
      <w:r w:rsidRPr="00724839">
        <w:t>la</w:t>
      </w:r>
      <w:proofErr w:type="gramEnd"/>
      <w:r w:rsidRPr="00724839">
        <w:t xml:space="preserve"> </w:t>
      </w:r>
      <w:proofErr w:type="spellStart"/>
      <w:r w:rsidRPr="00724839">
        <w:t>matoplastie</w:t>
      </w:r>
      <w:proofErr w:type="spellEnd"/>
      <w:r w:rsidRPr="00724839">
        <w:t>.</w:t>
      </w:r>
    </w:p>
    <w:p w14:paraId="2171D894" w14:textId="77777777" w:rsidR="00724839" w:rsidRPr="00724839" w:rsidRDefault="00724839" w:rsidP="00724839">
      <w:r w:rsidRPr="00724839">
        <w:t>Il est à noter que, quel que soit le procédé choisi, il faut préalablement nettoyer la pièce à galvaniser (des graisses, oxydes, </w:t>
      </w:r>
      <w:hyperlink r:id="rId148" w:tooltip="Calamine" w:history="1">
        <w:r w:rsidRPr="00724839">
          <w:t>calamine</w:t>
        </w:r>
      </w:hyperlink>
      <w:r w:rsidRPr="00724839">
        <w:t>, </w:t>
      </w:r>
      <w:hyperlink r:id="rId149" w:tooltip="Poussière" w:history="1">
        <w:r w:rsidRPr="00724839">
          <w:t>poussières</w:t>
        </w:r>
      </w:hyperlink>
      <w:r w:rsidRPr="00724839">
        <w:t>, etc.), sans quoi le zinc se déposerait mal (ou pas du tout) sur les parties « sales », rendant la galvanisation sans effet.</w:t>
      </w:r>
    </w:p>
    <w:p w14:paraId="531D3EDC" w14:textId="77777777" w:rsidR="00724839" w:rsidRDefault="00724839" w:rsidP="00724839"/>
    <w:p w14:paraId="2E734469" w14:textId="23EFEEF6" w:rsidR="00724839" w:rsidRDefault="0048448B" w:rsidP="0048448B">
      <w:pPr>
        <w:pStyle w:val="Titre2"/>
      </w:pPr>
      <w:bookmarkStart w:id="19" w:name="_Toc220174991"/>
      <w:r w:rsidRPr="0048448B">
        <w:t>Verre trempé</w:t>
      </w:r>
      <w:bookmarkEnd w:id="19"/>
    </w:p>
    <w:p w14:paraId="48E3BA9F" w14:textId="5CE80899" w:rsidR="0048448B" w:rsidRPr="0048448B" w:rsidRDefault="0048448B" w:rsidP="0048448B">
      <w:r w:rsidRPr="0048448B">
        <w:t>Le verre trempé est du </w:t>
      </w:r>
      <w:hyperlink r:id="rId150" w:tooltip="Verre" w:history="1">
        <w:r w:rsidRPr="0048448B">
          <w:t>verre</w:t>
        </w:r>
      </w:hyperlink>
      <w:r w:rsidRPr="0048448B">
        <w:t> traité en vue d'améliorer ses propriétés mécaniques. Le verre trempé est de deux à cinq fois plus résistant qu'un verre ordinaire. Il fait partie des </w:t>
      </w:r>
      <w:hyperlink r:id="rId151" w:tooltip="Verre de sécurité" w:history="1">
        <w:r w:rsidRPr="0048448B">
          <w:t>verres de sécurité</w:t>
        </w:r>
      </w:hyperlink>
      <w:r w:rsidRPr="0048448B">
        <w:t>.</w:t>
      </w:r>
    </w:p>
    <w:p w14:paraId="79004AF3" w14:textId="42E5FBD3" w:rsidR="0048448B" w:rsidRDefault="0048448B" w:rsidP="0048448B">
      <w:r w:rsidRPr="0048448B">
        <w:t>La </w:t>
      </w:r>
      <w:hyperlink r:id="rId152" w:anchor="Trempe_thermique" w:history="1">
        <w:r w:rsidRPr="0048448B">
          <w:t>trempe thermique</w:t>
        </w:r>
      </w:hyperlink>
      <w:r w:rsidRPr="0048448B">
        <w:t> est obtenue par le passage du verre dans un four aux environs de 600 °C suivi d'un refroidissement brutal et rapide, alors que la </w:t>
      </w:r>
      <w:hyperlink r:id="rId153" w:anchor="Trempe_chimique" w:history="1">
        <w:r w:rsidRPr="0048448B">
          <w:t>trempe chimique</w:t>
        </w:r>
      </w:hyperlink>
      <w:r w:rsidRPr="0048448B">
        <w:t> permet d'obtenir des effets similaires avec un procédé différent.</w:t>
      </w:r>
    </w:p>
    <w:p w14:paraId="5BF1BA78" w14:textId="154AFE09" w:rsidR="0048448B" w:rsidRPr="0048448B" w:rsidRDefault="0048448B" w:rsidP="0048448B">
      <w:pPr>
        <w:pStyle w:val="Titre3"/>
      </w:pPr>
      <w:bookmarkStart w:id="20" w:name="_Toc220174992"/>
      <w:r w:rsidRPr="0048448B">
        <w:t>Trempe thermique</w:t>
      </w:r>
      <w:bookmarkEnd w:id="20"/>
    </w:p>
    <w:p w14:paraId="638B651C" w14:textId="4582D7D4" w:rsidR="0048448B" w:rsidRPr="0048448B" w:rsidRDefault="0048448B" w:rsidP="0048448B">
      <w:r w:rsidRPr="0048448B">
        <w:t>Il s'agit de porter le verre à haute température en le passant dans un </w:t>
      </w:r>
      <w:hyperlink r:id="rId154" w:tooltip="Four" w:history="1">
        <w:r w:rsidRPr="0048448B">
          <w:t>four</w:t>
        </w:r>
      </w:hyperlink>
      <w:r w:rsidRPr="0048448B">
        <w:t>, jusqu'à atteindre une température proche de son point de ramollissement (de 550 à 700 °C, en fonction de sa composition). Il est ensuite refroidi rapidement en surface, au moyen de jets d'air ou en le plongeant dans un bain à basse température. Ce procédé crée des </w:t>
      </w:r>
      <w:hyperlink r:id="rId155" w:tooltip="Contrainte (mécanique)" w:history="1">
        <w:r w:rsidRPr="0048448B">
          <w:t>contraintes</w:t>
        </w:r>
      </w:hyperlink>
      <w:r w:rsidRPr="0048448B">
        <w:t> de </w:t>
      </w:r>
      <w:hyperlink r:id="rId156" w:tooltip="Tension mécanique" w:history="1">
        <w:r w:rsidRPr="0048448B">
          <w:t>tension</w:t>
        </w:r>
      </w:hyperlink>
      <w:r w:rsidRPr="0048448B">
        <w:t> en profondeur et de </w:t>
      </w:r>
      <w:hyperlink r:id="rId157" w:tooltip="Compression (physique)" w:history="1">
        <w:r w:rsidRPr="0048448B">
          <w:t>compression</w:t>
        </w:r>
      </w:hyperlink>
      <w:r w:rsidRPr="0048448B">
        <w:t> à la surface du verre, lui conférant des propriétés mécaniques supérieures, en termes de résistance aux </w:t>
      </w:r>
      <w:hyperlink r:id="rId158" w:tooltip="Choc mécanique" w:history="1">
        <w:r w:rsidRPr="0048448B">
          <w:t>chocs</w:t>
        </w:r>
      </w:hyperlink>
      <w:r w:rsidRPr="0048448B">
        <w:t>.</w:t>
      </w:r>
    </w:p>
    <w:p w14:paraId="75B2C301" w14:textId="77777777" w:rsidR="0048448B" w:rsidRPr="0048448B" w:rsidRDefault="0048448B" w:rsidP="0048448B">
      <w:r w:rsidRPr="0048448B">
        <w:t>Le verre trempé thermiquement ne peut plus être retravaillé. Il ne peut plus être recoupé, façonné, ou percé. Il est donc important que l'</w:t>
      </w:r>
      <w:hyperlink r:id="rId159" w:tooltip="Usinage" w:history="1">
        <w:r w:rsidRPr="0048448B">
          <w:t>usinage</w:t>
        </w:r>
      </w:hyperlink>
      <w:r w:rsidRPr="0048448B">
        <w:t> et la mise aux cotes définitives se fassent avant la trempe.</w:t>
      </w:r>
    </w:p>
    <w:p w14:paraId="492DCD50" w14:textId="0BFAB61B" w:rsidR="0048448B" w:rsidRPr="0048448B" w:rsidRDefault="0048448B" w:rsidP="0048448B">
      <w:r w:rsidRPr="0048448B">
        <w:t>Lorsqu'un verre trempé thermiquement se casse (la trempe rend le verre plus dur mais pas incassable), il éclate en de nombreux petits morceaux (voir photo), ne présentant pas ou peu de parties tranchantes.</w:t>
      </w:r>
    </w:p>
    <w:p w14:paraId="3EF442A2" w14:textId="0B013A7F" w:rsidR="0048448B" w:rsidRPr="0048448B" w:rsidRDefault="0048448B" w:rsidP="0048448B">
      <w:pPr>
        <w:pStyle w:val="Titre3"/>
      </w:pPr>
      <w:bookmarkStart w:id="21" w:name="_Toc220174993"/>
      <w:r w:rsidRPr="0048448B">
        <w:t>Trempe chimique</w:t>
      </w:r>
      <w:bookmarkEnd w:id="21"/>
    </w:p>
    <w:p w14:paraId="3BAD149F" w14:textId="1C43F26D" w:rsidR="0048448B" w:rsidRPr="0048448B" w:rsidRDefault="0048448B" w:rsidP="0048448B">
      <w:r w:rsidRPr="0048448B">
        <w:t>Il s'agit de placer le verre dans un bain chaud (400 °C) de </w:t>
      </w:r>
      <w:hyperlink r:id="rId160" w:tooltip="Sel fondu" w:history="1">
        <w:r w:rsidRPr="0048448B">
          <w:t>sels fondus</w:t>
        </w:r>
      </w:hyperlink>
      <w:r w:rsidRPr="0048448B">
        <w:t> de </w:t>
      </w:r>
      <w:hyperlink r:id="rId161" w:tooltip="Potassium" w:history="1">
        <w:r w:rsidRPr="0048448B">
          <w:t>potassium</w:t>
        </w:r>
      </w:hyperlink>
      <w:r w:rsidRPr="0048448B">
        <w:t>. Sous l'effet de la chaleur, les </w:t>
      </w:r>
      <w:hyperlink r:id="rId162" w:tooltip="Ion" w:history="1">
        <w:r w:rsidRPr="0048448B">
          <w:t>ions</w:t>
        </w:r>
      </w:hyperlink>
      <w:r w:rsidRPr="0048448B">
        <w:t> </w:t>
      </w:r>
      <w:hyperlink r:id="rId163" w:tooltip="Sodium" w:history="1">
        <w:r w:rsidRPr="0048448B">
          <w:t>sodium</w:t>
        </w:r>
      </w:hyperlink>
      <w:r w:rsidRPr="0048448B">
        <w:t> de la surface du verre migrent dans le bain, et sont remplacés par des ions potassium. Les ions potassium étant plus gros que les ions sodium, lors du refroidissement, des tensions en compression vont se créer en surface du verre, améliorant ses propriétés mécaniques, en termes de résistance aux chocs.</w:t>
      </w:r>
    </w:p>
    <w:p w14:paraId="79FCF472" w14:textId="77777777" w:rsidR="0048448B" w:rsidRPr="0048448B" w:rsidRDefault="0048448B" w:rsidP="0048448B">
      <w:r w:rsidRPr="0048448B">
        <w:lastRenderedPageBreak/>
        <w:t>Ce procédé est plus coûteux que le traitement thermique.</w:t>
      </w:r>
    </w:p>
    <w:p w14:paraId="7D218BE8" w14:textId="77777777" w:rsidR="0048448B" w:rsidRDefault="0048448B" w:rsidP="0048448B">
      <w:pPr>
        <w:pStyle w:val="Titre3"/>
      </w:pPr>
    </w:p>
    <w:p w14:paraId="783AADB3" w14:textId="6D62AA06" w:rsidR="0048448B" w:rsidRPr="0048448B" w:rsidRDefault="0048448B" w:rsidP="0048448B">
      <w:pPr>
        <w:pStyle w:val="Titre3"/>
      </w:pPr>
      <w:bookmarkStart w:id="22" w:name="_Toc220174994"/>
      <w:r w:rsidRPr="0048448B">
        <w:t>Avantages et inconvénients</w:t>
      </w:r>
      <w:bookmarkEnd w:id="22"/>
    </w:p>
    <w:p w14:paraId="7E26A8A1" w14:textId="77777777" w:rsidR="0048448B" w:rsidRPr="0048448B" w:rsidRDefault="0048448B" w:rsidP="0048448B">
      <w:r w:rsidRPr="0048448B">
        <w:t>Chaque type de trempe présente ses avantages et ses inconvénients :</w:t>
      </w:r>
    </w:p>
    <w:p w14:paraId="2C202B64" w14:textId="1B0904AA" w:rsidR="0048448B" w:rsidRPr="0048448B" w:rsidRDefault="0048448B" w:rsidP="0048448B">
      <w:pPr>
        <w:numPr>
          <w:ilvl w:val="0"/>
          <w:numId w:val="202"/>
        </w:numPr>
      </w:pPr>
      <w:proofErr w:type="gramStart"/>
      <w:r w:rsidRPr="0048448B">
        <w:t>trempe</w:t>
      </w:r>
      <w:proofErr w:type="gramEnd"/>
      <w:r w:rsidRPr="0048448B">
        <w:t xml:space="preserve"> thermique : nécessite une épaisseur de verre minimale alors que la trempe chimique est couramment réalisable sur des épaisseurs inférieures à 3 </w:t>
      </w:r>
      <w:proofErr w:type="gramStart"/>
      <w:r w:rsidRPr="0048448B">
        <w:t>mm;</w:t>
      </w:r>
      <w:proofErr w:type="gramEnd"/>
    </w:p>
    <w:p w14:paraId="692D5B64" w14:textId="21CDFDBB" w:rsidR="0048448B" w:rsidRPr="0048448B" w:rsidRDefault="0048448B" w:rsidP="0048448B">
      <w:pPr>
        <w:numPr>
          <w:ilvl w:val="0"/>
          <w:numId w:val="202"/>
        </w:numPr>
      </w:pPr>
      <w:proofErr w:type="gramStart"/>
      <w:r w:rsidRPr="0048448B">
        <w:t>trempe</w:t>
      </w:r>
      <w:proofErr w:type="gramEnd"/>
      <w:r w:rsidRPr="0048448B">
        <w:t xml:space="preserve"> chimique : confère une résistance supérieure à la trempe thermique. Le risque de casse lors du processus est également moindre, et la température moins élevée permet de ne pas affecter les propriétés optiques, des </w:t>
      </w:r>
      <w:proofErr w:type="spellStart"/>
      <w:r w:rsidRPr="0048448B">
        <w:fldChar w:fldCharType="begin"/>
      </w:r>
      <w:r w:rsidRPr="0048448B">
        <w:instrText>HYPERLINK "https://fr.wikipedia.org/wiki/Pare-brise" \o "Pare-brise"</w:instrText>
      </w:r>
      <w:r w:rsidRPr="0048448B">
        <w:fldChar w:fldCharType="separate"/>
      </w:r>
      <w:r w:rsidRPr="0048448B">
        <w:t>pare-brises</w:t>
      </w:r>
      <w:proofErr w:type="spellEnd"/>
      <w:r w:rsidRPr="0048448B">
        <w:fldChar w:fldCharType="end"/>
      </w:r>
      <w:r w:rsidRPr="0048448B">
        <w:t> </w:t>
      </w:r>
      <w:hyperlink r:id="rId164" w:tooltip="Verre feuilleté" w:history="1">
        <w:r w:rsidRPr="0048448B">
          <w:t>feuilletés</w:t>
        </w:r>
      </w:hyperlink>
      <w:r w:rsidRPr="0048448B">
        <w:t xml:space="preserve"> </w:t>
      </w:r>
      <w:r w:rsidRPr="0048448B">
        <w:t>ou des </w:t>
      </w:r>
      <w:hyperlink r:id="rId165" w:tooltip="Verre correcteur" w:history="1">
        <w:r w:rsidRPr="0048448B">
          <w:t>verres correcteurs</w:t>
        </w:r>
      </w:hyperlink>
      <w:r w:rsidRPr="0048448B">
        <w:t> par exemple. Toutefois, la trempe chimique étant un </w:t>
      </w:r>
      <w:hyperlink r:id="rId166" w:tooltip="Traitement de surface" w:history="1">
        <w:r w:rsidRPr="0048448B">
          <w:t>traitement de surface</w:t>
        </w:r>
      </w:hyperlink>
      <w:r w:rsidRPr="0048448B">
        <w:t>, toute rayure du verre réduit considérablement sa </w:t>
      </w:r>
      <w:hyperlink r:id="rId167" w:tooltip="Résistance mécanique" w:history="1">
        <w:r w:rsidRPr="0048448B">
          <w:t>résistance mécanique</w:t>
        </w:r>
      </w:hyperlink>
      <w:r w:rsidRPr="0048448B">
        <w:t>.</w:t>
      </w:r>
    </w:p>
    <w:p w14:paraId="7666CECD" w14:textId="77777777" w:rsidR="0048448B" w:rsidRPr="0048448B" w:rsidRDefault="0048448B" w:rsidP="0048448B"/>
    <w:sectPr w:rsidR="0048448B" w:rsidRPr="0048448B">
      <w:headerReference w:type="default" r:id="rId168"/>
      <w:footerReference w:type="default" r:id="rId16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FB97E" w14:textId="77777777" w:rsidR="00DA5313" w:rsidRDefault="00DA5313" w:rsidP="00B33482">
      <w:pPr>
        <w:spacing w:after="0" w:line="240" w:lineRule="auto"/>
      </w:pPr>
      <w:r>
        <w:separator/>
      </w:r>
    </w:p>
  </w:endnote>
  <w:endnote w:type="continuationSeparator" w:id="0">
    <w:p w14:paraId="1598AC00" w14:textId="77777777" w:rsidR="00DA5313" w:rsidRDefault="00DA5313"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8CEE5" w14:textId="77777777" w:rsidR="00DA5313" w:rsidRDefault="00DA5313" w:rsidP="00B33482">
      <w:pPr>
        <w:spacing w:after="0" w:line="240" w:lineRule="auto"/>
      </w:pPr>
      <w:r>
        <w:separator/>
      </w:r>
    </w:p>
  </w:footnote>
  <w:footnote w:type="continuationSeparator" w:id="0">
    <w:p w14:paraId="648111CC" w14:textId="77777777" w:rsidR="00DA5313" w:rsidRDefault="00DA5313"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B638" w14:textId="2E8F4BB6" w:rsidR="00B33482" w:rsidRPr="00F67AFF" w:rsidRDefault="00F67AFF" w:rsidP="00F67AFF">
    <w:pPr>
      <w:pStyle w:val="En-tte"/>
    </w:pPr>
    <w:r>
      <w:t>S</w:t>
    </w:r>
    <w:r w:rsidR="00B94464">
      <w:t>I</w:t>
    </w:r>
    <w:r>
      <w:t xml:space="preserve"> –</w:t>
    </w:r>
    <w:r w:rsidR="00532334">
      <w:t xml:space="preserve"> </w:t>
    </w:r>
    <w:r w:rsidR="00C57EFD" w:rsidRPr="00C57EFD">
      <w:t>Traitement thermique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BC3558"/>
    <w:multiLevelType w:val="multilevel"/>
    <w:tmpl w:val="3E10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E118B5"/>
    <w:multiLevelType w:val="hybridMultilevel"/>
    <w:tmpl w:val="F8AA3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34B73BE"/>
    <w:multiLevelType w:val="multilevel"/>
    <w:tmpl w:val="0294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521098"/>
    <w:multiLevelType w:val="hybridMultilevel"/>
    <w:tmpl w:val="FD1837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8B6FB6"/>
    <w:multiLevelType w:val="multilevel"/>
    <w:tmpl w:val="D7CE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9F71DE"/>
    <w:multiLevelType w:val="multilevel"/>
    <w:tmpl w:val="353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B9552C"/>
    <w:multiLevelType w:val="multilevel"/>
    <w:tmpl w:val="6BA8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F704DC"/>
    <w:multiLevelType w:val="multilevel"/>
    <w:tmpl w:val="3C4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7404475"/>
    <w:multiLevelType w:val="multilevel"/>
    <w:tmpl w:val="13A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69430F"/>
    <w:multiLevelType w:val="hybridMultilevel"/>
    <w:tmpl w:val="AFC4A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97D28F5"/>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 w15:restartNumberingAfterBreak="0">
    <w:nsid w:val="0A4658CE"/>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 w15:restartNumberingAfterBreak="0">
    <w:nsid w:val="0A6877FB"/>
    <w:multiLevelType w:val="multilevel"/>
    <w:tmpl w:val="5050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3C3E13"/>
    <w:multiLevelType w:val="multilevel"/>
    <w:tmpl w:val="3CA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5D0DEA"/>
    <w:multiLevelType w:val="multilevel"/>
    <w:tmpl w:val="F36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BB0132B"/>
    <w:multiLevelType w:val="multilevel"/>
    <w:tmpl w:val="038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0C8C7FAA"/>
    <w:multiLevelType w:val="hybridMultilevel"/>
    <w:tmpl w:val="DF7C30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0CA309FC"/>
    <w:multiLevelType w:val="multilevel"/>
    <w:tmpl w:val="867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23" w15:restartNumberingAfterBreak="0">
    <w:nsid w:val="0E7378BC"/>
    <w:multiLevelType w:val="multilevel"/>
    <w:tmpl w:val="34E6C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0151E9F"/>
    <w:multiLevelType w:val="multilevel"/>
    <w:tmpl w:val="032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0902A44"/>
    <w:multiLevelType w:val="multilevel"/>
    <w:tmpl w:val="44C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1533E68"/>
    <w:multiLevelType w:val="multilevel"/>
    <w:tmpl w:val="AF4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1E4004F"/>
    <w:multiLevelType w:val="hybridMultilevel"/>
    <w:tmpl w:val="1536F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122B3E53"/>
    <w:multiLevelType w:val="multilevel"/>
    <w:tmpl w:val="5678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2A033C1"/>
    <w:multiLevelType w:val="multilevel"/>
    <w:tmpl w:val="3E5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30303A8"/>
    <w:multiLevelType w:val="hybridMultilevel"/>
    <w:tmpl w:val="E10645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13351D02"/>
    <w:multiLevelType w:val="multilevel"/>
    <w:tmpl w:val="FC5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45B263A"/>
    <w:multiLevelType w:val="multilevel"/>
    <w:tmpl w:val="63D2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65161A7"/>
    <w:multiLevelType w:val="multilevel"/>
    <w:tmpl w:val="2C94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65E3BA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36" w15:restartNumberingAfterBreak="0">
    <w:nsid w:val="16DE7F77"/>
    <w:multiLevelType w:val="multilevel"/>
    <w:tmpl w:val="B83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18D9014A"/>
    <w:multiLevelType w:val="multilevel"/>
    <w:tmpl w:val="2946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9A46ECF"/>
    <w:multiLevelType w:val="multilevel"/>
    <w:tmpl w:val="743A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A628F5"/>
    <w:multiLevelType w:val="hybridMultilevel"/>
    <w:tmpl w:val="DBD86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19F032D1"/>
    <w:multiLevelType w:val="multilevel"/>
    <w:tmpl w:val="62B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A0565E2"/>
    <w:multiLevelType w:val="multilevel"/>
    <w:tmpl w:val="CDA8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B8A39CE"/>
    <w:multiLevelType w:val="multilevel"/>
    <w:tmpl w:val="861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1EA72102"/>
    <w:multiLevelType w:val="multilevel"/>
    <w:tmpl w:val="DDD8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EDB73C8"/>
    <w:multiLevelType w:val="multilevel"/>
    <w:tmpl w:val="3A4610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027339B"/>
    <w:multiLevelType w:val="multilevel"/>
    <w:tmpl w:val="F36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27D54EB"/>
    <w:multiLevelType w:val="multilevel"/>
    <w:tmpl w:val="0944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37753FA"/>
    <w:multiLevelType w:val="multilevel"/>
    <w:tmpl w:val="E2A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38E461A"/>
    <w:multiLevelType w:val="hybridMultilevel"/>
    <w:tmpl w:val="D2B4E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243238D1"/>
    <w:multiLevelType w:val="hybridMultilevel"/>
    <w:tmpl w:val="C15C75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2501411D"/>
    <w:multiLevelType w:val="multilevel"/>
    <w:tmpl w:val="67C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5B71746"/>
    <w:multiLevelType w:val="multilevel"/>
    <w:tmpl w:val="0D60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67C15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58" w15:restartNumberingAfterBreak="0">
    <w:nsid w:val="274E18A0"/>
    <w:multiLevelType w:val="multilevel"/>
    <w:tmpl w:val="DCDA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9C53273"/>
    <w:multiLevelType w:val="multilevel"/>
    <w:tmpl w:val="6472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A035E03"/>
    <w:multiLevelType w:val="multilevel"/>
    <w:tmpl w:val="BA14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A18200D"/>
    <w:multiLevelType w:val="hybridMultilevel"/>
    <w:tmpl w:val="A7805A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B8B293F"/>
    <w:multiLevelType w:val="multilevel"/>
    <w:tmpl w:val="234C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BAA5D90"/>
    <w:multiLevelType w:val="multilevel"/>
    <w:tmpl w:val="4366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2D6A68D4"/>
    <w:multiLevelType w:val="multilevel"/>
    <w:tmpl w:val="CAB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D792467"/>
    <w:multiLevelType w:val="multilevel"/>
    <w:tmpl w:val="6210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F452615"/>
    <w:multiLevelType w:val="multilevel"/>
    <w:tmpl w:val="3CF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12D5215"/>
    <w:multiLevelType w:val="multilevel"/>
    <w:tmpl w:val="650E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1571AD2"/>
    <w:multiLevelType w:val="multilevel"/>
    <w:tmpl w:val="3D0C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1A41409"/>
    <w:multiLevelType w:val="multilevel"/>
    <w:tmpl w:val="99E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1D8704B"/>
    <w:multiLevelType w:val="hybridMultilevel"/>
    <w:tmpl w:val="5FC224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31DD2D1E"/>
    <w:multiLevelType w:val="multilevel"/>
    <w:tmpl w:val="4B6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2314C2F"/>
    <w:multiLevelType w:val="multilevel"/>
    <w:tmpl w:val="C5B6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2396F41"/>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78" w15:restartNumberingAfterBreak="0">
    <w:nsid w:val="323E31FD"/>
    <w:multiLevelType w:val="multilevel"/>
    <w:tmpl w:val="C46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2B327CC"/>
    <w:multiLevelType w:val="multilevel"/>
    <w:tmpl w:val="EAFC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3132FB8"/>
    <w:multiLevelType w:val="multilevel"/>
    <w:tmpl w:val="BECC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3C12881"/>
    <w:multiLevelType w:val="multilevel"/>
    <w:tmpl w:val="2EC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4444FFC"/>
    <w:multiLevelType w:val="hybridMultilevel"/>
    <w:tmpl w:val="63B6BD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34B656F4"/>
    <w:multiLevelType w:val="hybridMultilevel"/>
    <w:tmpl w:val="38EAB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nsid w:val="34DB7A0A"/>
    <w:multiLevelType w:val="multilevel"/>
    <w:tmpl w:val="46C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5D86D34"/>
    <w:multiLevelType w:val="multilevel"/>
    <w:tmpl w:val="676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377A0832"/>
    <w:multiLevelType w:val="hybridMultilevel"/>
    <w:tmpl w:val="0F28AE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383465D8"/>
    <w:multiLevelType w:val="multilevel"/>
    <w:tmpl w:val="A130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841629F"/>
    <w:multiLevelType w:val="multilevel"/>
    <w:tmpl w:val="870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9662DFB"/>
    <w:multiLevelType w:val="multilevel"/>
    <w:tmpl w:val="5A6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3B0C7C2D"/>
    <w:multiLevelType w:val="hybridMultilevel"/>
    <w:tmpl w:val="19D44C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3B986479"/>
    <w:multiLevelType w:val="multilevel"/>
    <w:tmpl w:val="A72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3BC120FA"/>
    <w:multiLevelType w:val="multilevel"/>
    <w:tmpl w:val="BD9A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BFA2A30"/>
    <w:multiLevelType w:val="multilevel"/>
    <w:tmpl w:val="618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C194F1F"/>
    <w:multiLevelType w:val="multilevel"/>
    <w:tmpl w:val="5B9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C344A10"/>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0" w15:restartNumberingAfterBreak="0">
    <w:nsid w:val="3D2B5978"/>
    <w:multiLevelType w:val="multilevel"/>
    <w:tmpl w:val="5100E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DBB7AE2"/>
    <w:multiLevelType w:val="multilevel"/>
    <w:tmpl w:val="04A4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F6833BE"/>
    <w:multiLevelType w:val="multilevel"/>
    <w:tmpl w:val="8A68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3FD80F9A"/>
    <w:multiLevelType w:val="hybridMultilevel"/>
    <w:tmpl w:val="66089D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401B7D2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5" w15:restartNumberingAfterBreak="0">
    <w:nsid w:val="412902F2"/>
    <w:multiLevelType w:val="multilevel"/>
    <w:tmpl w:val="46D24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30555F0"/>
    <w:multiLevelType w:val="multilevel"/>
    <w:tmpl w:val="4A7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35A21D3"/>
    <w:multiLevelType w:val="multilevel"/>
    <w:tmpl w:val="C3A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3CE668D"/>
    <w:multiLevelType w:val="multilevel"/>
    <w:tmpl w:val="F1DE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43CE77AB"/>
    <w:multiLevelType w:val="hybridMultilevel"/>
    <w:tmpl w:val="66FC4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0" w15:restartNumberingAfterBreak="0">
    <w:nsid w:val="43FA0024"/>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1" w15:restartNumberingAfterBreak="0">
    <w:nsid w:val="444F3BE6"/>
    <w:multiLevelType w:val="multilevel"/>
    <w:tmpl w:val="4864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482733F"/>
    <w:multiLevelType w:val="multilevel"/>
    <w:tmpl w:val="0620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44AA61D8"/>
    <w:multiLevelType w:val="multilevel"/>
    <w:tmpl w:val="D888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451B538A"/>
    <w:multiLevelType w:val="multilevel"/>
    <w:tmpl w:val="1A28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591043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6" w15:restartNumberingAfterBreak="0">
    <w:nsid w:val="473B5464"/>
    <w:multiLevelType w:val="multilevel"/>
    <w:tmpl w:val="8F483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7A71850"/>
    <w:multiLevelType w:val="multilevel"/>
    <w:tmpl w:val="DB3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7F2563F"/>
    <w:multiLevelType w:val="hybridMultilevel"/>
    <w:tmpl w:val="DB3659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9"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0" w15:restartNumberingAfterBreak="0">
    <w:nsid w:val="490D3A42"/>
    <w:multiLevelType w:val="multilevel"/>
    <w:tmpl w:val="7FB4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49EE64E8"/>
    <w:multiLevelType w:val="multilevel"/>
    <w:tmpl w:val="BB367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A683D0C"/>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3" w15:restartNumberingAfterBreak="0">
    <w:nsid w:val="4A6B1FE5"/>
    <w:multiLevelType w:val="hybridMultilevel"/>
    <w:tmpl w:val="845C49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4" w15:restartNumberingAfterBreak="0">
    <w:nsid w:val="4A914E99"/>
    <w:multiLevelType w:val="multilevel"/>
    <w:tmpl w:val="F1C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4B5E2C3B"/>
    <w:multiLevelType w:val="multilevel"/>
    <w:tmpl w:val="3E4E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4B803766"/>
    <w:multiLevelType w:val="hybridMultilevel"/>
    <w:tmpl w:val="E12E51B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7" w15:restartNumberingAfterBreak="0">
    <w:nsid w:val="4BE66CA4"/>
    <w:multiLevelType w:val="multilevel"/>
    <w:tmpl w:val="455A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4E391DB1"/>
    <w:multiLevelType w:val="hybridMultilevel"/>
    <w:tmpl w:val="8034DA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9"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0" w15:restartNumberingAfterBreak="0">
    <w:nsid w:val="509D5423"/>
    <w:multiLevelType w:val="hybridMultilevel"/>
    <w:tmpl w:val="0E10F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1" w15:restartNumberingAfterBreak="0">
    <w:nsid w:val="50CB538B"/>
    <w:multiLevelType w:val="multilevel"/>
    <w:tmpl w:val="944E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51296543"/>
    <w:multiLevelType w:val="hybridMultilevel"/>
    <w:tmpl w:val="68C24786"/>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3" w15:restartNumberingAfterBreak="0">
    <w:nsid w:val="51737A8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4" w15:restartNumberingAfterBreak="0">
    <w:nsid w:val="51FC662B"/>
    <w:multiLevelType w:val="multilevel"/>
    <w:tmpl w:val="90D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55892939"/>
    <w:multiLevelType w:val="multilevel"/>
    <w:tmpl w:val="7638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5A71F5A"/>
    <w:multiLevelType w:val="hybridMultilevel"/>
    <w:tmpl w:val="0FCA2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7" w15:restartNumberingAfterBreak="0">
    <w:nsid w:val="560A0315"/>
    <w:multiLevelType w:val="multilevel"/>
    <w:tmpl w:val="BE6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56536418"/>
    <w:multiLevelType w:val="multilevel"/>
    <w:tmpl w:val="76AC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572A2A49"/>
    <w:multiLevelType w:val="hybridMultilevel"/>
    <w:tmpl w:val="F790F6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0" w15:restartNumberingAfterBreak="0">
    <w:nsid w:val="57C567EA"/>
    <w:multiLevelType w:val="hybridMultilevel"/>
    <w:tmpl w:val="A26802B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1" w15:restartNumberingAfterBreak="0">
    <w:nsid w:val="57E837A0"/>
    <w:multiLevelType w:val="hybridMultilevel"/>
    <w:tmpl w:val="450E95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2" w15:restartNumberingAfterBreak="0">
    <w:nsid w:val="5862636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3" w15:restartNumberingAfterBreak="0">
    <w:nsid w:val="5935069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4"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5" w15:restartNumberingAfterBreak="0">
    <w:nsid w:val="5A997B52"/>
    <w:multiLevelType w:val="multilevel"/>
    <w:tmpl w:val="A20A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5CE5011D"/>
    <w:multiLevelType w:val="multilevel"/>
    <w:tmpl w:val="EBF8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5CFF681A"/>
    <w:multiLevelType w:val="hybridMultilevel"/>
    <w:tmpl w:val="0FD48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8"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9"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5F493086"/>
    <w:multiLevelType w:val="multilevel"/>
    <w:tmpl w:val="975C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5F632083"/>
    <w:multiLevelType w:val="multilevel"/>
    <w:tmpl w:val="058C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0555736"/>
    <w:multiLevelType w:val="multilevel"/>
    <w:tmpl w:val="1746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4" w15:restartNumberingAfterBreak="0">
    <w:nsid w:val="60E750A9"/>
    <w:multiLevelType w:val="hybridMultilevel"/>
    <w:tmpl w:val="2F96D3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5" w15:restartNumberingAfterBreak="0">
    <w:nsid w:val="60F4308E"/>
    <w:multiLevelType w:val="multilevel"/>
    <w:tmpl w:val="E0F6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61DD1F69"/>
    <w:multiLevelType w:val="multilevel"/>
    <w:tmpl w:val="753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2786AE5"/>
    <w:multiLevelType w:val="hybridMultilevel"/>
    <w:tmpl w:val="212880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8" w15:restartNumberingAfterBreak="0">
    <w:nsid w:val="62D24D33"/>
    <w:multiLevelType w:val="multilevel"/>
    <w:tmpl w:val="A632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33A674F"/>
    <w:multiLevelType w:val="multilevel"/>
    <w:tmpl w:val="432E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63481E92"/>
    <w:multiLevelType w:val="hybridMultilevel"/>
    <w:tmpl w:val="B41667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1" w15:restartNumberingAfterBreak="0">
    <w:nsid w:val="647C278E"/>
    <w:multiLevelType w:val="multilevel"/>
    <w:tmpl w:val="61A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6DA1324"/>
    <w:multiLevelType w:val="multilevel"/>
    <w:tmpl w:val="0CBE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670C0608"/>
    <w:multiLevelType w:val="hybridMultilevel"/>
    <w:tmpl w:val="00B8C9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5" w15:restartNumberingAfterBreak="0">
    <w:nsid w:val="679F1A53"/>
    <w:multiLevelType w:val="multilevel"/>
    <w:tmpl w:val="36F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68E563AD"/>
    <w:multiLevelType w:val="hybridMultilevel"/>
    <w:tmpl w:val="584857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7" w15:restartNumberingAfterBreak="0">
    <w:nsid w:val="6A28445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68" w15:restartNumberingAfterBreak="0">
    <w:nsid w:val="6A6C7E7C"/>
    <w:multiLevelType w:val="multilevel"/>
    <w:tmpl w:val="6BF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6C04214B"/>
    <w:multiLevelType w:val="hybridMultilevel"/>
    <w:tmpl w:val="F8C8D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1" w15:restartNumberingAfterBreak="0">
    <w:nsid w:val="6D6340F9"/>
    <w:multiLevelType w:val="multilevel"/>
    <w:tmpl w:val="BE96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6F236D22"/>
    <w:multiLevelType w:val="multilevel"/>
    <w:tmpl w:val="E94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6F817AD3"/>
    <w:multiLevelType w:val="multilevel"/>
    <w:tmpl w:val="65D2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6FDB6438"/>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75" w15:restartNumberingAfterBreak="0">
    <w:nsid w:val="6FF97112"/>
    <w:multiLevelType w:val="multilevel"/>
    <w:tmpl w:val="0974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12558BD"/>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77" w15:restartNumberingAfterBreak="0">
    <w:nsid w:val="719A64D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78" w15:restartNumberingAfterBreak="0">
    <w:nsid w:val="71C969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79"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72660D9F"/>
    <w:multiLevelType w:val="multilevel"/>
    <w:tmpl w:val="90B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73ED0DE1"/>
    <w:multiLevelType w:val="multilevel"/>
    <w:tmpl w:val="65D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7455269E"/>
    <w:multiLevelType w:val="hybridMultilevel"/>
    <w:tmpl w:val="4F749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3" w15:restartNumberingAfterBreak="0">
    <w:nsid w:val="74646B84"/>
    <w:multiLevelType w:val="hybridMultilevel"/>
    <w:tmpl w:val="F3047A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4" w15:restartNumberingAfterBreak="0">
    <w:nsid w:val="74CA4B4C"/>
    <w:multiLevelType w:val="multilevel"/>
    <w:tmpl w:val="C40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759E0622"/>
    <w:multiLevelType w:val="multilevel"/>
    <w:tmpl w:val="F656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760E5B0D"/>
    <w:multiLevelType w:val="multilevel"/>
    <w:tmpl w:val="8C70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771D72F0"/>
    <w:multiLevelType w:val="hybridMultilevel"/>
    <w:tmpl w:val="6464E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8" w15:restartNumberingAfterBreak="0">
    <w:nsid w:val="776950B9"/>
    <w:multiLevelType w:val="multilevel"/>
    <w:tmpl w:val="122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0"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96603B7"/>
    <w:multiLevelType w:val="multilevel"/>
    <w:tmpl w:val="76A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9A455E3"/>
    <w:multiLevelType w:val="multilevel"/>
    <w:tmpl w:val="7C30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4" w15:restartNumberingAfterBreak="0">
    <w:nsid w:val="7AA61814"/>
    <w:multiLevelType w:val="multilevel"/>
    <w:tmpl w:val="FA54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B151E00"/>
    <w:multiLevelType w:val="multilevel"/>
    <w:tmpl w:val="251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7B496548"/>
    <w:multiLevelType w:val="hybridMultilevel"/>
    <w:tmpl w:val="96D63D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7" w15:restartNumberingAfterBreak="0">
    <w:nsid w:val="7BA40742"/>
    <w:multiLevelType w:val="multilevel"/>
    <w:tmpl w:val="576A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7CEC46E4"/>
    <w:multiLevelType w:val="multilevel"/>
    <w:tmpl w:val="AF5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7E6E1832"/>
    <w:multiLevelType w:val="multilevel"/>
    <w:tmpl w:val="DA1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7EF3156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num w:numId="1" w16cid:durableId="270556088">
    <w:abstractNumId w:val="189"/>
  </w:num>
  <w:num w:numId="2" w16cid:durableId="581375566">
    <w:abstractNumId w:val="148"/>
  </w:num>
  <w:num w:numId="3" w16cid:durableId="1576433304">
    <w:abstractNumId w:val="45"/>
  </w:num>
  <w:num w:numId="4" w16cid:durableId="1758863331">
    <w:abstractNumId w:val="5"/>
  </w:num>
  <w:num w:numId="5" w16cid:durableId="1346327887">
    <w:abstractNumId w:val="193"/>
  </w:num>
  <w:num w:numId="6" w16cid:durableId="1344431055">
    <w:abstractNumId w:val="93"/>
  </w:num>
  <w:num w:numId="7" w16cid:durableId="2024015979">
    <w:abstractNumId w:val="169"/>
  </w:num>
  <w:num w:numId="8" w16cid:durableId="1765303503">
    <w:abstractNumId w:val="38"/>
  </w:num>
  <w:num w:numId="9" w16cid:durableId="75444367">
    <w:abstractNumId w:val="56"/>
  </w:num>
  <w:num w:numId="10" w16cid:durableId="1588880234">
    <w:abstractNumId w:val="17"/>
  </w:num>
  <w:num w:numId="11" w16cid:durableId="1676960713">
    <w:abstractNumId w:val="37"/>
  </w:num>
  <w:num w:numId="12" w16cid:durableId="437485136">
    <w:abstractNumId w:val="46"/>
  </w:num>
  <w:num w:numId="13" w16cid:durableId="220361977">
    <w:abstractNumId w:val="92"/>
  </w:num>
  <w:num w:numId="14" w16cid:durableId="448820950">
    <w:abstractNumId w:val="129"/>
  </w:num>
  <w:num w:numId="15" w16cid:durableId="1887913298">
    <w:abstractNumId w:val="64"/>
  </w:num>
  <w:num w:numId="16" w16cid:durableId="1049066289">
    <w:abstractNumId w:val="153"/>
  </w:num>
  <w:num w:numId="17" w16cid:durableId="665939388">
    <w:abstractNumId w:val="60"/>
  </w:num>
  <w:num w:numId="18" w16cid:durableId="1923752419">
    <w:abstractNumId w:val="86"/>
  </w:num>
  <w:num w:numId="19" w16cid:durableId="1381975882">
    <w:abstractNumId w:val="26"/>
  </w:num>
  <w:num w:numId="20" w16cid:durableId="1651785566">
    <w:abstractNumId w:val="119"/>
  </w:num>
  <w:num w:numId="21" w16cid:durableId="102920044">
    <w:abstractNumId w:val="179"/>
  </w:num>
  <w:num w:numId="22" w16cid:durableId="1819608093">
    <w:abstractNumId w:val="91"/>
  </w:num>
  <w:num w:numId="23" w16cid:durableId="1273904835">
    <w:abstractNumId w:val="198"/>
  </w:num>
  <w:num w:numId="24" w16cid:durableId="1995792255">
    <w:abstractNumId w:val="190"/>
  </w:num>
  <w:num w:numId="25" w16cid:durableId="1895895183">
    <w:abstractNumId w:val="162"/>
  </w:num>
  <w:num w:numId="26" w16cid:durableId="1158037684">
    <w:abstractNumId w:val="149"/>
  </w:num>
  <w:num w:numId="27" w16cid:durableId="484587024">
    <w:abstractNumId w:val="22"/>
  </w:num>
  <w:num w:numId="28" w16cid:durableId="1936667293">
    <w:abstractNumId w:val="0"/>
  </w:num>
  <w:num w:numId="29" w16cid:durableId="1736471304">
    <w:abstractNumId w:val="144"/>
  </w:num>
  <w:num w:numId="30" w16cid:durableId="174616334">
    <w:abstractNumId w:val="59"/>
  </w:num>
  <w:num w:numId="31" w16cid:durableId="1037663965">
    <w:abstractNumId w:val="67"/>
  </w:num>
  <w:num w:numId="32" w16cid:durableId="90471715">
    <w:abstractNumId w:val="19"/>
  </w:num>
  <w:num w:numId="33" w16cid:durableId="874536988">
    <w:abstractNumId w:val="181"/>
  </w:num>
  <w:num w:numId="34" w16cid:durableId="1006402377">
    <w:abstractNumId w:val="170"/>
  </w:num>
  <w:num w:numId="35" w16cid:durableId="699626777">
    <w:abstractNumId w:val="107"/>
  </w:num>
  <w:num w:numId="36" w16cid:durableId="1127549319">
    <w:abstractNumId w:val="51"/>
  </w:num>
  <w:num w:numId="37" w16cid:durableId="648947424">
    <w:abstractNumId w:val="11"/>
  </w:num>
  <w:num w:numId="38" w16cid:durableId="1446191048">
    <w:abstractNumId w:val="157"/>
  </w:num>
  <w:num w:numId="39" w16cid:durableId="1904827982">
    <w:abstractNumId w:val="117"/>
  </w:num>
  <w:num w:numId="40" w16cid:durableId="1490050150">
    <w:abstractNumId w:val="70"/>
  </w:num>
  <w:num w:numId="41" w16cid:durableId="1975287572">
    <w:abstractNumId w:val="188"/>
  </w:num>
  <w:num w:numId="42" w16cid:durableId="1081294862">
    <w:abstractNumId w:val="9"/>
  </w:num>
  <w:num w:numId="43" w16cid:durableId="142160107">
    <w:abstractNumId w:val="7"/>
  </w:num>
  <w:num w:numId="44" w16cid:durableId="1038702340">
    <w:abstractNumId w:val="134"/>
  </w:num>
  <w:num w:numId="45" w16cid:durableId="2039042633">
    <w:abstractNumId w:val="15"/>
  </w:num>
  <w:num w:numId="46" w16cid:durableId="1213619380">
    <w:abstractNumId w:val="24"/>
  </w:num>
  <w:num w:numId="47" w16cid:durableId="865604687">
    <w:abstractNumId w:val="85"/>
  </w:num>
  <w:num w:numId="48" w16cid:durableId="975993828">
    <w:abstractNumId w:val="83"/>
  </w:num>
  <w:num w:numId="49" w16cid:durableId="1745758578">
    <w:abstractNumId w:val="52"/>
  </w:num>
  <w:num w:numId="50" w16cid:durableId="240338908">
    <w:abstractNumId w:val="187"/>
  </w:num>
  <w:num w:numId="51" w16cid:durableId="639844422">
    <w:abstractNumId w:val="2"/>
  </w:num>
  <w:num w:numId="52" w16cid:durableId="1051416224">
    <w:abstractNumId w:val="20"/>
  </w:num>
  <w:num w:numId="53" w16cid:durableId="1603610307">
    <w:abstractNumId w:val="130"/>
  </w:num>
  <w:num w:numId="54" w16cid:durableId="2115319808">
    <w:abstractNumId w:val="49"/>
  </w:num>
  <w:num w:numId="55" w16cid:durableId="384062388">
    <w:abstractNumId w:val="25"/>
  </w:num>
  <w:num w:numId="56" w16cid:durableId="595360428">
    <w:abstractNumId w:val="146"/>
  </w:num>
  <w:num w:numId="57" w16cid:durableId="1541242334">
    <w:abstractNumId w:val="165"/>
  </w:num>
  <w:num w:numId="58" w16cid:durableId="1359699977">
    <w:abstractNumId w:val="199"/>
  </w:num>
  <w:num w:numId="59" w16cid:durableId="2135707130">
    <w:abstractNumId w:val="23"/>
  </w:num>
  <w:num w:numId="60" w16cid:durableId="285428409">
    <w:abstractNumId w:val="100"/>
  </w:num>
  <w:num w:numId="61" w16cid:durableId="1682853772">
    <w:abstractNumId w:val="30"/>
  </w:num>
  <w:num w:numId="62" w16cid:durableId="1536775378">
    <w:abstractNumId w:val="168"/>
  </w:num>
  <w:num w:numId="63" w16cid:durableId="524563893">
    <w:abstractNumId w:val="105"/>
  </w:num>
  <w:num w:numId="64" w16cid:durableId="1704788406">
    <w:abstractNumId w:val="75"/>
  </w:num>
  <w:num w:numId="65" w16cid:durableId="142431312">
    <w:abstractNumId w:val="18"/>
  </w:num>
  <w:num w:numId="66" w16cid:durableId="135685048">
    <w:abstractNumId w:val="195"/>
  </w:num>
  <w:num w:numId="67" w16cid:durableId="2060662086">
    <w:abstractNumId w:val="182"/>
  </w:num>
  <w:num w:numId="68" w16cid:durableId="391008206">
    <w:abstractNumId w:val="128"/>
  </w:num>
  <w:num w:numId="69" w16cid:durableId="1346009074">
    <w:abstractNumId w:val="118"/>
  </w:num>
  <w:num w:numId="70" w16cid:durableId="1897280301">
    <w:abstractNumId w:val="28"/>
  </w:num>
  <w:num w:numId="71" w16cid:durableId="599798430">
    <w:abstractNumId w:val="41"/>
  </w:num>
  <w:num w:numId="72" w16cid:durableId="127012256">
    <w:abstractNumId w:val="147"/>
  </w:num>
  <w:num w:numId="73" w16cid:durableId="907345925">
    <w:abstractNumId w:val="166"/>
  </w:num>
  <w:num w:numId="74" w16cid:durableId="2114855719">
    <w:abstractNumId w:val="109"/>
  </w:num>
  <w:num w:numId="75" w16cid:durableId="1297565778">
    <w:abstractNumId w:val="172"/>
  </w:num>
  <w:num w:numId="76" w16cid:durableId="1597590367">
    <w:abstractNumId w:val="73"/>
  </w:num>
  <w:num w:numId="77" w16cid:durableId="538591263">
    <w:abstractNumId w:val="89"/>
  </w:num>
  <w:num w:numId="78" w16cid:durableId="919604885">
    <w:abstractNumId w:val="42"/>
  </w:num>
  <w:num w:numId="79" w16cid:durableId="1291325948">
    <w:abstractNumId w:val="50"/>
  </w:num>
  <w:num w:numId="80" w16cid:durableId="32121905">
    <w:abstractNumId w:val="81"/>
  </w:num>
  <w:num w:numId="81" w16cid:durableId="747195222">
    <w:abstractNumId w:val="78"/>
  </w:num>
  <w:num w:numId="82" w16cid:durableId="1915628834">
    <w:abstractNumId w:val="180"/>
  </w:num>
  <w:num w:numId="83" w16cid:durableId="248001456">
    <w:abstractNumId w:val="96"/>
  </w:num>
  <w:num w:numId="84" w16cid:durableId="1494300665">
    <w:abstractNumId w:val="36"/>
  </w:num>
  <w:num w:numId="85" w16cid:durableId="2010210960">
    <w:abstractNumId w:val="16"/>
  </w:num>
  <w:num w:numId="86" w16cid:durableId="1816412640">
    <w:abstractNumId w:val="21"/>
  </w:num>
  <w:num w:numId="87" w16cid:durableId="700208159">
    <w:abstractNumId w:val="84"/>
  </w:num>
  <w:num w:numId="88" w16cid:durableId="175970055">
    <w:abstractNumId w:val="184"/>
  </w:num>
  <w:num w:numId="89" w16cid:durableId="1558005105">
    <w:abstractNumId w:val="27"/>
  </w:num>
  <w:num w:numId="90" w16cid:durableId="154955487">
    <w:abstractNumId w:val="90"/>
  </w:num>
  <w:num w:numId="91" w16cid:durableId="848250944">
    <w:abstractNumId w:val="54"/>
  </w:num>
  <w:num w:numId="92" w16cid:durableId="1884906977">
    <w:abstractNumId w:val="124"/>
  </w:num>
  <w:num w:numId="93" w16cid:durableId="1206721746">
    <w:abstractNumId w:val="106"/>
  </w:num>
  <w:num w:numId="94" w16cid:durableId="893353053">
    <w:abstractNumId w:val="137"/>
  </w:num>
  <w:num w:numId="95" w16cid:durableId="1759250294">
    <w:abstractNumId w:val="142"/>
  </w:num>
  <w:num w:numId="96" w16cid:durableId="1324890122">
    <w:abstractNumId w:val="191"/>
  </w:num>
  <w:num w:numId="97" w16cid:durableId="872154857">
    <w:abstractNumId w:val="32"/>
  </w:num>
  <w:num w:numId="98" w16cid:durableId="203907024">
    <w:abstractNumId w:val="97"/>
  </w:num>
  <w:num w:numId="99" w16cid:durableId="507670096">
    <w:abstractNumId w:val="10"/>
  </w:num>
  <w:num w:numId="100" w16cid:durableId="366680495">
    <w:abstractNumId w:val="95"/>
  </w:num>
  <w:num w:numId="101" w16cid:durableId="2073505911">
    <w:abstractNumId w:val="200"/>
  </w:num>
  <w:num w:numId="102" w16cid:durableId="1289818744">
    <w:abstractNumId w:val="104"/>
  </w:num>
  <w:num w:numId="103" w16cid:durableId="739794432">
    <w:abstractNumId w:val="178"/>
  </w:num>
  <w:num w:numId="104" w16cid:durableId="1495561837">
    <w:abstractNumId w:val="201"/>
  </w:num>
  <w:num w:numId="105" w16cid:durableId="879629155">
    <w:abstractNumId w:val="174"/>
  </w:num>
  <w:num w:numId="106" w16cid:durableId="1094089855">
    <w:abstractNumId w:val="167"/>
  </w:num>
  <w:num w:numId="107" w16cid:durableId="801457768">
    <w:abstractNumId w:val="99"/>
  </w:num>
  <w:num w:numId="108" w16cid:durableId="1480540028">
    <w:abstractNumId w:val="115"/>
  </w:num>
  <w:num w:numId="109" w16cid:durableId="1455444808">
    <w:abstractNumId w:val="110"/>
  </w:num>
  <w:num w:numId="110" w16cid:durableId="1182473210">
    <w:abstractNumId w:val="176"/>
  </w:num>
  <w:num w:numId="111" w16cid:durableId="1937862120">
    <w:abstractNumId w:val="77"/>
  </w:num>
  <w:num w:numId="112" w16cid:durableId="1848592209">
    <w:abstractNumId w:val="57"/>
  </w:num>
  <w:num w:numId="113" w16cid:durableId="695621450">
    <w:abstractNumId w:val="12"/>
  </w:num>
  <w:num w:numId="114" w16cid:durableId="1679233220">
    <w:abstractNumId w:val="143"/>
  </w:num>
  <w:num w:numId="115" w16cid:durableId="1664965734">
    <w:abstractNumId w:val="13"/>
  </w:num>
  <w:num w:numId="116" w16cid:durableId="964043853">
    <w:abstractNumId w:val="133"/>
  </w:num>
  <w:num w:numId="117" w16cid:durableId="101850642">
    <w:abstractNumId w:val="122"/>
  </w:num>
  <w:num w:numId="118" w16cid:durableId="1175530832">
    <w:abstractNumId w:val="35"/>
  </w:num>
  <w:num w:numId="119" w16cid:durableId="115221258">
    <w:abstractNumId w:val="177"/>
  </w:num>
  <w:num w:numId="120" w16cid:durableId="1346134902">
    <w:abstractNumId w:val="44"/>
  </w:num>
  <w:num w:numId="121" w16cid:durableId="587545451">
    <w:abstractNumId w:val="156"/>
  </w:num>
  <w:num w:numId="122" w16cid:durableId="1876187860">
    <w:abstractNumId w:val="116"/>
  </w:num>
  <w:num w:numId="123" w16cid:durableId="1827938486">
    <w:abstractNumId w:val="68"/>
  </w:num>
  <w:num w:numId="124" w16cid:durableId="1448037247">
    <w:abstractNumId w:val="161"/>
  </w:num>
  <w:num w:numId="125" w16cid:durableId="1405685203">
    <w:abstractNumId w:val="121"/>
  </w:num>
  <w:num w:numId="126" w16cid:durableId="579600483">
    <w:abstractNumId w:val="4"/>
  </w:num>
  <w:num w:numId="127" w16cid:durableId="1725179263">
    <w:abstractNumId w:val="33"/>
  </w:num>
  <w:num w:numId="128" w16cid:durableId="2013216628">
    <w:abstractNumId w:val="98"/>
  </w:num>
  <w:num w:numId="129" w16cid:durableId="1334606275">
    <w:abstractNumId w:val="6"/>
  </w:num>
  <w:num w:numId="130" w16cid:durableId="1522478389">
    <w:abstractNumId w:val="192"/>
  </w:num>
  <w:num w:numId="131" w16cid:durableId="932009864">
    <w:abstractNumId w:val="108"/>
  </w:num>
  <w:num w:numId="132" w16cid:durableId="1008485224">
    <w:abstractNumId w:val="82"/>
  </w:num>
  <w:num w:numId="133" w16cid:durableId="250311258">
    <w:abstractNumId w:val="87"/>
  </w:num>
  <w:num w:numId="134" w16cid:durableId="110783056">
    <w:abstractNumId w:val="29"/>
  </w:num>
  <w:num w:numId="135" w16cid:durableId="1130125438">
    <w:abstractNumId w:val="127"/>
  </w:num>
  <w:num w:numId="136" w16cid:durableId="119567367">
    <w:abstractNumId w:val="79"/>
  </w:num>
  <w:num w:numId="137" w16cid:durableId="810949944">
    <w:abstractNumId w:val="31"/>
  </w:num>
  <w:num w:numId="138" w16cid:durableId="322047288">
    <w:abstractNumId w:val="154"/>
  </w:num>
  <w:num w:numId="139" w16cid:durableId="1423186135">
    <w:abstractNumId w:val="47"/>
  </w:num>
  <w:num w:numId="140" w16cid:durableId="797725724">
    <w:abstractNumId w:val="72"/>
  </w:num>
  <w:num w:numId="141" w16cid:durableId="934635423">
    <w:abstractNumId w:val="196"/>
  </w:num>
  <w:num w:numId="142" w16cid:durableId="2044211445">
    <w:abstractNumId w:val="164"/>
  </w:num>
  <w:num w:numId="143" w16cid:durableId="211380597">
    <w:abstractNumId w:val="125"/>
  </w:num>
  <w:num w:numId="144" w16cid:durableId="1580745130">
    <w:abstractNumId w:val="3"/>
  </w:num>
  <w:num w:numId="145" w16cid:durableId="785461875">
    <w:abstractNumId w:val="76"/>
  </w:num>
  <w:num w:numId="146" w16cid:durableId="9112581">
    <w:abstractNumId w:val="8"/>
  </w:num>
  <w:num w:numId="147" w16cid:durableId="1396198803">
    <w:abstractNumId w:val="139"/>
  </w:num>
  <w:num w:numId="148" w16cid:durableId="2034111540">
    <w:abstractNumId w:val="94"/>
  </w:num>
  <w:num w:numId="149" w16cid:durableId="481973001">
    <w:abstractNumId w:val="123"/>
  </w:num>
  <w:num w:numId="150" w16cid:durableId="1893883000">
    <w:abstractNumId w:val="74"/>
  </w:num>
  <w:num w:numId="151" w16cid:durableId="1360084995">
    <w:abstractNumId w:val="160"/>
  </w:num>
  <w:num w:numId="152" w16cid:durableId="340199929">
    <w:abstractNumId w:val="140"/>
  </w:num>
  <w:num w:numId="153" w16cid:durableId="321592112">
    <w:abstractNumId w:val="53"/>
  </w:num>
  <w:num w:numId="154" w16cid:durableId="526984804">
    <w:abstractNumId w:val="183"/>
  </w:num>
  <w:num w:numId="155" w16cid:durableId="263732323">
    <w:abstractNumId w:val="141"/>
  </w:num>
  <w:num w:numId="156" w16cid:durableId="309604603">
    <w:abstractNumId w:val="136"/>
  </w:num>
  <w:num w:numId="157" w16cid:durableId="1302660827">
    <w:abstractNumId w:val="63"/>
  </w:num>
  <w:num w:numId="158" w16cid:durableId="2057897963">
    <w:abstractNumId w:val="34"/>
  </w:num>
  <w:num w:numId="159" w16cid:durableId="1363749225">
    <w:abstractNumId w:val="1"/>
  </w:num>
  <w:num w:numId="160" w16cid:durableId="1027832834">
    <w:abstractNumId w:val="151"/>
  </w:num>
  <w:num w:numId="161" w16cid:durableId="80883206">
    <w:abstractNumId w:val="65"/>
  </w:num>
  <w:num w:numId="162" w16cid:durableId="1716275476">
    <w:abstractNumId w:val="120"/>
  </w:num>
  <w:num w:numId="163" w16cid:durableId="359472775">
    <w:abstractNumId w:val="101"/>
  </w:num>
  <w:num w:numId="164" w16cid:durableId="1602569725">
    <w:abstractNumId w:val="138"/>
  </w:num>
  <w:num w:numId="165" w16cid:durableId="380636961">
    <w:abstractNumId w:val="88"/>
  </w:num>
  <w:num w:numId="166" w16cid:durableId="1124663554">
    <w:abstractNumId w:val="61"/>
  </w:num>
  <w:num w:numId="167" w16cid:durableId="141849258">
    <w:abstractNumId w:val="145"/>
  </w:num>
  <w:num w:numId="168" w16cid:durableId="1174107807">
    <w:abstractNumId w:val="71"/>
  </w:num>
  <w:num w:numId="169" w16cid:durableId="2113742795">
    <w:abstractNumId w:val="126"/>
  </w:num>
  <w:num w:numId="170" w16cid:durableId="208685462">
    <w:abstractNumId w:val="132"/>
  </w:num>
  <w:num w:numId="171" w16cid:durableId="511333098">
    <w:abstractNumId w:val="112"/>
  </w:num>
  <w:num w:numId="172" w16cid:durableId="1569539518">
    <w:abstractNumId w:val="103"/>
  </w:num>
  <w:num w:numId="173" w16cid:durableId="248392422">
    <w:abstractNumId w:val="114"/>
  </w:num>
  <w:num w:numId="174" w16cid:durableId="2041926998">
    <w:abstractNumId w:val="186"/>
  </w:num>
  <w:num w:numId="175" w16cid:durableId="20741558">
    <w:abstractNumId w:val="66"/>
  </w:num>
  <w:num w:numId="176" w16cid:durableId="905457352">
    <w:abstractNumId w:val="40"/>
  </w:num>
  <w:num w:numId="177" w16cid:durableId="415857570">
    <w:abstractNumId w:val="152"/>
  </w:num>
  <w:num w:numId="178" w16cid:durableId="1447772988">
    <w:abstractNumId w:val="194"/>
  </w:num>
  <w:num w:numId="179" w16cid:durableId="1919704549">
    <w:abstractNumId w:val="58"/>
  </w:num>
  <w:num w:numId="180" w16cid:durableId="287711775">
    <w:abstractNumId w:val="80"/>
  </w:num>
  <w:num w:numId="181" w16cid:durableId="963198421">
    <w:abstractNumId w:val="175"/>
  </w:num>
  <w:num w:numId="182" w16cid:durableId="1079669774">
    <w:abstractNumId w:val="111"/>
  </w:num>
  <w:num w:numId="183" w16cid:durableId="1831024921">
    <w:abstractNumId w:val="197"/>
  </w:num>
  <w:num w:numId="184" w16cid:durableId="1287347591">
    <w:abstractNumId w:val="55"/>
  </w:num>
  <w:num w:numId="185" w16cid:durableId="427392139">
    <w:abstractNumId w:val="171"/>
  </w:num>
  <w:num w:numId="186" w16cid:durableId="2035379438">
    <w:abstractNumId w:val="62"/>
  </w:num>
  <w:num w:numId="187" w16cid:durableId="38863889">
    <w:abstractNumId w:val="113"/>
  </w:num>
  <w:num w:numId="188" w16cid:durableId="1373846347">
    <w:abstractNumId w:val="102"/>
  </w:num>
  <w:num w:numId="189" w16cid:durableId="981151542">
    <w:abstractNumId w:val="158"/>
  </w:num>
  <w:num w:numId="190" w16cid:durableId="740100081">
    <w:abstractNumId w:val="43"/>
  </w:num>
  <w:num w:numId="191" w16cid:durableId="1339773405">
    <w:abstractNumId w:val="135"/>
  </w:num>
  <w:num w:numId="192" w16cid:durableId="27533212">
    <w:abstractNumId w:val="159"/>
  </w:num>
  <w:num w:numId="193" w16cid:durableId="1004405445">
    <w:abstractNumId w:val="131"/>
  </w:num>
  <w:num w:numId="194" w16cid:durableId="1869836386">
    <w:abstractNumId w:val="150"/>
  </w:num>
  <w:num w:numId="195" w16cid:durableId="1523084132">
    <w:abstractNumId w:val="14"/>
  </w:num>
  <w:num w:numId="196" w16cid:durableId="1193764822">
    <w:abstractNumId w:val="48"/>
  </w:num>
  <w:num w:numId="197" w16cid:durableId="761683150">
    <w:abstractNumId w:val="185"/>
  </w:num>
  <w:num w:numId="198" w16cid:durableId="762532957">
    <w:abstractNumId w:val="39"/>
  </w:num>
  <w:num w:numId="199" w16cid:durableId="1669670412">
    <w:abstractNumId w:val="69"/>
  </w:num>
  <w:num w:numId="200" w16cid:durableId="204148675">
    <w:abstractNumId w:val="173"/>
  </w:num>
  <w:num w:numId="201" w16cid:durableId="658845744">
    <w:abstractNumId w:val="163"/>
  </w:num>
  <w:num w:numId="202" w16cid:durableId="604771126">
    <w:abstractNumId w:val="1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2F3A"/>
    <w:rsid w:val="000205C3"/>
    <w:rsid w:val="00027ED3"/>
    <w:rsid w:val="0005339A"/>
    <w:rsid w:val="00060850"/>
    <w:rsid w:val="000674D0"/>
    <w:rsid w:val="0006798B"/>
    <w:rsid w:val="00072508"/>
    <w:rsid w:val="00084C87"/>
    <w:rsid w:val="00084D78"/>
    <w:rsid w:val="00094944"/>
    <w:rsid w:val="000A2C99"/>
    <w:rsid w:val="000C5A04"/>
    <w:rsid w:val="000D77D6"/>
    <w:rsid w:val="000E7CE1"/>
    <w:rsid w:val="000F4A1D"/>
    <w:rsid w:val="00102983"/>
    <w:rsid w:val="0011098D"/>
    <w:rsid w:val="00112920"/>
    <w:rsid w:val="001278EF"/>
    <w:rsid w:val="00172500"/>
    <w:rsid w:val="00177D52"/>
    <w:rsid w:val="00182BCA"/>
    <w:rsid w:val="00183892"/>
    <w:rsid w:val="00187C83"/>
    <w:rsid w:val="00196DE9"/>
    <w:rsid w:val="001A20AD"/>
    <w:rsid w:val="001C782F"/>
    <w:rsid w:val="001D1E4C"/>
    <w:rsid w:val="0020290C"/>
    <w:rsid w:val="00205CD3"/>
    <w:rsid w:val="0021504F"/>
    <w:rsid w:val="00242D8A"/>
    <w:rsid w:val="002478BD"/>
    <w:rsid w:val="00264E10"/>
    <w:rsid w:val="0027503D"/>
    <w:rsid w:val="00275575"/>
    <w:rsid w:val="002959D5"/>
    <w:rsid w:val="002D54BA"/>
    <w:rsid w:val="002E0A2D"/>
    <w:rsid w:val="002E6892"/>
    <w:rsid w:val="002E74D4"/>
    <w:rsid w:val="00303552"/>
    <w:rsid w:val="00303B00"/>
    <w:rsid w:val="003062E2"/>
    <w:rsid w:val="003169B0"/>
    <w:rsid w:val="00317297"/>
    <w:rsid w:val="00333910"/>
    <w:rsid w:val="003604A0"/>
    <w:rsid w:val="003618C1"/>
    <w:rsid w:val="00367705"/>
    <w:rsid w:val="003758AA"/>
    <w:rsid w:val="003840B1"/>
    <w:rsid w:val="003A01AC"/>
    <w:rsid w:val="003A3356"/>
    <w:rsid w:val="003C5356"/>
    <w:rsid w:val="003D455A"/>
    <w:rsid w:val="003D5A98"/>
    <w:rsid w:val="003E62C3"/>
    <w:rsid w:val="0040225A"/>
    <w:rsid w:val="0041209D"/>
    <w:rsid w:val="00415B17"/>
    <w:rsid w:val="00424976"/>
    <w:rsid w:val="004478B9"/>
    <w:rsid w:val="00453C2A"/>
    <w:rsid w:val="004731A1"/>
    <w:rsid w:val="004776A8"/>
    <w:rsid w:val="0048448B"/>
    <w:rsid w:val="004A5F0F"/>
    <w:rsid w:val="004C0D6C"/>
    <w:rsid w:val="00502E81"/>
    <w:rsid w:val="005267B7"/>
    <w:rsid w:val="00532334"/>
    <w:rsid w:val="00545225"/>
    <w:rsid w:val="005901FA"/>
    <w:rsid w:val="005913FA"/>
    <w:rsid w:val="005A045B"/>
    <w:rsid w:val="005A1B48"/>
    <w:rsid w:val="005C020A"/>
    <w:rsid w:val="005C5CCE"/>
    <w:rsid w:val="005C6481"/>
    <w:rsid w:val="005D3D3D"/>
    <w:rsid w:val="005D3FD9"/>
    <w:rsid w:val="00600406"/>
    <w:rsid w:val="00613060"/>
    <w:rsid w:val="00624C78"/>
    <w:rsid w:val="006358D7"/>
    <w:rsid w:val="00635AA5"/>
    <w:rsid w:val="006605AD"/>
    <w:rsid w:val="00687911"/>
    <w:rsid w:val="006933C1"/>
    <w:rsid w:val="007007FE"/>
    <w:rsid w:val="00724839"/>
    <w:rsid w:val="00734987"/>
    <w:rsid w:val="0073728C"/>
    <w:rsid w:val="00747D38"/>
    <w:rsid w:val="00750A89"/>
    <w:rsid w:val="00757B00"/>
    <w:rsid w:val="007639AE"/>
    <w:rsid w:val="007B298A"/>
    <w:rsid w:val="007C7B4A"/>
    <w:rsid w:val="007D0031"/>
    <w:rsid w:val="007D53AA"/>
    <w:rsid w:val="007E2216"/>
    <w:rsid w:val="007E575E"/>
    <w:rsid w:val="00806050"/>
    <w:rsid w:val="008274D9"/>
    <w:rsid w:val="00832021"/>
    <w:rsid w:val="008379CA"/>
    <w:rsid w:val="00874B75"/>
    <w:rsid w:val="00885F0A"/>
    <w:rsid w:val="00897A06"/>
    <w:rsid w:val="008A19D2"/>
    <w:rsid w:val="008C6A53"/>
    <w:rsid w:val="008E0977"/>
    <w:rsid w:val="008E7FE0"/>
    <w:rsid w:val="008F052C"/>
    <w:rsid w:val="008F3D54"/>
    <w:rsid w:val="009003B4"/>
    <w:rsid w:val="00901C22"/>
    <w:rsid w:val="00902CF2"/>
    <w:rsid w:val="0091324A"/>
    <w:rsid w:val="00920623"/>
    <w:rsid w:val="00925DE7"/>
    <w:rsid w:val="009A75D8"/>
    <w:rsid w:val="009E5585"/>
    <w:rsid w:val="00A31C0F"/>
    <w:rsid w:val="00A52763"/>
    <w:rsid w:val="00A613A4"/>
    <w:rsid w:val="00A775D1"/>
    <w:rsid w:val="00A833E8"/>
    <w:rsid w:val="00AA38FE"/>
    <w:rsid w:val="00AB0098"/>
    <w:rsid w:val="00AD718E"/>
    <w:rsid w:val="00AE02AB"/>
    <w:rsid w:val="00B10F25"/>
    <w:rsid w:val="00B31465"/>
    <w:rsid w:val="00B33482"/>
    <w:rsid w:val="00B55490"/>
    <w:rsid w:val="00B66E20"/>
    <w:rsid w:val="00B8236E"/>
    <w:rsid w:val="00B84C30"/>
    <w:rsid w:val="00B87982"/>
    <w:rsid w:val="00B905DB"/>
    <w:rsid w:val="00B91FCB"/>
    <w:rsid w:val="00B94464"/>
    <w:rsid w:val="00BA0A87"/>
    <w:rsid w:val="00BA3AA1"/>
    <w:rsid w:val="00BA3E52"/>
    <w:rsid w:val="00BB4996"/>
    <w:rsid w:val="00BC625D"/>
    <w:rsid w:val="00BD4A44"/>
    <w:rsid w:val="00BF2ACF"/>
    <w:rsid w:val="00BF3640"/>
    <w:rsid w:val="00BF490A"/>
    <w:rsid w:val="00BF7404"/>
    <w:rsid w:val="00C13A72"/>
    <w:rsid w:val="00C13AC6"/>
    <w:rsid w:val="00C17AEB"/>
    <w:rsid w:val="00C362B3"/>
    <w:rsid w:val="00C36798"/>
    <w:rsid w:val="00C55C10"/>
    <w:rsid w:val="00C57EFD"/>
    <w:rsid w:val="00C57F7E"/>
    <w:rsid w:val="00C74CCA"/>
    <w:rsid w:val="00CB7714"/>
    <w:rsid w:val="00CE5639"/>
    <w:rsid w:val="00CF5E2F"/>
    <w:rsid w:val="00D36FF3"/>
    <w:rsid w:val="00DA5134"/>
    <w:rsid w:val="00DA5313"/>
    <w:rsid w:val="00DF08EF"/>
    <w:rsid w:val="00E016DE"/>
    <w:rsid w:val="00E033D8"/>
    <w:rsid w:val="00E22D33"/>
    <w:rsid w:val="00E25335"/>
    <w:rsid w:val="00E42466"/>
    <w:rsid w:val="00E52FEA"/>
    <w:rsid w:val="00E71370"/>
    <w:rsid w:val="00E7486B"/>
    <w:rsid w:val="00EA4B73"/>
    <w:rsid w:val="00EC7B39"/>
    <w:rsid w:val="00EE17E3"/>
    <w:rsid w:val="00EE4A07"/>
    <w:rsid w:val="00EE7C6F"/>
    <w:rsid w:val="00EF5CA7"/>
    <w:rsid w:val="00F1437D"/>
    <w:rsid w:val="00F33AE1"/>
    <w:rsid w:val="00F359DE"/>
    <w:rsid w:val="00F527D3"/>
    <w:rsid w:val="00F67AFF"/>
    <w:rsid w:val="00F7099A"/>
    <w:rsid w:val="00F73E41"/>
    <w:rsid w:val="00F75584"/>
    <w:rsid w:val="00F75C01"/>
    <w:rsid w:val="00F86650"/>
    <w:rsid w:val="00F93F0E"/>
    <w:rsid w:val="00FA28CE"/>
    <w:rsid w:val="00FA79D7"/>
    <w:rsid w:val="00FB7DD9"/>
    <w:rsid w:val="00FD6178"/>
    <w:rsid w:val="00FE5B70"/>
    <w:rsid w:val="00FF4463"/>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A04"/>
    <w:pPr>
      <w:jc w:val="both"/>
    </w:pPr>
    <w:rPr>
      <w:sz w:val="20"/>
    </w:r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autoRedefine/>
    <w:uiPriority w:val="9"/>
    <w:unhideWhenUsed/>
    <w:qFormat/>
    <w:rsid w:val="000C5A04"/>
    <w:pPr>
      <w:keepNext/>
      <w:keepLines/>
      <w:spacing w:before="40" w:after="0"/>
      <w:outlineLvl w:val="1"/>
    </w:pPr>
    <w:rPr>
      <w:rFonts w:asciiTheme="majorHAnsi" w:eastAsiaTheme="majorEastAsia" w:hAnsiTheme="majorHAnsi" w:cstheme="majorBidi"/>
      <w:b/>
      <w:color w:val="4472C4" w:themeColor="accent1"/>
      <w:sz w:val="28"/>
      <w:szCs w:val="20"/>
    </w:rPr>
  </w:style>
  <w:style w:type="paragraph" w:styleId="Titre3">
    <w:name w:val="heading 3"/>
    <w:basedOn w:val="Normal"/>
    <w:next w:val="Normal"/>
    <w:link w:val="Titre3Car"/>
    <w:autoRedefine/>
    <w:uiPriority w:val="9"/>
    <w:unhideWhenUsed/>
    <w:qFormat/>
    <w:rsid w:val="00613060"/>
    <w:pPr>
      <w:keepNext/>
      <w:keepLines/>
      <w:spacing w:before="40" w:after="0"/>
      <w:outlineLvl w:val="2"/>
    </w:pPr>
    <w:rPr>
      <w:rFonts w:asciiTheme="majorHAnsi" w:eastAsiaTheme="majorEastAsia" w:hAnsiTheme="majorHAnsi" w:cstheme="majorBidi"/>
      <w:b/>
      <w:color w:val="4472C4" w:themeColor="accent1"/>
      <w:sz w:val="24"/>
      <w:szCs w:val="24"/>
    </w:rPr>
  </w:style>
  <w:style w:type="paragraph" w:styleId="Titre4">
    <w:name w:val="heading 4"/>
    <w:basedOn w:val="Normal"/>
    <w:next w:val="Normal"/>
    <w:link w:val="Titre4Car"/>
    <w:autoRedefine/>
    <w:uiPriority w:val="9"/>
    <w:unhideWhenUsed/>
    <w:qFormat/>
    <w:rsid w:val="002478BD"/>
    <w:pPr>
      <w:keepNext/>
      <w:keepLines/>
      <w:spacing w:before="40" w:after="0"/>
      <w:outlineLvl w:val="3"/>
    </w:pPr>
    <w:rPr>
      <w:rFonts w:asciiTheme="majorHAnsi" w:eastAsiaTheme="majorEastAsia" w:hAnsiTheme="majorHAnsi" w:cstheme="majorBidi"/>
      <w:b/>
      <w:iCs/>
      <w:color w:val="4472C4" w:themeColor="accent1"/>
      <w:sz w:val="24"/>
    </w:rPr>
  </w:style>
  <w:style w:type="paragraph" w:styleId="Titre5">
    <w:name w:val="heading 5"/>
    <w:basedOn w:val="Normal"/>
    <w:link w:val="Titre5Car"/>
    <w:uiPriority w:val="9"/>
    <w:qFormat/>
    <w:rsid w:val="002E0A2D"/>
    <w:pPr>
      <w:spacing w:before="100" w:beforeAutospacing="1" w:after="100" w:afterAutospacing="1" w:line="240" w:lineRule="auto"/>
      <w:outlineLvl w:val="4"/>
    </w:pPr>
    <w:rPr>
      <w:rFonts w:ascii="Times New Roman" w:eastAsia="Times New Roman" w:hAnsi="Times New Roman" w:cs="Times New Roman"/>
      <w:b/>
      <w:bCs/>
      <w:szCs w:val="20"/>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2478BD"/>
    <w:rPr>
      <w:rFonts w:asciiTheme="majorHAnsi" w:eastAsiaTheme="majorEastAsia" w:hAnsiTheme="majorHAnsi" w:cstheme="majorBidi"/>
      <w:b/>
      <w:iCs/>
      <w:color w:val="4472C4" w:themeColor="accent1"/>
      <w:sz w:val="24"/>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0C5A04"/>
    <w:rPr>
      <w:rFonts w:asciiTheme="majorHAnsi" w:eastAsiaTheme="majorEastAsia" w:hAnsiTheme="majorHAnsi" w:cstheme="majorBidi"/>
      <w:b/>
      <w:color w:val="4472C4" w:themeColor="accent1"/>
      <w:sz w:val="28"/>
      <w:szCs w:val="20"/>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613060"/>
    <w:rPr>
      <w:rFonts w:asciiTheme="majorHAnsi" w:eastAsiaTheme="majorEastAsia" w:hAnsiTheme="majorHAnsi" w:cstheme="majorBidi"/>
      <w:b/>
      <w:color w:val="4472C4" w:themeColor="accent1"/>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 w:type="character" w:customStyle="1" w:styleId="lang-ru">
    <w:name w:val="lang-ru"/>
    <w:basedOn w:val="Policepardfaut"/>
    <w:rsid w:val="00925DE7"/>
  </w:style>
  <w:style w:type="character" w:customStyle="1" w:styleId="transcription">
    <w:name w:val="transcription"/>
    <w:basedOn w:val="Policepardfaut"/>
    <w:rsid w:val="00084D78"/>
  </w:style>
  <w:style w:type="paragraph" w:customStyle="1" w:styleId="msonormal0">
    <w:name w:val="msonormal"/>
    <w:basedOn w:val="Normal"/>
    <w:rsid w:val="003A33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eedref">
    <w:name w:val="need_ref"/>
    <w:basedOn w:val="Policepardfaut"/>
    <w:rsid w:val="005D3D3D"/>
  </w:style>
  <w:style w:type="character" w:customStyle="1" w:styleId="datasortkey">
    <w:name w:val="datasortkey"/>
    <w:basedOn w:val="Policepardfaut"/>
    <w:rsid w:val="005D3D3D"/>
  </w:style>
  <w:style w:type="character" w:customStyle="1" w:styleId="flagicon">
    <w:name w:val="flagicon"/>
    <w:basedOn w:val="Policepardfaut"/>
    <w:rsid w:val="005D3D3D"/>
  </w:style>
  <w:style w:type="character" w:customStyle="1" w:styleId="mw-image-border">
    <w:name w:val="mw-image-border"/>
    <w:basedOn w:val="Policepardfaut"/>
    <w:rsid w:val="005D3D3D"/>
  </w:style>
  <w:style w:type="paragraph" w:customStyle="1" w:styleId="gallerybox">
    <w:name w:val="gallerybox"/>
    <w:basedOn w:val="Normal"/>
    <w:rsid w:val="005D3D3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20290C"/>
    <w:pPr>
      <w:spacing w:after="200" w:line="240" w:lineRule="auto"/>
    </w:pPr>
    <w:rPr>
      <w:i/>
      <w:iCs/>
      <w:color w:val="44546A" w:themeColor="text2"/>
      <w:sz w:val="18"/>
      <w:szCs w:val="18"/>
    </w:rPr>
  </w:style>
  <w:style w:type="character" w:customStyle="1" w:styleId="Titre5Car">
    <w:name w:val="Titre 5 Car"/>
    <w:basedOn w:val="Policepardfaut"/>
    <w:link w:val="Titre5"/>
    <w:uiPriority w:val="9"/>
    <w:rsid w:val="002E0A2D"/>
    <w:rPr>
      <w:rFonts w:ascii="Times New Roman" w:eastAsia="Times New Roman" w:hAnsi="Times New Roman" w:cs="Times New Roman"/>
      <w:b/>
      <w:bCs/>
      <w:sz w:val="20"/>
      <w:szCs w:val="20"/>
      <w:lang w:eastAsia="fr-FR"/>
    </w:rPr>
  </w:style>
  <w:style w:type="character" w:customStyle="1" w:styleId="mw-default-size">
    <w:name w:val="mw-default-size"/>
    <w:basedOn w:val="Policepardfaut"/>
    <w:rsid w:val="007639AE"/>
  </w:style>
  <w:style w:type="character" w:styleId="Mentionnonrsolue">
    <w:name w:val="Unresolved Mention"/>
    <w:basedOn w:val="Policepardfaut"/>
    <w:uiPriority w:val="99"/>
    <w:semiHidden/>
    <w:unhideWhenUsed/>
    <w:rsid w:val="000674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9669">
      <w:bodyDiv w:val="1"/>
      <w:marLeft w:val="0"/>
      <w:marRight w:val="0"/>
      <w:marTop w:val="0"/>
      <w:marBottom w:val="0"/>
      <w:divBdr>
        <w:top w:val="none" w:sz="0" w:space="0" w:color="auto"/>
        <w:left w:val="none" w:sz="0" w:space="0" w:color="auto"/>
        <w:bottom w:val="none" w:sz="0" w:space="0" w:color="auto"/>
        <w:right w:val="none" w:sz="0" w:space="0" w:color="auto"/>
      </w:divBdr>
      <w:divsChild>
        <w:div w:id="76439582">
          <w:marLeft w:val="0"/>
          <w:marRight w:val="0"/>
          <w:marTop w:val="0"/>
          <w:marBottom w:val="120"/>
          <w:divBdr>
            <w:top w:val="none" w:sz="0" w:space="0" w:color="auto"/>
            <w:left w:val="none" w:sz="0" w:space="0" w:color="auto"/>
            <w:bottom w:val="none" w:sz="0" w:space="0" w:color="auto"/>
            <w:right w:val="none" w:sz="0" w:space="0" w:color="auto"/>
          </w:divBdr>
        </w:div>
      </w:divsChild>
    </w:div>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1675">
      <w:bodyDiv w:val="1"/>
      <w:marLeft w:val="0"/>
      <w:marRight w:val="0"/>
      <w:marTop w:val="0"/>
      <w:marBottom w:val="0"/>
      <w:divBdr>
        <w:top w:val="none" w:sz="0" w:space="0" w:color="auto"/>
        <w:left w:val="none" w:sz="0" w:space="0" w:color="auto"/>
        <w:bottom w:val="none" w:sz="0" w:space="0" w:color="auto"/>
        <w:right w:val="none" w:sz="0" w:space="0" w:color="auto"/>
      </w:divBdr>
    </w:div>
    <w:div w:id="179706825">
      <w:bodyDiv w:val="1"/>
      <w:marLeft w:val="0"/>
      <w:marRight w:val="0"/>
      <w:marTop w:val="0"/>
      <w:marBottom w:val="0"/>
      <w:divBdr>
        <w:top w:val="none" w:sz="0" w:space="0" w:color="auto"/>
        <w:left w:val="none" w:sz="0" w:space="0" w:color="auto"/>
        <w:bottom w:val="none" w:sz="0" w:space="0" w:color="auto"/>
        <w:right w:val="none" w:sz="0" w:space="0" w:color="auto"/>
      </w:divBdr>
      <w:divsChild>
        <w:div w:id="218714268">
          <w:marLeft w:val="0"/>
          <w:marRight w:val="0"/>
          <w:marTop w:val="0"/>
          <w:marBottom w:val="120"/>
          <w:divBdr>
            <w:top w:val="none" w:sz="0" w:space="0" w:color="auto"/>
            <w:left w:val="none" w:sz="0" w:space="0" w:color="auto"/>
            <w:bottom w:val="none" w:sz="0" w:space="0" w:color="auto"/>
            <w:right w:val="none" w:sz="0" w:space="0" w:color="auto"/>
          </w:divBdr>
        </w:div>
      </w:divsChild>
    </w:div>
    <w:div w:id="211426329">
      <w:bodyDiv w:val="1"/>
      <w:marLeft w:val="0"/>
      <w:marRight w:val="0"/>
      <w:marTop w:val="0"/>
      <w:marBottom w:val="0"/>
      <w:divBdr>
        <w:top w:val="none" w:sz="0" w:space="0" w:color="auto"/>
        <w:left w:val="none" w:sz="0" w:space="0" w:color="auto"/>
        <w:bottom w:val="none" w:sz="0" w:space="0" w:color="auto"/>
        <w:right w:val="none" w:sz="0" w:space="0" w:color="auto"/>
      </w:divBdr>
    </w:div>
    <w:div w:id="229198828">
      <w:bodyDiv w:val="1"/>
      <w:marLeft w:val="0"/>
      <w:marRight w:val="0"/>
      <w:marTop w:val="0"/>
      <w:marBottom w:val="0"/>
      <w:divBdr>
        <w:top w:val="none" w:sz="0" w:space="0" w:color="auto"/>
        <w:left w:val="none" w:sz="0" w:space="0" w:color="auto"/>
        <w:bottom w:val="none" w:sz="0" w:space="0" w:color="auto"/>
        <w:right w:val="none" w:sz="0" w:space="0" w:color="auto"/>
      </w:divBdr>
      <w:divsChild>
        <w:div w:id="2017027700">
          <w:marLeft w:val="30"/>
          <w:marRight w:val="30"/>
          <w:marTop w:val="30"/>
          <w:marBottom w:val="30"/>
          <w:divBdr>
            <w:top w:val="none" w:sz="0" w:space="0" w:color="auto"/>
            <w:left w:val="none" w:sz="0" w:space="0" w:color="auto"/>
            <w:bottom w:val="none" w:sz="0" w:space="0" w:color="auto"/>
            <w:right w:val="none" w:sz="0" w:space="0" w:color="auto"/>
          </w:divBdr>
        </w:div>
        <w:div w:id="121465766">
          <w:marLeft w:val="30"/>
          <w:marRight w:val="30"/>
          <w:marTop w:val="30"/>
          <w:marBottom w:val="30"/>
          <w:divBdr>
            <w:top w:val="none" w:sz="0" w:space="0" w:color="auto"/>
            <w:left w:val="none" w:sz="0" w:space="0" w:color="auto"/>
            <w:bottom w:val="none" w:sz="0" w:space="0" w:color="auto"/>
            <w:right w:val="none" w:sz="0" w:space="0" w:color="auto"/>
          </w:divBdr>
        </w:div>
        <w:div w:id="171603632">
          <w:marLeft w:val="30"/>
          <w:marRight w:val="30"/>
          <w:marTop w:val="30"/>
          <w:marBottom w:val="30"/>
          <w:divBdr>
            <w:top w:val="none" w:sz="0" w:space="0" w:color="auto"/>
            <w:left w:val="none" w:sz="0" w:space="0" w:color="auto"/>
            <w:bottom w:val="none" w:sz="0" w:space="0" w:color="auto"/>
            <w:right w:val="none" w:sz="0" w:space="0" w:color="auto"/>
          </w:divBdr>
        </w:div>
        <w:div w:id="1972200060">
          <w:marLeft w:val="30"/>
          <w:marRight w:val="30"/>
          <w:marTop w:val="30"/>
          <w:marBottom w:val="30"/>
          <w:divBdr>
            <w:top w:val="none" w:sz="0" w:space="0" w:color="auto"/>
            <w:left w:val="none" w:sz="0" w:space="0" w:color="auto"/>
            <w:bottom w:val="none" w:sz="0" w:space="0" w:color="auto"/>
            <w:right w:val="none" w:sz="0" w:space="0" w:color="auto"/>
          </w:divBdr>
        </w:div>
        <w:div w:id="1108617588">
          <w:marLeft w:val="30"/>
          <w:marRight w:val="30"/>
          <w:marTop w:val="30"/>
          <w:marBottom w:val="30"/>
          <w:divBdr>
            <w:top w:val="none" w:sz="0" w:space="0" w:color="auto"/>
            <w:left w:val="none" w:sz="0" w:space="0" w:color="auto"/>
            <w:bottom w:val="none" w:sz="0" w:space="0" w:color="auto"/>
            <w:right w:val="none" w:sz="0" w:space="0" w:color="auto"/>
          </w:divBdr>
        </w:div>
        <w:div w:id="1375153322">
          <w:marLeft w:val="30"/>
          <w:marRight w:val="30"/>
          <w:marTop w:val="30"/>
          <w:marBottom w:val="30"/>
          <w:divBdr>
            <w:top w:val="none" w:sz="0" w:space="0" w:color="auto"/>
            <w:left w:val="none" w:sz="0" w:space="0" w:color="auto"/>
            <w:bottom w:val="none" w:sz="0" w:space="0" w:color="auto"/>
            <w:right w:val="none" w:sz="0" w:space="0" w:color="auto"/>
          </w:divBdr>
        </w:div>
      </w:divsChild>
    </w:div>
    <w:div w:id="247232446">
      <w:bodyDiv w:val="1"/>
      <w:marLeft w:val="0"/>
      <w:marRight w:val="0"/>
      <w:marTop w:val="0"/>
      <w:marBottom w:val="0"/>
      <w:divBdr>
        <w:top w:val="none" w:sz="0" w:space="0" w:color="auto"/>
        <w:left w:val="none" w:sz="0" w:space="0" w:color="auto"/>
        <w:bottom w:val="none" w:sz="0" w:space="0" w:color="auto"/>
        <w:right w:val="none" w:sz="0" w:space="0" w:color="auto"/>
      </w:divBdr>
    </w:div>
    <w:div w:id="251281274">
      <w:bodyDiv w:val="1"/>
      <w:marLeft w:val="0"/>
      <w:marRight w:val="0"/>
      <w:marTop w:val="0"/>
      <w:marBottom w:val="0"/>
      <w:divBdr>
        <w:top w:val="none" w:sz="0" w:space="0" w:color="auto"/>
        <w:left w:val="none" w:sz="0" w:space="0" w:color="auto"/>
        <w:bottom w:val="none" w:sz="0" w:space="0" w:color="auto"/>
        <w:right w:val="none" w:sz="0" w:space="0" w:color="auto"/>
      </w:divBdr>
      <w:divsChild>
        <w:div w:id="48388292">
          <w:marLeft w:val="480"/>
          <w:marRight w:val="0"/>
          <w:marTop w:val="72"/>
          <w:marBottom w:val="168"/>
          <w:divBdr>
            <w:top w:val="single" w:sz="6" w:space="2" w:color="E7E7E7"/>
            <w:left w:val="single" w:sz="2" w:space="0" w:color="E7E7E7"/>
            <w:bottom w:val="single" w:sz="6" w:space="4" w:color="E7E7E7"/>
            <w:right w:val="single" w:sz="2" w:space="6" w:color="E7E7E7"/>
          </w:divBdr>
          <w:divsChild>
            <w:div w:id="1295058611">
              <w:marLeft w:val="0"/>
              <w:marRight w:val="0"/>
              <w:marTop w:val="0"/>
              <w:marBottom w:val="0"/>
              <w:divBdr>
                <w:top w:val="none" w:sz="0" w:space="0" w:color="auto"/>
                <w:left w:val="none" w:sz="0" w:space="0" w:color="auto"/>
                <w:bottom w:val="none" w:sz="0" w:space="0" w:color="auto"/>
                <w:right w:val="none" w:sz="0" w:space="0" w:color="auto"/>
              </w:divBdr>
            </w:div>
          </w:divsChild>
        </w:div>
        <w:div w:id="264922380">
          <w:marLeft w:val="480"/>
          <w:marRight w:val="0"/>
          <w:marTop w:val="72"/>
          <w:marBottom w:val="168"/>
          <w:divBdr>
            <w:top w:val="single" w:sz="6" w:space="2" w:color="E7E7E7"/>
            <w:left w:val="single" w:sz="2" w:space="0" w:color="E7E7E7"/>
            <w:bottom w:val="single" w:sz="6" w:space="4" w:color="E7E7E7"/>
            <w:right w:val="single" w:sz="2" w:space="6" w:color="E7E7E7"/>
          </w:divBdr>
          <w:divsChild>
            <w:div w:id="2055422891">
              <w:marLeft w:val="0"/>
              <w:marRight w:val="0"/>
              <w:marTop w:val="0"/>
              <w:marBottom w:val="0"/>
              <w:divBdr>
                <w:top w:val="none" w:sz="0" w:space="0" w:color="auto"/>
                <w:left w:val="none" w:sz="0" w:space="0" w:color="auto"/>
                <w:bottom w:val="none" w:sz="0" w:space="0" w:color="auto"/>
                <w:right w:val="none" w:sz="0" w:space="0" w:color="auto"/>
              </w:divBdr>
            </w:div>
          </w:divsChild>
        </w:div>
        <w:div w:id="84555454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53898428">
      <w:bodyDiv w:val="1"/>
      <w:marLeft w:val="0"/>
      <w:marRight w:val="0"/>
      <w:marTop w:val="0"/>
      <w:marBottom w:val="0"/>
      <w:divBdr>
        <w:top w:val="none" w:sz="0" w:space="0" w:color="auto"/>
        <w:left w:val="none" w:sz="0" w:space="0" w:color="auto"/>
        <w:bottom w:val="none" w:sz="0" w:space="0" w:color="auto"/>
        <w:right w:val="none" w:sz="0" w:space="0" w:color="auto"/>
      </w:divBdr>
      <w:divsChild>
        <w:div w:id="791677753">
          <w:marLeft w:val="0"/>
          <w:marRight w:val="0"/>
          <w:marTop w:val="0"/>
          <w:marBottom w:val="120"/>
          <w:divBdr>
            <w:top w:val="none" w:sz="0" w:space="0" w:color="auto"/>
            <w:left w:val="none" w:sz="0" w:space="0" w:color="auto"/>
            <w:bottom w:val="none" w:sz="0" w:space="0" w:color="auto"/>
            <w:right w:val="none" w:sz="0" w:space="0" w:color="auto"/>
          </w:divBdr>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268196935">
      <w:bodyDiv w:val="1"/>
      <w:marLeft w:val="0"/>
      <w:marRight w:val="0"/>
      <w:marTop w:val="0"/>
      <w:marBottom w:val="0"/>
      <w:divBdr>
        <w:top w:val="none" w:sz="0" w:space="0" w:color="auto"/>
        <w:left w:val="none" w:sz="0" w:space="0" w:color="auto"/>
        <w:bottom w:val="none" w:sz="0" w:space="0" w:color="auto"/>
        <w:right w:val="none" w:sz="0" w:space="0" w:color="auto"/>
      </w:divBdr>
    </w:div>
    <w:div w:id="277301209">
      <w:bodyDiv w:val="1"/>
      <w:marLeft w:val="0"/>
      <w:marRight w:val="0"/>
      <w:marTop w:val="0"/>
      <w:marBottom w:val="0"/>
      <w:divBdr>
        <w:top w:val="none" w:sz="0" w:space="0" w:color="auto"/>
        <w:left w:val="none" w:sz="0" w:space="0" w:color="auto"/>
        <w:bottom w:val="none" w:sz="0" w:space="0" w:color="auto"/>
        <w:right w:val="none" w:sz="0" w:space="0" w:color="auto"/>
      </w:divBdr>
    </w:div>
    <w:div w:id="332534959">
      <w:bodyDiv w:val="1"/>
      <w:marLeft w:val="0"/>
      <w:marRight w:val="0"/>
      <w:marTop w:val="0"/>
      <w:marBottom w:val="0"/>
      <w:divBdr>
        <w:top w:val="none" w:sz="0" w:space="0" w:color="auto"/>
        <w:left w:val="none" w:sz="0" w:space="0" w:color="auto"/>
        <w:bottom w:val="none" w:sz="0" w:space="0" w:color="auto"/>
        <w:right w:val="none" w:sz="0" w:space="0" w:color="auto"/>
      </w:divBdr>
    </w:div>
    <w:div w:id="337660412">
      <w:bodyDiv w:val="1"/>
      <w:marLeft w:val="0"/>
      <w:marRight w:val="0"/>
      <w:marTop w:val="0"/>
      <w:marBottom w:val="0"/>
      <w:divBdr>
        <w:top w:val="none" w:sz="0" w:space="0" w:color="auto"/>
        <w:left w:val="none" w:sz="0" w:space="0" w:color="auto"/>
        <w:bottom w:val="none" w:sz="0" w:space="0" w:color="auto"/>
        <w:right w:val="none" w:sz="0" w:space="0" w:color="auto"/>
      </w:divBdr>
      <w:divsChild>
        <w:div w:id="2143577562">
          <w:marLeft w:val="480"/>
          <w:marRight w:val="0"/>
          <w:marTop w:val="72"/>
          <w:marBottom w:val="168"/>
          <w:divBdr>
            <w:top w:val="single" w:sz="6" w:space="2" w:color="E7E7E7"/>
            <w:left w:val="single" w:sz="2" w:space="0" w:color="E7E7E7"/>
            <w:bottom w:val="single" w:sz="6" w:space="4" w:color="E7E7E7"/>
            <w:right w:val="single" w:sz="2" w:space="6" w:color="E7E7E7"/>
          </w:divBdr>
          <w:divsChild>
            <w:div w:id="518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724821">
      <w:bodyDiv w:val="1"/>
      <w:marLeft w:val="0"/>
      <w:marRight w:val="0"/>
      <w:marTop w:val="0"/>
      <w:marBottom w:val="0"/>
      <w:divBdr>
        <w:top w:val="none" w:sz="0" w:space="0" w:color="auto"/>
        <w:left w:val="none" w:sz="0" w:space="0" w:color="auto"/>
        <w:bottom w:val="none" w:sz="0" w:space="0" w:color="auto"/>
        <w:right w:val="none" w:sz="0" w:space="0" w:color="auto"/>
      </w:divBdr>
      <w:divsChild>
        <w:div w:id="245506057">
          <w:marLeft w:val="0"/>
          <w:marRight w:val="0"/>
          <w:marTop w:val="0"/>
          <w:marBottom w:val="120"/>
          <w:divBdr>
            <w:top w:val="none" w:sz="0" w:space="0" w:color="auto"/>
            <w:left w:val="none" w:sz="0" w:space="0" w:color="auto"/>
            <w:bottom w:val="single" w:sz="6" w:space="6" w:color="DADDE3"/>
            <w:right w:val="none" w:sz="0" w:space="0" w:color="auto"/>
          </w:divBdr>
        </w:div>
      </w:divsChild>
    </w:div>
    <w:div w:id="349524850">
      <w:bodyDiv w:val="1"/>
      <w:marLeft w:val="0"/>
      <w:marRight w:val="0"/>
      <w:marTop w:val="0"/>
      <w:marBottom w:val="0"/>
      <w:divBdr>
        <w:top w:val="none" w:sz="0" w:space="0" w:color="auto"/>
        <w:left w:val="none" w:sz="0" w:space="0" w:color="auto"/>
        <w:bottom w:val="none" w:sz="0" w:space="0" w:color="auto"/>
        <w:right w:val="none" w:sz="0" w:space="0" w:color="auto"/>
      </w:divBdr>
      <w:divsChild>
        <w:div w:id="1861309216">
          <w:marLeft w:val="0"/>
          <w:marRight w:val="0"/>
          <w:marTop w:val="0"/>
          <w:marBottom w:val="120"/>
          <w:divBdr>
            <w:top w:val="none" w:sz="0" w:space="0" w:color="auto"/>
            <w:left w:val="none" w:sz="0" w:space="0" w:color="auto"/>
            <w:bottom w:val="single" w:sz="6" w:space="6" w:color="DADDE3"/>
            <w:right w:val="none" w:sz="0" w:space="0" w:color="auto"/>
          </w:divBdr>
        </w:div>
      </w:divsChild>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3470">
      <w:bodyDiv w:val="1"/>
      <w:marLeft w:val="0"/>
      <w:marRight w:val="0"/>
      <w:marTop w:val="0"/>
      <w:marBottom w:val="0"/>
      <w:divBdr>
        <w:top w:val="none" w:sz="0" w:space="0" w:color="auto"/>
        <w:left w:val="none" w:sz="0" w:space="0" w:color="auto"/>
        <w:bottom w:val="none" w:sz="0" w:space="0" w:color="auto"/>
        <w:right w:val="none" w:sz="0" w:space="0" w:color="auto"/>
      </w:divBdr>
    </w:div>
    <w:div w:id="450246397">
      <w:bodyDiv w:val="1"/>
      <w:marLeft w:val="0"/>
      <w:marRight w:val="0"/>
      <w:marTop w:val="0"/>
      <w:marBottom w:val="0"/>
      <w:divBdr>
        <w:top w:val="none" w:sz="0" w:space="0" w:color="auto"/>
        <w:left w:val="none" w:sz="0" w:space="0" w:color="auto"/>
        <w:bottom w:val="none" w:sz="0" w:space="0" w:color="auto"/>
        <w:right w:val="none" w:sz="0" w:space="0" w:color="auto"/>
      </w:divBdr>
      <w:divsChild>
        <w:div w:id="958950198">
          <w:marLeft w:val="0"/>
          <w:marRight w:val="0"/>
          <w:marTop w:val="0"/>
          <w:marBottom w:val="168"/>
          <w:divBdr>
            <w:top w:val="single" w:sz="6" w:space="2" w:color="E7E7E7"/>
            <w:left w:val="single" w:sz="2" w:space="3" w:color="E7E7E7"/>
            <w:bottom w:val="single" w:sz="6" w:space="1" w:color="E7E7E7"/>
            <w:right w:val="single" w:sz="2" w:space="0" w:color="E7E7E7"/>
          </w:divBdr>
          <w:divsChild>
            <w:div w:id="106819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964731">
      <w:bodyDiv w:val="1"/>
      <w:marLeft w:val="0"/>
      <w:marRight w:val="0"/>
      <w:marTop w:val="0"/>
      <w:marBottom w:val="0"/>
      <w:divBdr>
        <w:top w:val="none" w:sz="0" w:space="0" w:color="auto"/>
        <w:left w:val="none" w:sz="0" w:space="0" w:color="auto"/>
        <w:bottom w:val="none" w:sz="0" w:space="0" w:color="auto"/>
        <w:right w:val="none" w:sz="0" w:space="0" w:color="auto"/>
      </w:divBdr>
      <w:divsChild>
        <w:div w:id="183134386">
          <w:marLeft w:val="0"/>
          <w:marRight w:val="0"/>
          <w:marTop w:val="0"/>
          <w:marBottom w:val="120"/>
          <w:divBdr>
            <w:top w:val="none" w:sz="0" w:space="0" w:color="auto"/>
            <w:left w:val="none" w:sz="0" w:space="0" w:color="auto"/>
            <w:bottom w:val="none" w:sz="0" w:space="0" w:color="auto"/>
            <w:right w:val="none" w:sz="0" w:space="0" w:color="auto"/>
          </w:divBdr>
        </w:div>
      </w:divsChild>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482819836">
      <w:bodyDiv w:val="1"/>
      <w:marLeft w:val="0"/>
      <w:marRight w:val="0"/>
      <w:marTop w:val="0"/>
      <w:marBottom w:val="0"/>
      <w:divBdr>
        <w:top w:val="none" w:sz="0" w:space="0" w:color="auto"/>
        <w:left w:val="none" w:sz="0" w:space="0" w:color="auto"/>
        <w:bottom w:val="none" w:sz="0" w:space="0" w:color="auto"/>
        <w:right w:val="none" w:sz="0" w:space="0" w:color="auto"/>
      </w:divBdr>
    </w:div>
    <w:div w:id="506679327">
      <w:bodyDiv w:val="1"/>
      <w:marLeft w:val="0"/>
      <w:marRight w:val="0"/>
      <w:marTop w:val="0"/>
      <w:marBottom w:val="0"/>
      <w:divBdr>
        <w:top w:val="none" w:sz="0" w:space="0" w:color="auto"/>
        <w:left w:val="none" w:sz="0" w:space="0" w:color="auto"/>
        <w:bottom w:val="none" w:sz="0" w:space="0" w:color="auto"/>
        <w:right w:val="none" w:sz="0" w:space="0" w:color="auto"/>
      </w:divBdr>
    </w:div>
    <w:div w:id="512183344">
      <w:bodyDiv w:val="1"/>
      <w:marLeft w:val="0"/>
      <w:marRight w:val="0"/>
      <w:marTop w:val="0"/>
      <w:marBottom w:val="0"/>
      <w:divBdr>
        <w:top w:val="none" w:sz="0" w:space="0" w:color="auto"/>
        <w:left w:val="none" w:sz="0" w:space="0" w:color="auto"/>
        <w:bottom w:val="none" w:sz="0" w:space="0" w:color="auto"/>
        <w:right w:val="none" w:sz="0" w:space="0" w:color="auto"/>
      </w:divBdr>
      <w:divsChild>
        <w:div w:id="7829333">
          <w:marLeft w:val="0"/>
          <w:marRight w:val="0"/>
          <w:marTop w:val="0"/>
          <w:marBottom w:val="120"/>
          <w:divBdr>
            <w:top w:val="none" w:sz="0" w:space="0" w:color="auto"/>
            <w:left w:val="none" w:sz="0" w:space="0" w:color="auto"/>
            <w:bottom w:val="single" w:sz="6" w:space="6" w:color="DADDE3"/>
            <w:right w:val="none" w:sz="0" w:space="0" w:color="auto"/>
          </w:divBdr>
        </w:div>
      </w:divsChild>
    </w:div>
    <w:div w:id="545022772">
      <w:bodyDiv w:val="1"/>
      <w:marLeft w:val="0"/>
      <w:marRight w:val="0"/>
      <w:marTop w:val="0"/>
      <w:marBottom w:val="0"/>
      <w:divBdr>
        <w:top w:val="none" w:sz="0" w:space="0" w:color="auto"/>
        <w:left w:val="none" w:sz="0" w:space="0" w:color="auto"/>
        <w:bottom w:val="none" w:sz="0" w:space="0" w:color="auto"/>
        <w:right w:val="none" w:sz="0" w:space="0" w:color="auto"/>
      </w:divBdr>
    </w:div>
    <w:div w:id="565411424">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671033430">
      <w:bodyDiv w:val="1"/>
      <w:marLeft w:val="0"/>
      <w:marRight w:val="0"/>
      <w:marTop w:val="0"/>
      <w:marBottom w:val="0"/>
      <w:divBdr>
        <w:top w:val="none" w:sz="0" w:space="0" w:color="auto"/>
        <w:left w:val="none" w:sz="0" w:space="0" w:color="auto"/>
        <w:bottom w:val="none" w:sz="0" w:space="0" w:color="auto"/>
        <w:right w:val="none" w:sz="0" w:space="0" w:color="auto"/>
      </w:divBdr>
    </w:div>
    <w:div w:id="689990765">
      <w:bodyDiv w:val="1"/>
      <w:marLeft w:val="0"/>
      <w:marRight w:val="0"/>
      <w:marTop w:val="0"/>
      <w:marBottom w:val="0"/>
      <w:divBdr>
        <w:top w:val="none" w:sz="0" w:space="0" w:color="auto"/>
        <w:left w:val="none" w:sz="0" w:space="0" w:color="auto"/>
        <w:bottom w:val="none" w:sz="0" w:space="0" w:color="auto"/>
        <w:right w:val="none" w:sz="0" w:space="0" w:color="auto"/>
      </w:divBdr>
    </w:div>
    <w:div w:id="717123856">
      <w:bodyDiv w:val="1"/>
      <w:marLeft w:val="0"/>
      <w:marRight w:val="0"/>
      <w:marTop w:val="0"/>
      <w:marBottom w:val="0"/>
      <w:divBdr>
        <w:top w:val="none" w:sz="0" w:space="0" w:color="auto"/>
        <w:left w:val="none" w:sz="0" w:space="0" w:color="auto"/>
        <w:bottom w:val="none" w:sz="0" w:space="0" w:color="auto"/>
        <w:right w:val="none" w:sz="0" w:space="0" w:color="auto"/>
      </w:divBdr>
      <w:divsChild>
        <w:div w:id="1229262223">
          <w:marLeft w:val="0"/>
          <w:marRight w:val="0"/>
          <w:marTop w:val="0"/>
          <w:marBottom w:val="120"/>
          <w:divBdr>
            <w:top w:val="none" w:sz="0" w:space="0" w:color="auto"/>
            <w:left w:val="none" w:sz="0" w:space="0" w:color="auto"/>
            <w:bottom w:val="none" w:sz="0" w:space="0" w:color="auto"/>
            <w:right w:val="none" w:sz="0" w:space="0" w:color="auto"/>
          </w:divBdr>
        </w:div>
      </w:divsChild>
    </w:div>
    <w:div w:id="729620894">
      <w:bodyDiv w:val="1"/>
      <w:marLeft w:val="0"/>
      <w:marRight w:val="0"/>
      <w:marTop w:val="0"/>
      <w:marBottom w:val="0"/>
      <w:divBdr>
        <w:top w:val="none" w:sz="0" w:space="0" w:color="auto"/>
        <w:left w:val="none" w:sz="0" w:space="0" w:color="auto"/>
        <w:bottom w:val="none" w:sz="0" w:space="0" w:color="auto"/>
        <w:right w:val="none" w:sz="0" w:space="0" w:color="auto"/>
      </w:divBdr>
    </w:div>
    <w:div w:id="748498449">
      <w:bodyDiv w:val="1"/>
      <w:marLeft w:val="0"/>
      <w:marRight w:val="0"/>
      <w:marTop w:val="0"/>
      <w:marBottom w:val="0"/>
      <w:divBdr>
        <w:top w:val="none" w:sz="0" w:space="0" w:color="auto"/>
        <w:left w:val="none" w:sz="0" w:space="0" w:color="auto"/>
        <w:bottom w:val="none" w:sz="0" w:space="0" w:color="auto"/>
        <w:right w:val="none" w:sz="0" w:space="0" w:color="auto"/>
      </w:divBdr>
      <w:divsChild>
        <w:div w:id="13273170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448937731">
              <w:marLeft w:val="0"/>
              <w:marRight w:val="0"/>
              <w:marTop w:val="0"/>
              <w:marBottom w:val="0"/>
              <w:divBdr>
                <w:top w:val="none" w:sz="0" w:space="0" w:color="auto"/>
                <w:left w:val="none" w:sz="0" w:space="0" w:color="auto"/>
                <w:bottom w:val="none" w:sz="0" w:space="0" w:color="auto"/>
                <w:right w:val="none" w:sz="0" w:space="0" w:color="auto"/>
              </w:divBdr>
            </w:div>
          </w:divsChild>
        </w:div>
        <w:div w:id="156811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8255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532715">
      <w:bodyDiv w:val="1"/>
      <w:marLeft w:val="0"/>
      <w:marRight w:val="0"/>
      <w:marTop w:val="0"/>
      <w:marBottom w:val="0"/>
      <w:divBdr>
        <w:top w:val="none" w:sz="0" w:space="0" w:color="auto"/>
        <w:left w:val="none" w:sz="0" w:space="0" w:color="auto"/>
        <w:bottom w:val="none" w:sz="0" w:space="0" w:color="auto"/>
        <w:right w:val="none" w:sz="0" w:space="0" w:color="auto"/>
      </w:divBdr>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866719460">
      <w:bodyDiv w:val="1"/>
      <w:marLeft w:val="0"/>
      <w:marRight w:val="0"/>
      <w:marTop w:val="0"/>
      <w:marBottom w:val="0"/>
      <w:divBdr>
        <w:top w:val="none" w:sz="0" w:space="0" w:color="auto"/>
        <w:left w:val="none" w:sz="0" w:space="0" w:color="auto"/>
        <w:bottom w:val="none" w:sz="0" w:space="0" w:color="auto"/>
        <w:right w:val="none" w:sz="0" w:space="0" w:color="auto"/>
      </w:divBdr>
      <w:divsChild>
        <w:div w:id="291791910">
          <w:marLeft w:val="0"/>
          <w:marRight w:val="0"/>
          <w:marTop w:val="0"/>
          <w:marBottom w:val="120"/>
          <w:divBdr>
            <w:top w:val="none" w:sz="0" w:space="0" w:color="auto"/>
            <w:left w:val="none" w:sz="0" w:space="0" w:color="auto"/>
            <w:bottom w:val="none" w:sz="0" w:space="0" w:color="auto"/>
            <w:right w:val="none" w:sz="0" w:space="0" w:color="auto"/>
          </w:divBdr>
        </w:div>
      </w:divsChild>
    </w:div>
    <w:div w:id="876549924">
      <w:bodyDiv w:val="1"/>
      <w:marLeft w:val="0"/>
      <w:marRight w:val="0"/>
      <w:marTop w:val="0"/>
      <w:marBottom w:val="0"/>
      <w:divBdr>
        <w:top w:val="none" w:sz="0" w:space="0" w:color="auto"/>
        <w:left w:val="none" w:sz="0" w:space="0" w:color="auto"/>
        <w:bottom w:val="none" w:sz="0" w:space="0" w:color="auto"/>
        <w:right w:val="none" w:sz="0" w:space="0" w:color="auto"/>
      </w:divBdr>
    </w:div>
    <w:div w:id="907500389">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6740202">
      <w:bodyDiv w:val="1"/>
      <w:marLeft w:val="0"/>
      <w:marRight w:val="0"/>
      <w:marTop w:val="0"/>
      <w:marBottom w:val="0"/>
      <w:divBdr>
        <w:top w:val="none" w:sz="0" w:space="0" w:color="auto"/>
        <w:left w:val="none" w:sz="0" w:space="0" w:color="auto"/>
        <w:bottom w:val="none" w:sz="0" w:space="0" w:color="auto"/>
        <w:right w:val="none" w:sz="0" w:space="0" w:color="auto"/>
      </w:divBdr>
    </w:div>
    <w:div w:id="1006714155">
      <w:bodyDiv w:val="1"/>
      <w:marLeft w:val="0"/>
      <w:marRight w:val="0"/>
      <w:marTop w:val="0"/>
      <w:marBottom w:val="0"/>
      <w:divBdr>
        <w:top w:val="none" w:sz="0" w:space="0" w:color="auto"/>
        <w:left w:val="none" w:sz="0" w:space="0" w:color="auto"/>
        <w:bottom w:val="none" w:sz="0" w:space="0" w:color="auto"/>
        <w:right w:val="none" w:sz="0" w:space="0" w:color="auto"/>
      </w:divBdr>
    </w:div>
    <w:div w:id="1009017105">
      <w:bodyDiv w:val="1"/>
      <w:marLeft w:val="0"/>
      <w:marRight w:val="0"/>
      <w:marTop w:val="0"/>
      <w:marBottom w:val="0"/>
      <w:divBdr>
        <w:top w:val="none" w:sz="0" w:space="0" w:color="auto"/>
        <w:left w:val="none" w:sz="0" w:space="0" w:color="auto"/>
        <w:bottom w:val="none" w:sz="0" w:space="0" w:color="auto"/>
        <w:right w:val="none" w:sz="0" w:space="0" w:color="auto"/>
      </w:divBdr>
    </w:div>
    <w:div w:id="1042289480">
      <w:bodyDiv w:val="1"/>
      <w:marLeft w:val="0"/>
      <w:marRight w:val="0"/>
      <w:marTop w:val="0"/>
      <w:marBottom w:val="0"/>
      <w:divBdr>
        <w:top w:val="none" w:sz="0" w:space="0" w:color="auto"/>
        <w:left w:val="none" w:sz="0" w:space="0" w:color="auto"/>
        <w:bottom w:val="none" w:sz="0" w:space="0" w:color="auto"/>
        <w:right w:val="none" w:sz="0" w:space="0" w:color="auto"/>
      </w:divBdr>
      <w:divsChild>
        <w:div w:id="1602911764">
          <w:marLeft w:val="0"/>
          <w:marRight w:val="0"/>
          <w:marTop w:val="0"/>
          <w:marBottom w:val="120"/>
          <w:divBdr>
            <w:top w:val="none" w:sz="0" w:space="0" w:color="auto"/>
            <w:left w:val="none" w:sz="0" w:space="0" w:color="auto"/>
            <w:bottom w:val="none" w:sz="0" w:space="0" w:color="auto"/>
            <w:right w:val="none" w:sz="0" w:space="0" w:color="auto"/>
          </w:divBdr>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007">
      <w:bodyDiv w:val="1"/>
      <w:marLeft w:val="0"/>
      <w:marRight w:val="0"/>
      <w:marTop w:val="0"/>
      <w:marBottom w:val="0"/>
      <w:divBdr>
        <w:top w:val="none" w:sz="0" w:space="0" w:color="auto"/>
        <w:left w:val="none" w:sz="0" w:space="0" w:color="auto"/>
        <w:bottom w:val="none" w:sz="0" w:space="0" w:color="auto"/>
        <w:right w:val="none" w:sz="0" w:space="0" w:color="auto"/>
      </w:divBdr>
    </w:div>
    <w:div w:id="1070076327">
      <w:bodyDiv w:val="1"/>
      <w:marLeft w:val="0"/>
      <w:marRight w:val="0"/>
      <w:marTop w:val="0"/>
      <w:marBottom w:val="0"/>
      <w:divBdr>
        <w:top w:val="none" w:sz="0" w:space="0" w:color="auto"/>
        <w:left w:val="none" w:sz="0" w:space="0" w:color="auto"/>
        <w:bottom w:val="none" w:sz="0" w:space="0" w:color="auto"/>
        <w:right w:val="none" w:sz="0" w:space="0" w:color="auto"/>
      </w:divBdr>
      <w:divsChild>
        <w:div w:id="894395367">
          <w:marLeft w:val="0"/>
          <w:marRight w:val="0"/>
          <w:marTop w:val="0"/>
          <w:marBottom w:val="120"/>
          <w:divBdr>
            <w:top w:val="none" w:sz="0" w:space="0" w:color="auto"/>
            <w:left w:val="none" w:sz="0" w:space="0" w:color="auto"/>
            <w:bottom w:val="none" w:sz="0" w:space="0" w:color="auto"/>
            <w:right w:val="none" w:sz="0" w:space="0" w:color="auto"/>
          </w:divBdr>
        </w:div>
      </w:divsChild>
    </w:div>
    <w:div w:id="1118182434">
      <w:bodyDiv w:val="1"/>
      <w:marLeft w:val="0"/>
      <w:marRight w:val="0"/>
      <w:marTop w:val="0"/>
      <w:marBottom w:val="0"/>
      <w:divBdr>
        <w:top w:val="none" w:sz="0" w:space="0" w:color="auto"/>
        <w:left w:val="none" w:sz="0" w:space="0" w:color="auto"/>
        <w:bottom w:val="none" w:sz="0" w:space="0" w:color="auto"/>
        <w:right w:val="none" w:sz="0" w:space="0" w:color="auto"/>
      </w:divBdr>
      <w:divsChild>
        <w:div w:id="1296376843">
          <w:marLeft w:val="0"/>
          <w:marRight w:val="0"/>
          <w:marTop w:val="100"/>
          <w:marBottom w:val="100"/>
          <w:divBdr>
            <w:top w:val="none" w:sz="0" w:space="0" w:color="auto"/>
            <w:left w:val="none" w:sz="0" w:space="0" w:color="auto"/>
            <w:bottom w:val="none" w:sz="0" w:space="0" w:color="auto"/>
            <w:right w:val="none" w:sz="0" w:space="0" w:color="auto"/>
          </w:divBdr>
          <w:divsChild>
            <w:div w:id="1667049863">
              <w:marLeft w:val="0"/>
              <w:marRight w:val="0"/>
              <w:marTop w:val="0"/>
              <w:marBottom w:val="150"/>
              <w:divBdr>
                <w:top w:val="none" w:sz="0" w:space="0" w:color="auto"/>
                <w:left w:val="none" w:sz="0" w:space="0" w:color="auto"/>
                <w:bottom w:val="none" w:sz="0" w:space="0" w:color="auto"/>
                <w:right w:val="none" w:sz="0" w:space="0" w:color="auto"/>
              </w:divBdr>
              <w:divsChild>
                <w:div w:id="1844323516">
                  <w:marLeft w:val="0"/>
                  <w:marRight w:val="0"/>
                  <w:marTop w:val="0"/>
                  <w:marBottom w:val="0"/>
                  <w:divBdr>
                    <w:top w:val="none" w:sz="0" w:space="0" w:color="auto"/>
                    <w:left w:val="none" w:sz="0" w:space="0" w:color="auto"/>
                    <w:bottom w:val="none" w:sz="0" w:space="0" w:color="auto"/>
                    <w:right w:val="none" w:sz="0" w:space="0" w:color="auto"/>
                  </w:divBdr>
                </w:div>
              </w:divsChild>
            </w:div>
            <w:div w:id="1950624187">
              <w:marLeft w:val="0"/>
              <w:marRight w:val="0"/>
              <w:marTop w:val="0"/>
              <w:marBottom w:val="0"/>
              <w:divBdr>
                <w:top w:val="none" w:sz="0" w:space="0" w:color="auto"/>
                <w:left w:val="none" w:sz="0" w:space="0" w:color="auto"/>
                <w:bottom w:val="none" w:sz="0" w:space="0" w:color="auto"/>
                <w:right w:val="none" w:sz="0" w:space="0" w:color="auto"/>
              </w:divBdr>
              <w:divsChild>
                <w:div w:id="724180210">
                  <w:marLeft w:val="0"/>
                  <w:marRight w:val="0"/>
                  <w:marTop w:val="75"/>
                  <w:marBottom w:val="120"/>
                  <w:divBdr>
                    <w:top w:val="none" w:sz="0" w:space="0" w:color="auto"/>
                    <w:left w:val="none" w:sz="0" w:space="0" w:color="auto"/>
                    <w:bottom w:val="none" w:sz="0" w:space="0" w:color="auto"/>
                    <w:right w:val="none" w:sz="0" w:space="0" w:color="auto"/>
                  </w:divBdr>
                </w:div>
              </w:divsChild>
            </w:div>
            <w:div w:id="2095469889">
              <w:marLeft w:val="0"/>
              <w:marRight w:val="0"/>
              <w:marTop w:val="0"/>
              <w:marBottom w:val="0"/>
              <w:divBdr>
                <w:top w:val="none" w:sz="0" w:space="0" w:color="auto"/>
                <w:left w:val="none" w:sz="0" w:space="0" w:color="auto"/>
                <w:bottom w:val="none" w:sz="0" w:space="0" w:color="auto"/>
                <w:right w:val="none" w:sz="0" w:space="0" w:color="auto"/>
              </w:divBdr>
            </w:div>
            <w:div w:id="1172843104">
              <w:marLeft w:val="0"/>
              <w:marRight w:val="0"/>
              <w:marTop w:val="0"/>
              <w:marBottom w:val="0"/>
              <w:divBdr>
                <w:top w:val="none" w:sz="0" w:space="0" w:color="auto"/>
                <w:left w:val="none" w:sz="0" w:space="0" w:color="auto"/>
                <w:bottom w:val="none" w:sz="0" w:space="0" w:color="auto"/>
                <w:right w:val="none" w:sz="0" w:space="0" w:color="auto"/>
              </w:divBdr>
            </w:div>
            <w:div w:id="90009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661489">
      <w:bodyDiv w:val="1"/>
      <w:marLeft w:val="0"/>
      <w:marRight w:val="0"/>
      <w:marTop w:val="0"/>
      <w:marBottom w:val="0"/>
      <w:divBdr>
        <w:top w:val="none" w:sz="0" w:space="0" w:color="auto"/>
        <w:left w:val="none" w:sz="0" w:space="0" w:color="auto"/>
        <w:bottom w:val="none" w:sz="0" w:space="0" w:color="auto"/>
        <w:right w:val="none" w:sz="0" w:space="0" w:color="auto"/>
      </w:divBdr>
      <w:divsChild>
        <w:div w:id="1401439951">
          <w:marLeft w:val="30"/>
          <w:marRight w:val="30"/>
          <w:marTop w:val="30"/>
          <w:marBottom w:val="30"/>
          <w:divBdr>
            <w:top w:val="single" w:sz="6" w:space="0" w:color="C8CCD1"/>
            <w:left w:val="single" w:sz="6" w:space="0" w:color="C8CCD1"/>
            <w:bottom w:val="single" w:sz="6" w:space="0" w:color="C8CCD1"/>
            <w:right w:val="single" w:sz="6" w:space="0" w:color="C8CCD1"/>
          </w:divBdr>
        </w:div>
        <w:div w:id="193353648">
          <w:marLeft w:val="30"/>
          <w:marRight w:val="30"/>
          <w:marTop w:val="30"/>
          <w:marBottom w:val="30"/>
          <w:divBdr>
            <w:top w:val="single" w:sz="6" w:space="0" w:color="C8CCD1"/>
            <w:left w:val="single" w:sz="6" w:space="0" w:color="C8CCD1"/>
            <w:bottom w:val="single" w:sz="6" w:space="0" w:color="C8CCD1"/>
            <w:right w:val="single" w:sz="6" w:space="0" w:color="C8CCD1"/>
          </w:divBdr>
        </w:div>
        <w:div w:id="539393760">
          <w:marLeft w:val="30"/>
          <w:marRight w:val="30"/>
          <w:marTop w:val="30"/>
          <w:marBottom w:val="30"/>
          <w:divBdr>
            <w:top w:val="single" w:sz="6" w:space="0" w:color="C8CCD1"/>
            <w:left w:val="single" w:sz="6" w:space="0" w:color="C8CCD1"/>
            <w:bottom w:val="single" w:sz="6" w:space="0" w:color="C8CCD1"/>
            <w:right w:val="single" w:sz="6" w:space="0" w:color="C8CCD1"/>
          </w:divBdr>
        </w:div>
        <w:div w:id="408237799">
          <w:marLeft w:val="30"/>
          <w:marRight w:val="30"/>
          <w:marTop w:val="30"/>
          <w:marBottom w:val="30"/>
          <w:divBdr>
            <w:top w:val="single" w:sz="6" w:space="0" w:color="C8CCD1"/>
            <w:left w:val="single" w:sz="6" w:space="0" w:color="C8CCD1"/>
            <w:bottom w:val="single" w:sz="6" w:space="0" w:color="C8CCD1"/>
            <w:right w:val="single" w:sz="6" w:space="0" w:color="C8CCD1"/>
          </w:divBdr>
        </w:div>
        <w:div w:id="1492018332">
          <w:marLeft w:val="30"/>
          <w:marRight w:val="30"/>
          <w:marTop w:val="30"/>
          <w:marBottom w:val="30"/>
          <w:divBdr>
            <w:top w:val="single" w:sz="6" w:space="0" w:color="C8CCD1"/>
            <w:left w:val="single" w:sz="6" w:space="0" w:color="C8CCD1"/>
            <w:bottom w:val="single" w:sz="6" w:space="0" w:color="C8CCD1"/>
            <w:right w:val="single" w:sz="6" w:space="0" w:color="C8CCD1"/>
          </w:divBdr>
        </w:div>
        <w:div w:id="1838882690">
          <w:marLeft w:val="30"/>
          <w:marRight w:val="30"/>
          <w:marTop w:val="30"/>
          <w:marBottom w:val="30"/>
          <w:divBdr>
            <w:top w:val="single" w:sz="6" w:space="0" w:color="C8CCD1"/>
            <w:left w:val="single" w:sz="6" w:space="0" w:color="C8CCD1"/>
            <w:bottom w:val="single" w:sz="6" w:space="0" w:color="C8CCD1"/>
            <w:right w:val="single" w:sz="6" w:space="0" w:color="C8CCD1"/>
          </w:divBdr>
        </w:div>
        <w:div w:id="1280602848">
          <w:marLeft w:val="30"/>
          <w:marRight w:val="30"/>
          <w:marTop w:val="30"/>
          <w:marBottom w:val="30"/>
          <w:divBdr>
            <w:top w:val="single" w:sz="6" w:space="0" w:color="C8CCD1"/>
            <w:left w:val="single" w:sz="6" w:space="0" w:color="C8CCD1"/>
            <w:bottom w:val="single" w:sz="6" w:space="0" w:color="C8CCD1"/>
            <w:right w:val="single" w:sz="6" w:space="0" w:color="C8CCD1"/>
          </w:divBdr>
        </w:div>
        <w:div w:id="607154009">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157570311">
      <w:bodyDiv w:val="1"/>
      <w:marLeft w:val="0"/>
      <w:marRight w:val="0"/>
      <w:marTop w:val="0"/>
      <w:marBottom w:val="0"/>
      <w:divBdr>
        <w:top w:val="none" w:sz="0" w:space="0" w:color="auto"/>
        <w:left w:val="none" w:sz="0" w:space="0" w:color="auto"/>
        <w:bottom w:val="none" w:sz="0" w:space="0" w:color="auto"/>
        <w:right w:val="none" w:sz="0" w:space="0" w:color="auto"/>
      </w:divBdr>
      <w:divsChild>
        <w:div w:id="1520771822">
          <w:marLeft w:val="480"/>
          <w:marRight w:val="0"/>
          <w:marTop w:val="72"/>
          <w:marBottom w:val="168"/>
          <w:divBdr>
            <w:top w:val="single" w:sz="6" w:space="2" w:color="E7E7E7"/>
            <w:left w:val="single" w:sz="2" w:space="0" w:color="E7E7E7"/>
            <w:bottom w:val="single" w:sz="6" w:space="4" w:color="E7E7E7"/>
            <w:right w:val="single" w:sz="2" w:space="6" w:color="E7E7E7"/>
          </w:divBdr>
          <w:divsChild>
            <w:div w:id="11215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79805">
      <w:bodyDiv w:val="1"/>
      <w:marLeft w:val="0"/>
      <w:marRight w:val="0"/>
      <w:marTop w:val="0"/>
      <w:marBottom w:val="0"/>
      <w:divBdr>
        <w:top w:val="none" w:sz="0" w:space="0" w:color="auto"/>
        <w:left w:val="none" w:sz="0" w:space="0" w:color="auto"/>
        <w:bottom w:val="none" w:sz="0" w:space="0" w:color="auto"/>
        <w:right w:val="none" w:sz="0" w:space="0" w:color="auto"/>
      </w:divBdr>
      <w:divsChild>
        <w:div w:id="15149527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60212383">
      <w:bodyDiv w:val="1"/>
      <w:marLeft w:val="0"/>
      <w:marRight w:val="0"/>
      <w:marTop w:val="0"/>
      <w:marBottom w:val="0"/>
      <w:divBdr>
        <w:top w:val="none" w:sz="0" w:space="0" w:color="auto"/>
        <w:left w:val="none" w:sz="0" w:space="0" w:color="auto"/>
        <w:bottom w:val="none" w:sz="0" w:space="0" w:color="auto"/>
        <w:right w:val="none" w:sz="0" w:space="0" w:color="auto"/>
      </w:divBdr>
      <w:divsChild>
        <w:div w:id="776174299">
          <w:marLeft w:val="0"/>
          <w:marRight w:val="0"/>
          <w:marTop w:val="0"/>
          <w:marBottom w:val="168"/>
          <w:divBdr>
            <w:top w:val="single" w:sz="6" w:space="2" w:color="E7E7E7"/>
            <w:left w:val="single" w:sz="2" w:space="3" w:color="E7E7E7"/>
            <w:bottom w:val="single" w:sz="6" w:space="1" w:color="E7E7E7"/>
            <w:right w:val="single" w:sz="2" w:space="0" w:color="E7E7E7"/>
          </w:divBdr>
          <w:divsChild>
            <w:div w:id="196642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677132">
      <w:bodyDiv w:val="1"/>
      <w:marLeft w:val="0"/>
      <w:marRight w:val="0"/>
      <w:marTop w:val="0"/>
      <w:marBottom w:val="0"/>
      <w:divBdr>
        <w:top w:val="none" w:sz="0" w:space="0" w:color="auto"/>
        <w:left w:val="none" w:sz="0" w:space="0" w:color="auto"/>
        <w:bottom w:val="none" w:sz="0" w:space="0" w:color="auto"/>
        <w:right w:val="none" w:sz="0" w:space="0" w:color="auto"/>
      </w:divBdr>
    </w:div>
    <w:div w:id="1289554365">
      <w:bodyDiv w:val="1"/>
      <w:marLeft w:val="0"/>
      <w:marRight w:val="0"/>
      <w:marTop w:val="0"/>
      <w:marBottom w:val="0"/>
      <w:divBdr>
        <w:top w:val="none" w:sz="0" w:space="0" w:color="auto"/>
        <w:left w:val="none" w:sz="0" w:space="0" w:color="auto"/>
        <w:bottom w:val="none" w:sz="0" w:space="0" w:color="auto"/>
        <w:right w:val="none" w:sz="0" w:space="0" w:color="auto"/>
      </w:divBdr>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169">
      <w:bodyDiv w:val="1"/>
      <w:marLeft w:val="0"/>
      <w:marRight w:val="0"/>
      <w:marTop w:val="0"/>
      <w:marBottom w:val="0"/>
      <w:divBdr>
        <w:top w:val="none" w:sz="0" w:space="0" w:color="auto"/>
        <w:left w:val="none" w:sz="0" w:space="0" w:color="auto"/>
        <w:bottom w:val="none" w:sz="0" w:space="0" w:color="auto"/>
        <w:right w:val="none" w:sz="0" w:space="0" w:color="auto"/>
      </w:divBdr>
    </w:div>
    <w:div w:id="1316029885">
      <w:bodyDiv w:val="1"/>
      <w:marLeft w:val="0"/>
      <w:marRight w:val="0"/>
      <w:marTop w:val="0"/>
      <w:marBottom w:val="0"/>
      <w:divBdr>
        <w:top w:val="none" w:sz="0" w:space="0" w:color="auto"/>
        <w:left w:val="none" w:sz="0" w:space="0" w:color="auto"/>
        <w:bottom w:val="none" w:sz="0" w:space="0" w:color="auto"/>
        <w:right w:val="none" w:sz="0" w:space="0" w:color="auto"/>
      </w:divBdr>
    </w:div>
    <w:div w:id="1356082541">
      <w:bodyDiv w:val="1"/>
      <w:marLeft w:val="0"/>
      <w:marRight w:val="0"/>
      <w:marTop w:val="0"/>
      <w:marBottom w:val="0"/>
      <w:divBdr>
        <w:top w:val="none" w:sz="0" w:space="0" w:color="auto"/>
        <w:left w:val="none" w:sz="0" w:space="0" w:color="auto"/>
        <w:bottom w:val="none" w:sz="0" w:space="0" w:color="auto"/>
        <w:right w:val="none" w:sz="0" w:space="0" w:color="auto"/>
      </w:divBdr>
    </w:div>
    <w:div w:id="1372610129">
      <w:bodyDiv w:val="1"/>
      <w:marLeft w:val="0"/>
      <w:marRight w:val="0"/>
      <w:marTop w:val="0"/>
      <w:marBottom w:val="0"/>
      <w:divBdr>
        <w:top w:val="none" w:sz="0" w:space="0" w:color="auto"/>
        <w:left w:val="none" w:sz="0" w:space="0" w:color="auto"/>
        <w:bottom w:val="none" w:sz="0" w:space="0" w:color="auto"/>
        <w:right w:val="none" w:sz="0" w:space="0" w:color="auto"/>
      </w:divBdr>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571882708">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4401">
      <w:bodyDiv w:val="1"/>
      <w:marLeft w:val="0"/>
      <w:marRight w:val="0"/>
      <w:marTop w:val="0"/>
      <w:marBottom w:val="0"/>
      <w:divBdr>
        <w:top w:val="none" w:sz="0" w:space="0" w:color="auto"/>
        <w:left w:val="none" w:sz="0" w:space="0" w:color="auto"/>
        <w:bottom w:val="none" w:sz="0" w:space="0" w:color="auto"/>
        <w:right w:val="none" w:sz="0" w:space="0" w:color="auto"/>
      </w:divBdr>
    </w:div>
    <w:div w:id="1637107358">
      <w:bodyDiv w:val="1"/>
      <w:marLeft w:val="0"/>
      <w:marRight w:val="0"/>
      <w:marTop w:val="0"/>
      <w:marBottom w:val="0"/>
      <w:divBdr>
        <w:top w:val="none" w:sz="0" w:space="0" w:color="auto"/>
        <w:left w:val="none" w:sz="0" w:space="0" w:color="auto"/>
        <w:bottom w:val="none" w:sz="0" w:space="0" w:color="auto"/>
        <w:right w:val="none" w:sz="0" w:space="0" w:color="auto"/>
      </w:divBdr>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686789869">
      <w:bodyDiv w:val="1"/>
      <w:marLeft w:val="0"/>
      <w:marRight w:val="0"/>
      <w:marTop w:val="0"/>
      <w:marBottom w:val="0"/>
      <w:divBdr>
        <w:top w:val="none" w:sz="0" w:space="0" w:color="auto"/>
        <w:left w:val="none" w:sz="0" w:space="0" w:color="auto"/>
        <w:bottom w:val="none" w:sz="0" w:space="0" w:color="auto"/>
        <w:right w:val="none" w:sz="0" w:space="0" w:color="auto"/>
      </w:divBdr>
    </w:div>
    <w:div w:id="1687562193">
      <w:bodyDiv w:val="1"/>
      <w:marLeft w:val="0"/>
      <w:marRight w:val="0"/>
      <w:marTop w:val="0"/>
      <w:marBottom w:val="0"/>
      <w:divBdr>
        <w:top w:val="none" w:sz="0" w:space="0" w:color="auto"/>
        <w:left w:val="none" w:sz="0" w:space="0" w:color="auto"/>
        <w:bottom w:val="none" w:sz="0" w:space="0" w:color="auto"/>
        <w:right w:val="none" w:sz="0" w:space="0" w:color="auto"/>
      </w:divBdr>
      <w:divsChild>
        <w:div w:id="673385135">
          <w:marLeft w:val="336"/>
          <w:marRight w:val="0"/>
          <w:marTop w:val="120"/>
          <w:marBottom w:val="312"/>
          <w:divBdr>
            <w:top w:val="none" w:sz="0" w:space="0" w:color="auto"/>
            <w:left w:val="none" w:sz="0" w:space="0" w:color="auto"/>
            <w:bottom w:val="none" w:sz="0" w:space="0" w:color="auto"/>
            <w:right w:val="none" w:sz="0" w:space="0" w:color="auto"/>
          </w:divBdr>
          <w:divsChild>
            <w:div w:id="3050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801682726">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1785">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918248781">
      <w:bodyDiv w:val="1"/>
      <w:marLeft w:val="0"/>
      <w:marRight w:val="0"/>
      <w:marTop w:val="0"/>
      <w:marBottom w:val="0"/>
      <w:divBdr>
        <w:top w:val="none" w:sz="0" w:space="0" w:color="auto"/>
        <w:left w:val="none" w:sz="0" w:space="0" w:color="auto"/>
        <w:bottom w:val="none" w:sz="0" w:space="0" w:color="auto"/>
        <w:right w:val="none" w:sz="0" w:space="0" w:color="auto"/>
      </w:divBdr>
      <w:divsChild>
        <w:div w:id="1568804558">
          <w:marLeft w:val="480"/>
          <w:marRight w:val="0"/>
          <w:marTop w:val="72"/>
          <w:marBottom w:val="168"/>
          <w:divBdr>
            <w:top w:val="single" w:sz="6" w:space="2" w:color="FF8822"/>
            <w:left w:val="single" w:sz="2" w:space="0" w:color="FF8822"/>
            <w:bottom w:val="single" w:sz="6" w:space="4" w:color="FF8822"/>
            <w:right w:val="single" w:sz="2" w:space="6" w:color="FF8822"/>
          </w:divBdr>
          <w:divsChild>
            <w:div w:id="1832721008">
              <w:marLeft w:val="0"/>
              <w:marRight w:val="0"/>
              <w:marTop w:val="0"/>
              <w:marBottom w:val="0"/>
              <w:divBdr>
                <w:top w:val="none" w:sz="0" w:space="0" w:color="auto"/>
                <w:left w:val="none" w:sz="0" w:space="0" w:color="auto"/>
                <w:bottom w:val="none" w:sz="0" w:space="0" w:color="auto"/>
                <w:right w:val="none" w:sz="0" w:space="0" w:color="auto"/>
              </w:divBdr>
            </w:div>
          </w:divsChild>
        </w:div>
        <w:div w:id="2072842342">
          <w:blockQuote w:val="1"/>
          <w:marLeft w:val="720"/>
          <w:marRight w:val="720"/>
          <w:marTop w:val="0"/>
          <w:marBottom w:val="100"/>
          <w:divBdr>
            <w:top w:val="none" w:sz="0" w:space="0" w:color="auto"/>
            <w:left w:val="none" w:sz="0" w:space="0" w:color="auto"/>
            <w:bottom w:val="none" w:sz="0" w:space="0" w:color="auto"/>
            <w:right w:val="none" w:sz="0" w:space="0" w:color="auto"/>
          </w:divBdr>
        </w:div>
        <w:div w:id="374931790">
          <w:blockQuote w:val="1"/>
          <w:marLeft w:val="720"/>
          <w:marRight w:val="720"/>
          <w:marTop w:val="0"/>
          <w:marBottom w:val="100"/>
          <w:divBdr>
            <w:top w:val="none" w:sz="0" w:space="0" w:color="auto"/>
            <w:left w:val="none" w:sz="0" w:space="0" w:color="auto"/>
            <w:bottom w:val="none" w:sz="0" w:space="0" w:color="auto"/>
            <w:right w:val="none" w:sz="0" w:space="0" w:color="auto"/>
          </w:divBdr>
        </w:div>
        <w:div w:id="1120107468">
          <w:marLeft w:val="480"/>
          <w:marRight w:val="0"/>
          <w:marTop w:val="72"/>
          <w:marBottom w:val="168"/>
          <w:divBdr>
            <w:top w:val="single" w:sz="6" w:space="2" w:color="E7E7E7"/>
            <w:left w:val="single" w:sz="2" w:space="0" w:color="E7E7E7"/>
            <w:bottom w:val="single" w:sz="6" w:space="4" w:color="E7E7E7"/>
            <w:right w:val="single" w:sz="2" w:space="6" w:color="E7E7E7"/>
          </w:divBdr>
          <w:divsChild>
            <w:div w:id="638193193">
              <w:marLeft w:val="0"/>
              <w:marRight w:val="0"/>
              <w:marTop w:val="0"/>
              <w:marBottom w:val="0"/>
              <w:divBdr>
                <w:top w:val="none" w:sz="0" w:space="0" w:color="auto"/>
                <w:left w:val="none" w:sz="0" w:space="0" w:color="auto"/>
                <w:bottom w:val="none" w:sz="0" w:space="0" w:color="auto"/>
                <w:right w:val="none" w:sz="0" w:space="0" w:color="auto"/>
              </w:divBdr>
            </w:div>
          </w:divsChild>
        </w:div>
        <w:div w:id="5813745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9672765">
              <w:marLeft w:val="0"/>
              <w:marRight w:val="0"/>
              <w:marTop w:val="0"/>
              <w:marBottom w:val="0"/>
              <w:divBdr>
                <w:top w:val="none" w:sz="0" w:space="0" w:color="auto"/>
                <w:left w:val="none" w:sz="0" w:space="0" w:color="auto"/>
                <w:bottom w:val="none" w:sz="0" w:space="0" w:color="auto"/>
                <w:right w:val="none" w:sz="0" w:space="0" w:color="auto"/>
              </w:divBdr>
            </w:div>
          </w:divsChild>
        </w:div>
        <w:div w:id="1396666204">
          <w:marLeft w:val="480"/>
          <w:marRight w:val="0"/>
          <w:marTop w:val="72"/>
          <w:marBottom w:val="168"/>
          <w:divBdr>
            <w:top w:val="single" w:sz="6" w:space="2" w:color="E7E7E7"/>
            <w:left w:val="single" w:sz="2" w:space="0" w:color="E7E7E7"/>
            <w:bottom w:val="single" w:sz="6" w:space="4" w:color="E7E7E7"/>
            <w:right w:val="single" w:sz="2" w:space="6" w:color="E7E7E7"/>
          </w:divBdr>
          <w:divsChild>
            <w:div w:id="681007533">
              <w:marLeft w:val="0"/>
              <w:marRight w:val="0"/>
              <w:marTop w:val="0"/>
              <w:marBottom w:val="0"/>
              <w:divBdr>
                <w:top w:val="none" w:sz="0" w:space="0" w:color="auto"/>
                <w:left w:val="none" w:sz="0" w:space="0" w:color="auto"/>
                <w:bottom w:val="none" w:sz="0" w:space="0" w:color="auto"/>
                <w:right w:val="none" w:sz="0" w:space="0" w:color="auto"/>
              </w:divBdr>
            </w:div>
          </w:divsChild>
        </w:div>
        <w:div w:id="1336495818">
          <w:marLeft w:val="480"/>
          <w:marRight w:val="0"/>
          <w:marTop w:val="72"/>
          <w:marBottom w:val="168"/>
          <w:divBdr>
            <w:top w:val="single" w:sz="6" w:space="2" w:color="E7E7E7"/>
            <w:left w:val="single" w:sz="2" w:space="0" w:color="E7E7E7"/>
            <w:bottom w:val="single" w:sz="6" w:space="4" w:color="E7E7E7"/>
            <w:right w:val="single" w:sz="2" w:space="6" w:color="E7E7E7"/>
          </w:divBdr>
          <w:divsChild>
            <w:div w:id="900947690">
              <w:marLeft w:val="0"/>
              <w:marRight w:val="0"/>
              <w:marTop w:val="0"/>
              <w:marBottom w:val="0"/>
              <w:divBdr>
                <w:top w:val="none" w:sz="0" w:space="0" w:color="auto"/>
                <w:left w:val="none" w:sz="0" w:space="0" w:color="auto"/>
                <w:bottom w:val="none" w:sz="0" w:space="0" w:color="auto"/>
                <w:right w:val="none" w:sz="0" w:space="0" w:color="auto"/>
              </w:divBdr>
            </w:div>
          </w:divsChild>
        </w:div>
        <w:div w:id="127364058">
          <w:marLeft w:val="30"/>
          <w:marRight w:val="30"/>
          <w:marTop w:val="30"/>
          <w:marBottom w:val="30"/>
          <w:divBdr>
            <w:top w:val="single" w:sz="6" w:space="0" w:color="C8CCD1"/>
            <w:left w:val="single" w:sz="6" w:space="0" w:color="C8CCD1"/>
            <w:bottom w:val="single" w:sz="6" w:space="0" w:color="C8CCD1"/>
            <w:right w:val="single" w:sz="6" w:space="0" w:color="C8CCD1"/>
          </w:divBdr>
        </w:div>
        <w:div w:id="763578018">
          <w:marLeft w:val="30"/>
          <w:marRight w:val="30"/>
          <w:marTop w:val="30"/>
          <w:marBottom w:val="30"/>
          <w:divBdr>
            <w:top w:val="single" w:sz="6" w:space="0" w:color="C8CCD1"/>
            <w:left w:val="single" w:sz="6" w:space="0" w:color="C8CCD1"/>
            <w:bottom w:val="single" w:sz="6" w:space="0" w:color="C8CCD1"/>
            <w:right w:val="single" w:sz="6" w:space="0" w:color="C8CCD1"/>
          </w:divBdr>
        </w:div>
        <w:div w:id="1551653373">
          <w:marLeft w:val="30"/>
          <w:marRight w:val="30"/>
          <w:marTop w:val="30"/>
          <w:marBottom w:val="30"/>
          <w:divBdr>
            <w:top w:val="single" w:sz="6" w:space="0" w:color="C8CCD1"/>
            <w:left w:val="single" w:sz="6" w:space="0" w:color="C8CCD1"/>
            <w:bottom w:val="single" w:sz="6" w:space="0" w:color="C8CCD1"/>
            <w:right w:val="single" w:sz="6" w:space="0" w:color="C8CCD1"/>
          </w:divBdr>
        </w:div>
        <w:div w:id="1523670641">
          <w:marLeft w:val="30"/>
          <w:marRight w:val="30"/>
          <w:marTop w:val="30"/>
          <w:marBottom w:val="30"/>
          <w:divBdr>
            <w:top w:val="single" w:sz="6" w:space="0" w:color="C8CCD1"/>
            <w:left w:val="single" w:sz="6" w:space="0" w:color="C8CCD1"/>
            <w:bottom w:val="single" w:sz="6" w:space="0" w:color="C8CCD1"/>
            <w:right w:val="single" w:sz="6" w:space="0" w:color="C8CCD1"/>
          </w:divBdr>
        </w:div>
        <w:div w:id="896816694">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923491548">
      <w:bodyDiv w:val="1"/>
      <w:marLeft w:val="0"/>
      <w:marRight w:val="0"/>
      <w:marTop w:val="0"/>
      <w:marBottom w:val="0"/>
      <w:divBdr>
        <w:top w:val="none" w:sz="0" w:space="0" w:color="auto"/>
        <w:left w:val="none" w:sz="0" w:space="0" w:color="auto"/>
        <w:bottom w:val="none" w:sz="0" w:space="0" w:color="auto"/>
        <w:right w:val="none" w:sz="0" w:space="0" w:color="auto"/>
      </w:divBdr>
    </w:div>
    <w:div w:id="1928877958">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50382961">
      <w:bodyDiv w:val="1"/>
      <w:marLeft w:val="0"/>
      <w:marRight w:val="0"/>
      <w:marTop w:val="0"/>
      <w:marBottom w:val="0"/>
      <w:divBdr>
        <w:top w:val="none" w:sz="0" w:space="0" w:color="auto"/>
        <w:left w:val="none" w:sz="0" w:space="0" w:color="auto"/>
        <w:bottom w:val="none" w:sz="0" w:space="0" w:color="auto"/>
        <w:right w:val="none" w:sz="0" w:space="0" w:color="auto"/>
      </w:divBdr>
      <w:divsChild>
        <w:div w:id="1838227454">
          <w:marLeft w:val="0"/>
          <w:marRight w:val="0"/>
          <w:marTop w:val="0"/>
          <w:marBottom w:val="120"/>
          <w:divBdr>
            <w:top w:val="none" w:sz="0" w:space="0" w:color="auto"/>
            <w:left w:val="none" w:sz="0" w:space="0" w:color="auto"/>
            <w:bottom w:val="single" w:sz="6" w:space="6" w:color="DADDE3"/>
            <w:right w:val="none" w:sz="0" w:space="0" w:color="auto"/>
          </w:divBdr>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38383645">
      <w:bodyDiv w:val="1"/>
      <w:marLeft w:val="0"/>
      <w:marRight w:val="0"/>
      <w:marTop w:val="0"/>
      <w:marBottom w:val="0"/>
      <w:divBdr>
        <w:top w:val="none" w:sz="0" w:space="0" w:color="auto"/>
        <w:left w:val="none" w:sz="0" w:space="0" w:color="auto"/>
        <w:bottom w:val="none" w:sz="0" w:space="0" w:color="auto"/>
        <w:right w:val="none" w:sz="0" w:space="0" w:color="auto"/>
      </w:divBdr>
      <w:divsChild>
        <w:div w:id="1082533036">
          <w:marLeft w:val="0"/>
          <w:marRight w:val="0"/>
          <w:marTop w:val="100"/>
          <w:marBottom w:val="100"/>
          <w:divBdr>
            <w:top w:val="none" w:sz="0" w:space="0" w:color="auto"/>
            <w:left w:val="none" w:sz="0" w:space="0" w:color="auto"/>
            <w:bottom w:val="none" w:sz="0" w:space="0" w:color="auto"/>
            <w:right w:val="none" w:sz="0" w:space="0" w:color="auto"/>
          </w:divBdr>
          <w:divsChild>
            <w:div w:id="660740420">
              <w:marLeft w:val="0"/>
              <w:marRight w:val="0"/>
              <w:marTop w:val="0"/>
              <w:marBottom w:val="150"/>
              <w:divBdr>
                <w:top w:val="none" w:sz="0" w:space="0" w:color="auto"/>
                <w:left w:val="none" w:sz="0" w:space="0" w:color="auto"/>
                <w:bottom w:val="none" w:sz="0" w:space="0" w:color="auto"/>
                <w:right w:val="none" w:sz="0" w:space="0" w:color="auto"/>
              </w:divBdr>
              <w:divsChild>
                <w:div w:id="1399404045">
                  <w:marLeft w:val="0"/>
                  <w:marRight w:val="0"/>
                  <w:marTop w:val="0"/>
                  <w:marBottom w:val="0"/>
                  <w:divBdr>
                    <w:top w:val="none" w:sz="0" w:space="0" w:color="auto"/>
                    <w:left w:val="none" w:sz="0" w:space="0" w:color="auto"/>
                    <w:bottom w:val="none" w:sz="0" w:space="0" w:color="auto"/>
                    <w:right w:val="none" w:sz="0" w:space="0" w:color="auto"/>
                  </w:divBdr>
                </w:div>
              </w:divsChild>
            </w:div>
            <w:div w:id="345521480">
              <w:marLeft w:val="0"/>
              <w:marRight w:val="0"/>
              <w:marTop w:val="0"/>
              <w:marBottom w:val="0"/>
              <w:divBdr>
                <w:top w:val="none" w:sz="0" w:space="0" w:color="auto"/>
                <w:left w:val="none" w:sz="0" w:space="0" w:color="auto"/>
                <w:bottom w:val="none" w:sz="0" w:space="0" w:color="auto"/>
                <w:right w:val="none" w:sz="0" w:space="0" w:color="auto"/>
              </w:divBdr>
              <w:divsChild>
                <w:div w:id="1159495206">
                  <w:marLeft w:val="0"/>
                  <w:marRight w:val="0"/>
                  <w:marTop w:val="75"/>
                  <w:marBottom w:val="120"/>
                  <w:divBdr>
                    <w:top w:val="none" w:sz="0" w:space="0" w:color="auto"/>
                    <w:left w:val="none" w:sz="0" w:space="0" w:color="auto"/>
                    <w:bottom w:val="none" w:sz="0" w:space="0" w:color="auto"/>
                    <w:right w:val="none" w:sz="0" w:space="0" w:color="auto"/>
                  </w:divBdr>
                </w:div>
              </w:divsChild>
            </w:div>
            <w:div w:id="405612414">
              <w:marLeft w:val="0"/>
              <w:marRight w:val="0"/>
              <w:marTop w:val="0"/>
              <w:marBottom w:val="0"/>
              <w:divBdr>
                <w:top w:val="none" w:sz="0" w:space="0" w:color="auto"/>
                <w:left w:val="none" w:sz="0" w:space="0" w:color="auto"/>
                <w:bottom w:val="none" w:sz="0" w:space="0" w:color="auto"/>
                <w:right w:val="none" w:sz="0" w:space="0" w:color="auto"/>
              </w:divBdr>
            </w:div>
            <w:div w:id="509684043">
              <w:marLeft w:val="0"/>
              <w:marRight w:val="0"/>
              <w:marTop w:val="0"/>
              <w:marBottom w:val="0"/>
              <w:divBdr>
                <w:top w:val="none" w:sz="0" w:space="0" w:color="auto"/>
                <w:left w:val="none" w:sz="0" w:space="0" w:color="auto"/>
                <w:bottom w:val="none" w:sz="0" w:space="0" w:color="auto"/>
                <w:right w:val="none" w:sz="0" w:space="0" w:color="auto"/>
              </w:divBdr>
            </w:div>
            <w:div w:id="122120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81359">
      <w:bodyDiv w:val="1"/>
      <w:marLeft w:val="0"/>
      <w:marRight w:val="0"/>
      <w:marTop w:val="0"/>
      <w:marBottom w:val="0"/>
      <w:divBdr>
        <w:top w:val="none" w:sz="0" w:space="0" w:color="auto"/>
        <w:left w:val="none" w:sz="0" w:space="0" w:color="auto"/>
        <w:bottom w:val="none" w:sz="0" w:space="0" w:color="auto"/>
        <w:right w:val="none" w:sz="0" w:space="0" w:color="auto"/>
      </w:divBdr>
    </w:div>
    <w:div w:id="2113428395">
      <w:bodyDiv w:val="1"/>
      <w:marLeft w:val="0"/>
      <w:marRight w:val="0"/>
      <w:marTop w:val="0"/>
      <w:marBottom w:val="0"/>
      <w:divBdr>
        <w:top w:val="none" w:sz="0" w:space="0" w:color="auto"/>
        <w:left w:val="none" w:sz="0" w:space="0" w:color="auto"/>
        <w:bottom w:val="none" w:sz="0" w:space="0" w:color="auto"/>
        <w:right w:val="none" w:sz="0" w:space="0" w:color="auto"/>
      </w:divBdr>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r.wikipedia.org/wiki/Acier_c%C3%A9ment%C3%A9" TargetMode="External"/><Relationship Id="rId21" Type="http://schemas.openxmlformats.org/officeDocument/2006/relationships/hyperlink" Target="https://fr.wikipedia.org/wiki/Soudage_(th%C3%A9orie)" TargetMode="External"/><Relationship Id="rId42" Type="http://schemas.openxmlformats.org/officeDocument/2006/relationships/hyperlink" Target="https://fr.wikipedia.org/wiki/D%C3%A9carburation" TargetMode="External"/><Relationship Id="rId63" Type="http://schemas.openxmlformats.org/officeDocument/2006/relationships/hyperlink" Target="https://fr.wikipedia.org/wiki/Module_de_Young" TargetMode="External"/><Relationship Id="rId84" Type="http://schemas.openxmlformats.org/officeDocument/2006/relationships/hyperlink" Target="https://fr.wikipedia.org/wiki/Laminage" TargetMode="External"/><Relationship Id="rId138" Type="http://schemas.openxmlformats.org/officeDocument/2006/relationships/hyperlink" Target="https://fr.wikipedia.org/wiki/Azote" TargetMode="External"/><Relationship Id="rId159" Type="http://schemas.openxmlformats.org/officeDocument/2006/relationships/hyperlink" Target="https://fr.wikipedia.org/wiki/Usinage" TargetMode="External"/><Relationship Id="rId170" Type="http://schemas.openxmlformats.org/officeDocument/2006/relationships/fontTable" Target="fontTable.xml"/><Relationship Id="rId107" Type="http://schemas.openxmlformats.org/officeDocument/2006/relationships/hyperlink" Target="https://fr.wikipedia.org/wiki/Traitement_thermique_superficiel" TargetMode="External"/><Relationship Id="rId11" Type="http://schemas.openxmlformats.org/officeDocument/2006/relationships/hyperlink" Target="https://fr.wikipedia.org/wiki/Polym%C3%A8re" TargetMode="External"/><Relationship Id="rId32" Type="http://schemas.openxmlformats.org/officeDocument/2006/relationships/hyperlink" Target="https://fr.wikipedia.org/wiki/Martensite" TargetMode="External"/><Relationship Id="rId53" Type="http://schemas.openxmlformats.org/officeDocument/2006/relationships/hyperlink" Target="https://fr.wikipedia.org/wiki/%C3%89crouissage" TargetMode="External"/><Relationship Id="rId74" Type="http://schemas.openxmlformats.org/officeDocument/2006/relationships/hyperlink" Target="https://fr.wikipedia.org/wiki/Compos%C3%A9_interm%C3%A9tallique" TargetMode="External"/><Relationship Id="rId128" Type="http://schemas.openxmlformats.org/officeDocument/2006/relationships/hyperlink" Target="https://fr.wikipedia.org/wiki/C%C3%A9mentation_(m%C3%A9tallurgie)" TargetMode="External"/><Relationship Id="rId149" Type="http://schemas.openxmlformats.org/officeDocument/2006/relationships/hyperlink" Target="https://fr.wikipedia.org/wiki/Poussi%C3%A8re" TargetMode="External"/><Relationship Id="rId5" Type="http://schemas.openxmlformats.org/officeDocument/2006/relationships/webSettings" Target="webSettings.xml"/><Relationship Id="rId95" Type="http://schemas.openxmlformats.org/officeDocument/2006/relationships/hyperlink" Target="https://fr.wikipedia.org/wiki/Phosphore" TargetMode="External"/><Relationship Id="rId160" Type="http://schemas.openxmlformats.org/officeDocument/2006/relationships/hyperlink" Target="https://fr.wikipedia.org/wiki/Sel_fondu" TargetMode="External"/><Relationship Id="rId22" Type="http://schemas.openxmlformats.org/officeDocument/2006/relationships/hyperlink" Target="https://fr.wikipedia.org/wiki/Cubique_%C3%A0_faces_centr%C3%A9es" TargetMode="External"/><Relationship Id="rId43" Type="http://schemas.openxmlformats.org/officeDocument/2006/relationships/hyperlink" Target="https://fr.wikipedia.org/wiki/Calamine_(m%C3%A9tallurgie)" TargetMode="External"/><Relationship Id="rId64" Type="http://schemas.openxmlformats.org/officeDocument/2006/relationships/hyperlink" Target="https://fr.wikipedia.org/wiki/Fluage" TargetMode="External"/><Relationship Id="rId118" Type="http://schemas.openxmlformats.org/officeDocument/2006/relationships/hyperlink" Target="https://fr.wikipedia.org/wiki/Ammoniac" TargetMode="External"/><Relationship Id="rId139" Type="http://schemas.openxmlformats.org/officeDocument/2006/relationships/hyperlink" Target="https://fr.wikipedia.org/wiki/Hydrog%C3%A8ne" TargetMode="External"/><Relationship Id="rId85" Type="http://schemas.openxmlformats.org/officeDocument/2006/relationships/hyperlink" Target="https://fr.wikipedia.org/wiki/%C3%89crouissage" TargetMode="External"/><Relationship Id="rId150" Type="http://schemas.openxmlformats.org/officeDocument/2006/relationships/hyperlink" Target="https://fr.wikipedia.org/wiki/Verre" TargetMode="External"/><Relationship Id="rId171" Type="http://schemas.openxmlformats.org/officeDocument/2006/relationships/theme" Target="theme/theme1.xml"/><Relationship Id="rId12" Type="http://schemas.openxmlformats.org/officeDocument/2006/relationships/hyperlink" Target="https://fr.wikipedia.org/wiki/Huile" TargetMode="External"/><Relationship Id="rId33" Type="http://schemas.openxmlformats.org/officeDocument/2006/relationships/hyperlink" Target="https://fr.wikipedia.org/wiki/Duret%C3%A9_(mat%C3%A9riau)" TargetMode="External"/><Relationship Id="rId108" Type="http://schemas.openxmlformats.org/officeDocument/2006/relationships/hyperlink" Target="https://fr.wikipedia.org/wiki/Carbone" TargetMode="External"/><Relationship Id="rId129" Type="http://schemas.openxmlformats.org/officeDocument/2006/relationships/hyperlink" Target="https://fr.wikipedia.org/wiki/Azote" TargetMode="External"/><Relationship Id="rId54" Type="http://schemas.openxmlformats.org/officeDocument/2006/relationships/hyperlink" Target="https://fr.wikipedia.org/wiki/Revenu_(m%C3%A9tallurgie)" TargetMode="External"/><Relationship Id="rId70" Type="http://schemas.openxmlformats.org/officeDocument/2006/relationships/hyperlink" Target="https://fr.wikipedia.org/wiki/Chrome" TargetMode="External"/><Relationship Id="rId75" Type="http://schemas.openxmlformats.org/officeDocument/2006/relationships/hyperlink" Target="https://fr.wikipedia.org/wiki/Alliage_d%27aluminium_pour_fonderie" TargetMode="External"/><Relationship Id="rId91" Type="http://schemas.openxmlformats.org/officeDocument/2006/relationships/hyperlink" Target="https://fr.wikipedia.org/wiki/Micro-%C3%A9lectronique" TargetMode="External"/><Relationship Id="rId96" Type="http://schemas.openxmlformats.org/officeDocument/2006/relationships/hyperlink" Target="https://fr.wikipedia.org/wiki/Semi-conducteur" TargetMode="External"/><Relationship Id="rId140" Type="http://schemas.openxmlformats.org/officeDocument/2006/relationships/hyperlink" Target="https://fr.wikipedia.org/wiki/R%C3%A9seau_cristallin" TargetMode="External"/><Relationship Id="rId145" Type="http://schemas.openxmlformats.org/officeDocument/2006/relationships/hyperlink" Target="https://fr.wikipedia.org/wiki/%C3%89lectron" TargetMode="External"/><Relationship Id="rId161" Type="http://schemas.openxmlformats.org/officeDocument/2006/relationships/hyperlink" Target="https://fr.wikipedia.org/wiki/Potassium" TargetMode="External"/><Relationship Id="rId166" Type="http://schemas.openxmlformats.org/officeDocument/2006/relationships/hyperlink" Target="https://fr.wikipedia.org/wiki/Traitement_de_surface"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fr.wikipedia.org/wiki/Aust%C3%A9nite" TargetMode="External"/><Relationship Id="rId28" Type="http://schemas.openxmlformats.org/officeDocument/2006/relationships/hyperlink" Target="https://fr.wikipedia.org/wiki/Diffusion_de_la_mati%C3%A8re" TargetMode="External"/><Relationship Id="rId49" Type="http://schemas.openxmlformats.org/officeDocument/2006/relationships/hyperlink" Target="https://fr.wikipedia.org/wiki/Allotropique" TargetMode="External"/><Relationship Id="rId114" Type="http://schemas.openxmlformats.org/officeDocument/2006/relationships/hyperlink" Target="https://fr.wikipedia.org/wiki/Acier_de_c%C3%A9mentation" TargetMode="External"/><Relationship Id="rId119" Type="http://schemas.openxmlformats.org/officeDocument/2006/relationships/hyperlink" Target="https://fr.wikipedia.org/wiki/Dihydrog%C3%A8ne" TargetMode="External"/><Relationship Id="rId44" Type="http://schemas.openxmlformats.org/officeDocument/2006/relationships/hyperlink" Target="https://fr.wikipedia.org/wiki/Alliage" TargetMode="External"/><Relationship Id="rId60" Type="http://schemas.openxmlformats.org/officeDocument/2006/relationships/hyperlink" Target="https://fr.wikipedia.org/wiki/Diffusion_de_la_mati%C3%A8re" TargetMode="External"/><Relationship Id="rId65" Type="http://schemas.openxmlformats.org/officeDocument/2006/relationships/hyperlink" Target="https://fr.wikipedia.org/wiki/Composition_chimique" TargetMode="External"/><Relationship Id="rId81" Type="http://schemas.openxmlformats.org/officeDocument/2006/relationships/hyperlink" Target="https://fr.wikipedia.org/wiki/%C3%89crouissage" TargetMode="External"/><Relationship Id="rId86" Type="http://schemas.openxmlformats.org/officeDocument/2006/relationships/hyperlink" Target="https://fr.wikipedia.org/wiki/Ductilit%C3%A9" TargetMode="External"/><Relationship Id="rId130" Type="http://schemas.openxmlformats.org/officeDocument/2006/relationships/hyperlink" Target="https://fr.wikipedia.org/wiki/C%C3%A9mentation_(m%C3%A9tallurgie)" TargetMode="External"/><Relationship Id="rId135" Type="http://schemas.openxmlformats.org/officeDocument/2006/relationships/hyperlink" Target="https://fr.wikipedia.org/wiki/Point_de_fusion" TargetMode="External"/><Relationship Id="rId151" Type="http://schemas.openxmlformats.org/officeDocument/2006/relationships/hyperlink" Target="https://fr.wikipedia.org/wiki/Verre_de_s%C3%A9curit%C3%A9" TargetMode="External"/><Relationship Id="rId156" Type="http://schemas.openxmlformats.org/officeDocument/2006/relationships/hyperlink" Target="https://fr.wikipedia.org/wiki/Tension_m%C3%A9canique" TargetMode="External"/><Relationship Id="rId13" Type="http://schemas.openxmlformats.org/officeDocument/2006/relationships/hyperlink" Target="https://fr.wikipedia.org/wiki/Air" TargetMode="External"/><Relationship Id="rId18" Type="http://schemas.openxmlformats.org/officeDocument/2006/relationships/hyperlink" Target="https://fr.wikipedia.org/wiki/Solution_solide" TargetMode="External"/><Relationship Id="rId39" Type="http://schemas.openxmlformats.org/officeDocument/2006/relationships/hyperlink" Target="https://fr.wikipedia.org/wiki/Revenu_(m%C3%A9tallurgie)" TargetMode="External"/><Relationship Id="rId109" Type="http://schemas.openxmlformats.org/officeDocument/2006/relationships/hyperlink" Target="https://fr.wikipedia.org/wiki/Acier" TargetMode="External"/><Relationship Id="rId34" Type="http://schemas.openxmlformats.org/officeDocument/2006/relationships/hyperlink" Target="https://fr.wikipedia.org/wiki/Structure_de_Widmanst%C3%A4tten" TargetMode="External"/><Relationship Id="rId50" Type="http://schemas.openxmlformats.org/officeDocument/2006/relationships/hyperlink" Target="https://fr.wikipedia.org/wiki/Durcissement_structural" TargetMode="External"/><Relationship Id="rId55" Type="http://schemas.openxmlformats.org/officeDocument/2006/relationships/hyperlink" Target="https://fr.wikipedia.org/wiki/Alliages_d%27aluminium_pour_corroyage" TargetMode="External"/><Relationship Id="rId76" Type="http://schemas.openxmlformats.org/officeDocument/2006/relationships/hyperlink" Target="https://fr.wikipedia.org/wiki/Alliage_d%27aluminium_pour_fonderie" TargetMode="External"/><Relationship Id="rId97" Type="http://schemas.openxmlformats.org/officeDocument/2006/relationships/hyperlink" Target="https://fr.wikipedia.org/wiki/Contact_ohmique" TargetMode="External"/><Relationship Id="rId104" Type="http://schemas.openxmlformats.org/officeDocument/2006/relationships/hyperlink" Target="https://fr.wikipedia.org/wiki/Gravure_ionique_r%C3%A9active" TargetMode="External"/><Relationship Id="rId120" Type="http://schemas.openxmlformats.org/officeDocument/2006/relationships/hyperlink" Target="https://fr.wikipedia.org/wiki/Diazote" TargetMode="External"/><Relationship Id="rId125" Type="http://schemas.openxmlformats.org/officeDocument/2006/relationships/hyperlink" Target="https://fr.wikipedia.org/wiki/D%C3%A9formation_plastique" TargetMode="External"/><Relationship Id="rId141" Type="http://schemas.openxmlformats.org/officeDocument/2006/relationships/hyperlink" Target="https://fr.wikipedia.org/wiki/Trempe_(m%C3%A9tallurgie)" TargetMode="External"/><Relationship Id="rId146" Type="http://schemas.openxmlformats.org/officeDocument/2006/relationships/hyperlink" Target="https://fr.wikipedia.org/wiki/Galvanisation_par_centrifugation" TargetMode="External"/><Relationship Id="rId167" Type="http://schemas.openxmlformats.org/officeDocument/2006/relationships/hyperlink" Target="https://fr.wikipedia.org/wiki/R%C3%A9sistance_m%C3%A9canique" TargetMode="External"/><Relationship Id="rId7" Type="http://schemas.openxmlformats.org/officeDocument/2006/relationships/endnotes" Target="endnotes.xml"/><Relationship Id="rId71" Type="http://schemas.openxmlformats.org/officeDocument/2006/relationships/hyperlink" Target="https://fr.wikipedia.org/wiki/Martensite" TargetMode="External"/><Relationship Id="rId92" Type="http://schemas.openxmlformats.org/officeDocument/2006/relationships/hyperlink" Target="https://fr.wikipedia.org/wiki/Dopage_(semi-conducteur)" TargetMode="External"/><Relationship Id="rId162" Type="http://schemas.openxmlformats.org/officeDocument/2006/relationships/hyperlink" Target="https://fr.wikipedia.org/wiki/Ion" TargetMode="External"/><Relationship Id="rId2" Type="http://schemas.openxmlformats.org/officeDocument/2006/relationships/numbering" Target="numbering.xml"/><Relationship Id="rId29" Type="http://schemas.openxmlformats.org/officeDocument/2006/relationships/hyperlink" Target="https://commons.wikimedia.org/wiki/File:Austenitisation_trempe_diag_bin_et_courbes_temperature_C45.svg?uselang=fr" TargetMode="External"/><Relationship Id="rId24" Type="http://schemas.openxmlformats.org/officeDocument/2006/relationships/hyperlink" Target="https://fr.wikipedia.org/wiki/Cubique_centr%C3%A9" TargetMode="External"/><Relationship Id="rId40" Type="http://schemas.openxmlformats.org/officeDocument/2006/relationships/hyperlink" Target="https://fr.wikipedia.org/wiki/D%C3%A9formation_%C3%A9lastique" TargetMode="External"/><Relationship Id="rId45" Type="http://schemas.openxmlformats.org/officeDocument/2006/relationships/hyperlink" Target="https://fr.wikipedia.org/wiki/Aluminium" TargetMode="External"/><Relationship Id="rId66" Type="http://schemas.openxmlformats.org/officeDocument/2006/relationships/hyperlink" Target="https://fr.wikipedia.org/wiki/Soudage_(th%C3%A9orie)" TargetMode="External"/><Relationship Id="rId87" Type="http://schemas.openxmlformats.org/officeDocument/2006/relationships/hyperlink" Target="https://fr.wikipedia.org/wiki/D%C3%A9formation_plastique" TargetMode="External"/><Relationship Id="rId110" Type="http://schemas.openxmlformats.org/officeDocument/2006/relationships/hyperlink" Target="https://fr.wikipedia.org/wiki/Trempe_(m%C3%A9tallurgie)" TargetMode="External"/><Relationship Id="rId115" Type="http://schemas.openxmlformats.org/officeDocument/2006/relationships/hyperlink" Target="https://fr.wikipedia.org/wiki/Duret%C3%A9_(mat%C3%A9riau)" TargetMode="External"/><Relationship Id="rId131" Type="http://schemas.openxmlformats.org/officeDocument/2006/relationships/hyperlink" Target="https://fr.wikipedia.org/wiki/Trempe_(m%C3%A9tallurgie)" TargetMode="External"/><Relationship Id="rId136" Type="http://schemas.openxmlformats.org/officeDocument/2006/relationships/hyperlink" Target="https://fr.wikipedia.org/wiki/C%C3%A9mentation_(m%C3%A9tallurgie)" TargetMode="External"/><Relationship Id="rId157" Type="http://schemas.openxmlformats.org/officeDocument/2006/relationships/hyperlink" Target="https://fr.wikipedia.org/wiki/Compression_(physique)" TargetMode="External"/><Relationship Id="rId61" Type="http://schemas.openxmlformats.org/officeDocument/2006/relationships/hyperlink" Target="https://fr.wikipedia.org/wiki/Diagramme_temps-temp%C3%A9rature-transformation" TargetMode="External"/><Relationship Id="rId82" Type="http://schemas.openxmlformats.org/officeDocument/2006/relationships/hyperlink" Target="https://fr.wikipedia.org/w/index.php?title=Taille_de_grain&amp;action=edit&amp;redlink=1" TargetMode="External"/><Relationship Id="rId152" Type="http://schemas.openxmlformats.org/officeDocument/2006/relationships/hyperlink" Target="https://fr.wikipedia.org/wiki/Verre_tremp%C3%A9" TargetMode="External"/><Relationship Id="rId19" Type="http://schemas.openxmlformats.org/officeDocument/2006/relationships/hyperlink" Target="https://fr.wikipedia.org/wiki/Diagramme_binaire" TargetMode="External"/><Relationship Id="rId14" Type="http://schemas.openxmlformats.org/officeDocument/2006/relationships/hyperlink" Target="https://fr.wikipedia.org/wiki/Solubilit%C3%A9" TargetMode="External"/><Relationship Id="rId30" Type="http://schemas.openxmlformats.org/officeDocument/2006/relationships/image" Target="media/image2.png"/><Relationship Id="rId35" Type="http://schemas.openxmlformats.org/officeDocument/2006/relationships/hyperlink" Target="https://fr.wikipedia.org/wiki/Acier_inoxydable" TargetMode="External"/><Relationship Id="rId56" Type="http://schemas.openxmlformats.org/officeDocument/2006/relationships/hyperlink" Target="https://fr.wikipedia.org/wiki/Fonte_(m%C3%A9tallurgie)" TargetMode="External"/><Relationship Id="rId77" Type="http://schemas.openxmlformats.org/officeDocument/2006/relationships/hyperlink" Target="https://fr.wikipedia.org/wiki/Duret%C3%A9_(mat%C3%A9riau)" TargetMode="External"/><Relationship Id="rId100" Type="http://schemas.openxmlformats.org/officeDocument/2006/relationships/hyperlink" Target="https://fr.wikipedia.org/w/index.php?title=Contact_Schottky&amp;action=edit&amp;redlink=1" TargetMode="External"/><Relationship Id="rId105" Type="http://schemas.openxmlformats.org/officeDocument/2006/relationships/hyperlink" Target="https://fr.wikipedia.org/wiki/Arbre_%C3%A0_cames" TargetMode="External"/><Relationship Id="rId126" Type="http://schemas.openxmlformats.org/officeDocument/2006/relationships/hyperlink" Target="https://fr.wikipedia.org/wiki/Carbone" TargetMode="External"/><Relationship Id="rId147" Type="http://schemas.openxmlformats.org/officeDocument/2006/relationships/hyperlink" Target="https://fr.wikipedia.org/wiki/Sh%C3%A9rardisation" TargetMode="External"/><Relationship Id="rId168" Type="http://schemas.openxmlformats.org/officeDocument/2006/relationships/header" Target="header1.xml"/><Relationship Id="rId8" Type="http://schemas.openxmlformats.org/officeDocument/2006/relationships/hyperlink" Target="https://fr.wikipedia.org/wiki/Traitement_thermique_dans_la_masse" TargetMode="External"/><Relationship Id="rId51" Type="http://schemas.openxmlformats.org/officeDocument/2006/relationships/hyperlink" Target="https://fr.wikipedia.org/wiki/Alliages_d%27aluminium_pour_corroyage" TargetMode="External"/><Relationship Id="rId72" Type="http://schemas.openxmlformats.org/officeDocument/2006/relationships/hyperlink" Target="https://fr.wikipedia.org/wiki/Contrainte_(m%C3%A9canique)" TargetMode="External"/><Relationship Id="rId93" Type="http://schemas.openxmlformats.org/officeDocument/2006/relationships/hyperlink" Target="https://fr.wikipedia.org/wiki/Bore" TargetMode="External"/><Relationship Id="rId98" Type="http://schemas.openxmlformats.org/officeDocument/2006/relationships/hyperlink" Target="https://fr.wikipedia.org/wiki/Siliciure" TargetMode="External"/><Relationship Id="rId121" Type="http://schemas.openxmlformats.org/officeDocument/2006/relationships/hyperlink" Target="https://fr.wikipedia.org/wiki/Nitrure_de_fer" TargetMode="External"/><Relationship Id="rId142" Type="http://schemas.openxmlformats.org/officeDocument/2006/relationships/hyperlink" Target="https://fr.wikipedia.org/wiki/Protection_cathodique" TargetMode="External"/><Relationship Id="rId163" Type="http://schemas.openxmlformats.org/officeDocument/2006/relationships/hyperlink" Target="https://fr.wikipedia.org/wiki/Sodium" TargetMode="External"/><Relationship Id="rId3" Type="http://schemas.openxmlformats.org/officeDocument/2006/relationships/styles" Target="styles.xml"/><Relationship Id="rId25" Type="http://schemas.openxmlformats.org/officeDocument/2006/relationships/hyperlink" Target="https://fr.wikipedia.org/wiki/Ferrite_(acier)" TargetMode="External"/><Relationship Id="rId46" Type="http://schemas.openxmlformats.org/officeDocument/2006/relationships/hyperlink" Target="https://fr.wikipedia.org/wiki/M%C3%A9tastabilit%C3%A9" TargetMode="External"/><Relationship Id="rId67" Type="http://schemas.openxmlformats.org/officeDocument/2006/relationships/hyperlink" Target="https://commons.wikimedia.org/wiki/File:Courbes_tth_25CrMo4.svg?uselang=fr" TargetMode="External"/><Relationship Id="rId116" Type="http://schemas.openxmlformats.org/officeDocument/2006/relationships/hyperlink" Target="https://fr.wikipedia.org/wiki/Trempe_(m%C3%A9tallurgie)" TargetMode="External"/><Relationship Id="rId137" Type="http://schemas.openxmlformats.org/officeDocument/2006/relationships/hyperlink" Target="https://fr.wikipedia.org/wiki/Ammoniac" TargetMode="External"/><Relationship Id="rId158" Type="http://schemas.openxmlformats.org/officeDocument/2006/relationships/hyperlink" Target="https://fr.wikipedia.org/wiki/Choc_m%C3%A9canique" TargetMode="External"/><Relationship Id="rId20" Type="http://schemas.openxmlformats.org/officeDocument/2006/relationships/hyperlink" Target="https://fr.wikipedia.org/wiki/Aust%C3%A9nitisation" TargetMode="External"/><Relationship Id="rId41" Type="http://schemas.openxmlformats.org/officeDocument/2006/relationships/hyperlink" Target="https://fr.wikipedia.org/wiki/D%C3%A9formation_plastique" TargetMode="External"/><Relationship Id="rId62" Type="http://schemas.openxmlformats.org/officeDocument/2006/relationships/hyperlink" Target="https://fr.wikipedia.org/wiki/D%C3%A9formation_%C3%A9lastique" TargetMode="External"/><Relationship Id="rId83" Type="http://schemas.openxmlformats.org/officeDocument/2006/relationships/hyperlink" Target="https://fr.wikipedia.org/wiki/Emboutissage" TargetMode="External"/><Relationship Id="rId88" Type="http://schemas.openxmlformats.org/officeDocument/2006/relationships/hyperlink" Target="https://fr.wikipedia.org/wiki/Usinage" TargetMode="External"/><Relationship Id="rId111" Type="http://schemas.openxmlformats.org/officeDocument/2006/relationships/hyperlink" Target="https://fr.wikipedia.org/wiki/Fatigue_(mat%C3%A9riau)" TargetMode="External"/><Relationship Id="rId132" Type="http://schemas.openxmlformats.org/officeDocument/2006/relationships/hyperlink" Target="https://fr.wikipedia.org/wiki/Martensite" TargetMode="External"/><Relationship Id="rId153" Type="http://schemas.openxmlformats.org/officeDocument/2006/relationships/hyperlink" Target="https://fr.wikipedia.org/wiki/Verre_tremp%C3%A9" TargetMode="External"/><Relationship Id="rId15" Type="http://schemas.openxmlformats.org/officeDocument/2006/relationships/hyperlink" Target="https://commons.wikimedia.org/wiki/File:Transformations_allotropiques_fer.svg?uselang=fr" TargetMode="External"/><Relationship Id="rId36" Type="http://schemas.openxmlformats.org/officeDocument/2006/relationships/hyperlink" Target="https://fr.wikipedia.org/wiki/Pr%C3%A9cipit%C3%A9" TargetMode="External"/><Relationship Id="rId57" Type="http://schemas.openxmlformats.org/officeDocument/2006/relationships/hyperlink" Target="https://fr.wikipedia.org/wiki/Traitement_thermique" TargetMode="External"/><Relationship Id="rId106" Type="http://schemas.openxmlformats.org/officeDocument/2006/relationships/hyperlink" Target="https://fr.wikipedia.org/wiki/Torche_%C3%A0_plasma" TargetMode="External"/><Relationship Id="rId127" Type="http://schemas.openxmlformats.org/officeDocument/2006/relationships/hyperlink" Target="https://fr.wikipedia.org/wiki/Azote" TargetMode="External"/><Relationship Id="rId10" Type="http://schemas.openxmlformats.org/officeDocument/2006/relationships/hyperlink" Target="https://fr.wikipedia.org/wiki/Eau" TargetMode="External"/><Relationship Id="rId31" Type="http://schemas.openxmlformats.org/officeDocument/2006/relationships/hyperlink" Target="https://fr.wikipedia.org/wiki/Aust%C3%A9nite" TargetMode="External"/><Relationship Id="rId52" Type="http://schemas.openxmlformats.org/officeDocument/2006/relationships/hyperlink" Target="https://fr.wikipedia.org/wiki/Alliages_d%27aluminium_pour_fonderie" TargetMode="External"/><Relationship Id="rId73" Type="http://schemas.openxmlformats.org/officeDocument/2006/relationships/hyperlink" Target="https://fr.wikipedia.org/wiki/Aluminium" TargetMode="External"/><Relationship Id="rId78" Type="http://schemas.openxmlformats.org/officeDocument/2006/relationships/hyperlink" Target="https://fr.wikipedia.org/wiki/Essai_m%C3%A9canique" TargetMode="External"/><Relationship Id="rId94" Type="http://schemas.openxmlformats.org/officeDocument/2006/relationships/hyperlink" Target="https://fr.wikipedia.org/wiki/Arsenic" TargetMode="External"/><Relationship Id="rId99" Type="http://schemas.openxmlformats.org/officeDocument/2006/relationships/hyperlink" Target="https://fr.wikipedia.org/wiki/Silicium" TargetMode="External"/><Relationship Id="rId101" Type="http://schemas.openxmlformats.org/officeDocument/2006/relationships/hyperlink" Target="https://fr.wikipedia.org/wiki/Aluminium" TargetMode="External"/><Relationship Id="rId122" Type="http://schemas.openxmlformats.org/officeDocument/2006/relationships/hyperlink" Target="https://fr.wikipedia.org/wiki/Traitement_de_surface" TargetMode="External"/><Relationship Id="rId143" Type="http://schemas.openxmlformats.org/officeDocument/2006/relationships/hyperlink" Target="https://fr.wikipedia.org/wiki/Anode_sacrificielle" TargetMode="External"/><Relationship Id="rId148" Type="http://schemas.openxmlformats.org/officeDocument/2006/relationships/hyperlink" Target="https://fr.wikipedia.org/wiki/Calamine" TargetMode="External"/><Relationship Id="rId164" Type="http://schemas.openxmlformats.org/officeDocument/2006/relationships/hyperlink" Target="https://fr.wikipedia.org/wiki/Verre_feuillet%C3%A9" TargetMode="External"/><Relationship Id="rId16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fr.wikipedia.org/wiki/Eau_sal%C3%A9e" TargetMode="External"/><Relationship Id="rId26" Type="http://schemas.openxmlformats.org/officeDocument/2006/relationships/hyperlink" Target="https://fr.wikipedia.org/wiki/C%C3%A9mentite" TargetMode="External"/><Relationship Id="rId47" Type="http://schemas.openxmlformats.org/officeDocument/2006/relationships/hyperlink" Target="https://fr.wikipedia.org/wiki/D%C3%A9faut_ponctuel" TargetMode="External"/><Relationship Id="rId68" Type="http://schemas.openxmlformats.org/officeDocument/2006/relationships/image" Target="media/image3.png"/><Relationship Id="rId89" Type="http://schemas.openxmlformats.org/officeDocument/2006/relationships/hyperlink" Target="https://fr.wikipedia.org/wiki/Recristallisation_(chimie)" TargetMode="External"/><Relationship Id="rId112" Type="http://schemas.openxmlformats.org/officeDocument/2006/relationships/hyperlink" Target="https://fr.wikipedia.org/wiki/Fabrication_de_l%27acier" TargetMode="External"/><Relationship Id="rId133" Type="http://schemas.openxmlformats.org/officeDocument/2006/relationships/hyperlink" Target="https://fr.wikipedia.org/wiki/Trempabilit%C3%A9" TargetMode="External"/><Relationship Id="rId154" Type="http://schemas.openxmlformats.org/officeDocument/2006/relationships/hyperlink" Target="https://fr.wikipedia.org/wiki/Four" TargetMode="External"/><Relationship Id="rId16" Type="http://schemas.openxmlformats.org/officeDocument/2006/relationships/image" Target="media/image1.png"/><Relationship Id="rId37" Type="http://schemas.openxmlformats.org/officeDocument/2006/relationships/hyperlink" Target="https://fr.wikipedia.org/wiki/Duret%C3%A9_(mat%C3%A9riau)" TargetMode="External"/><Relationship Id="rId58" Type="http://schemas.openxmlformats.org/officeDocument/2006/relationships/hyperlink" Target="https://fr.wikipedia.org/wiki/Temp%C3%A9rature" TargetMode="External"/><Relationship Id="rId79" Type="http://schemas.openxmlformats.org/officeDocument/2006/relationships/hyperlink" Target="https://fr.wikipedia.org/wiki/Temp%C3%A9rature" TargetMode="External"/><Relationship Id="rId102" Type="http://schemas.openxmlformats.org/officeDocument/2006/relationships/hyperlink" Target="https://fr.wikipedia.org/wiki/Germanium" TargetMode="External"/><Relationship Id="rId123" Type="http://schemas.openxmlformats.org/officeDocument/2006/relationships/hyperlink" Target="https://fr.wikipedia.org/wiki/Azote" TargetMode="External"/><Relationship Id="rId144" Type="http://schemas.openxmlformats.org/officeDocument/2006/relationships/hyperlink" Target="https://fr.wikipedia.org/wiki/Dioxyg%C3%A8ne" TargetMode="External"/><Relationship Id="rId90" Type="http://schemas.openxmlformats.org/officeDocument/2006/relationships/hyperlink" Target="https://fr.wikipedia.org/wiki/Cisaillage" TargetMode="External"/><Relationship Id="rId165" Type="http://schemas.openxmlformats.org/officeDocument/2006/relationships/hyperlink" Target="https://fr.wikipedia.org/wiki/Verre_correcteur" TargetMode="External"/><Relationship Id="rId27" Type="http://schemas.openxmlformats.org/officeDocument/2006/relationships/hyperlink" Target="https://fr.wikipedia.org/wiki/Perlite_(acier)" TargetMode="External"/><Relationship Id="rId48" Type="http://schemas.openxmlformats.org/officeDocument/2006/relationships/hyperlink" Target="https://fr.wikipedia.org/wiki/Cubique_%C3%A0_faces_centr%C3%A9es" TargetMode="External"/><Relationship Id="rId69" Type="http://schemas.openxmlformats.org/officeDocument/2006/relationships/hyperlink" Target="https://fr.wikipedia.org/wiki/Acier" TargetMode="External"/><Relationship Id="rId113" Type="http://schemas.openxmlformats.org/officeDocument/2006/relationships/hyperlink" Target="https://fr.wikipedia.org/wiki/Monoxyde_de_carbone" TargetMode="External"/><Relationship Id="rId134" Type="http://schemas.openxmlformats.org/officeDocument/2006/relationships/hyperlink" Target="https://fr.wikipedia.org/wiki/D%C3%A9colletage" TargetMode="External"/><Relationship Id="rId80" Type="http://schemas.openxmlformats.org/officeDocument/2006/relationships/hyperlink" Target="https://fr.wikipedia.org/wiki/M%C3%A9tal" TargetMode="External"/><Relationship Id="rId155" Type="http://schemas.openxmlformats.org/officeDocument/2006/relationships/hyperlink" Target="https://fr.wikipedia.org/wiki/Contrainte_(m%C3%A9canique)" TargetMode="External"/><Relationship Id="rId17" Type="http://schemas.openxmlformats.org/officeDocument/2006/relationships/hyperlink" Target="https://fr.wikipedia.org/wiki/Acier" TargetMode="External"/><Relationship Id="rId38" Type="http://schemas.openxmlformats.org/officeDocument/2006/relationships/hyperlink" Target="https://fr.wikipedia.org/wiki/R%C3%A9silience_(physique)" TargetMode="External"/><Relationship Id="rId59" Type="http://schemas.openxmlformats.org/officeDocument/2006/relationships/hyperlink" Target="https://fr.wikipedia.org/wiki/Allotropie" TargetMode="External"/><Relationship Id="rId103" Type="http://schemas.openxmlformats.org/officeDocument/2006/relationships/hyperlink" Target="https://fr.wikipedia.org/wiki/Gravure_au_plasma" TargetMode="External"/><Relationship Id="rId124" Type="http://schemas.openxmlformats.org/officeDocument/2006/relationships/hyperlink" Target="https://fr.wikipedia.org/wiki/Duret%C3%A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6266</TotalTime>
  <Pages>14</Pages>
  <Words>8715</Words>
  <Characters>47936</Characters>
  <Application>Microsoft Office Word</Application>
  <DocSecurity>0</DocSecurity>
  <Lines>399</Lines>
  <Paragraphs>113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92</cp:revision>
  <dcterms:created xsi:type="dcterms:W3CDTF">2022-11-21T18:39:00Z</dcterms:created>
  <dcterms:modified xsi:type="dcterms:W3CDTF">2026-01-24T18:22:00Z</dcterms:modified>
</cp:coreProperties>
</file>