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ED364" w14:textId="67D8779C" w:rsidR="0040036F" w:rsidRDefault="00204D29">
      <w:pPr>
        <w:pStyle w:val="En-ttedetabledesmatires"/>
        <w:rPr>
          <w:bCs/>
          <w:color w:val="auto"/>
          <w:spacing w:val="-10"/>
          <w:kern w:val="28"/>
          <w:sz w:val="56"/>
          <w:szCs w:val="56"/>
          <w:lang w:eastAsia="en-US"/>
        </w:rPr>
      </w:pPr>
      <w:r w:rsidRPr="00204D29">
        <w:rPr>
          <w:bCs/>
          <w:color w:val="auto"/>
          <w:spacing w:val="-10"/>
          <w:kern w:val="28"/>
          <w:sz w:val="56"/>
          <w:szCs w:val="56"/>
          <w:lang w:eastAsia="en-US"/>
        </w:rPr>
        <w:t>Seau de Newton</w:t>
      </w:r>
    </w:p>
    <w:sdt>
      <w:sdtPr>
        <w:rPr>
          <w:rFonts w:asciiTheme="minorHAnsi" w:eastAsiaTheme="minorHAnsi" w:hAnsiTheme="minorHAnsi" w:cstheme="minorBidi"/>
          <w:b w:val="0"/>
          <w:color w:val="auto"/>
          <w:sz w:val="22"/>
          <w:szCs w:val="22"/>
          <w:lang w:eastAsia="en-US"/>
        </w:rPr>
        <w:id w:val="-1296836193"/>
        <w:docPartObj>
          <w:docPartGallery w:val="Table of Contents"/>
          <w:docPartUnique/>
        </w:docPartObj>
      </w:sdtPr>
      <w:sdtEndPr>
        <w:rPr>
          <w:bCs/>
        </w:rPr>
      </w:sdtEndPr>
      <w:sdtContent>
        <w:p w14:paraId="611EBE31" w14:textId="41355EB3" w:rsidR="002E3539" w:rsidRDefault="002E3539">
          <w:pPr>
            <w:pStyle w:val="En-ttedetabledesmatires"/>
          </w:pPr>
          <w:r>
            <w:t>Table des matières</w:t>
          </w:r>
        </w:p>
        <w:p w14:paraId="05BE4E9E" w14:textId="48A1CB18" w:rsidR="00204D29" w:rsidRDefault="002E3539">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39513933" w:history="1">
            <w:r w:rsidR="00204D29" w:rsidRPr="008E3C20">
              <w:rPr>
                <w:rStyle w:val="Lienhypertexte"/>
                <w:bCs/>
                <w:noProof/>
              </w:rPr>
              <w:t>Introduction</w:t>
            </w:r>
            <w:r w:rsidR="00204D29">
              <w:rPr>
                <w:noProof/>
                <w:webHidden/>
              </w:rPr>
              <w:tab/>
            </w:r>
            <w:r w:rsidR="00204D29">
              <w:rPr>
                <w:noProof/>
                <w:webHidden/>
              </w:rPr>
              <w:fldChar w:fldCharType="begin"/>
            </w:r>
            <w:r w:rsidR="00204D29">
              <w:rPr>
                <w:noProof/>
                <w:webHidden/>
              </w:rPr>
              <w:instrText xml:space="preserve"> PAGEREF _Toc239513933 \h </w:instrText>
            </w:r>
            <w:r w:rsidR="00204D29">
              <w:rPr>
                <w:noProof/>
                <w:webHidden/>
              </w:rPr>
            </w:r>
            <w:r w:rsidR="00204D29">
              <w:rPr>
                <w:noProof/>
                <w:webHidden/>
              </w:rPr>
              <w:fldChar w:fldCharType="separate"/>
            </w:r>
            <w:r w:rsidR="00204D29">
              <w:rPr>
                <w:noProof/>
                <w:webHidden/>
              </w:rPr>
              <w:t>2</w:t>
            </w:r>
            <w:r w:rsidR="00204D29">
              <w:rPr>
                <w:noProof/>
                <w:webHidden/>
              </w:rPr>
              <w:fldChar w:fldCharType="end"/>
            </w:r>
          </w:hyperlink>
        </w:p>
        <w:p w14:paraId="70DAB0BA" w14:textId="525910D1" w:rsidR="00204D29" w:rsidRDefault="00204D29">
          <w:pPr>
            <w:pStyle w:val="TM1"/>
            <w:tabs>
              <w:tab w:val="right" w:leader="dot" w:pos="9062"/>
            </w:tabs>
            <w:rPr>
              <w:rFonts w:eastAsiaTheme="minorEastAsia"/>
              <w:noProof/>
              <w:kern w:val="2"/>
              <w:sz w:val="24"/>
              <w:szCs w:val="24"/>
              <w:lang w:eastAsia="fr-FR"/>
              <w14:ligatures w14:val="standardContextual"/>
            </w:rPr>
          </w:pPr>
          <w:hyperlink w:anchor="_Toc239513934" w:history="1">
            <w:r w:rsidRPr="008E3C20">
              <w:rPr>
                <w:rStyle w:val="Lienhypertexte"/>
                <w:noProof/>
              </w:rPr>
              <w:t>Principe de Mach</w:t>
            </w:r>
            <w:r>
              <w:rPr>
                <w:noProof/>
                <w:webHidden/>
              </w:rPr>
              <w:tab/>
            </w:r>
            <w:r>
              <w:rPr>
                <w:noProof/>
                <w:webHidden/>
              </w:rPr>
              <w:fldChar w:fldCharType="begin"/>
            </w:r>
            <w:r>
              <w:rPr>
                <w:noProof/>
                <w:webHidden/>
              </w:rPr>
              <w:instrText xml:space="preserve"> PAGEREF _Toc239513934 \h </w:instrText>
            </w:r>
            <w:r>
              <w:rPr>
                <w:noProof/>
                <w:webHidden/>
              </w:rPr>
            </w:r>
            <w:r>
              <w:rPr>
                <w:noProof/>
                <w:webHidden/>
              </w:rPr>
              <w:fldChar w:fldCharType="separate"/>
            </w:r>
            <w:r>
              <w:rPr>
                <w:noProof/>
                <w:webHidden/>
              </w:rPr>
              <w:t>2</w:t>
            </w:r>
            <w:r>
              <w:rPr>
                <w:noProof/>
                <w:webHidden/>
              </w:rPr>
              <w:fldChar w:fldCharType="end"/>
            </w:r>
          </w:hyperlink>
        </w:p>
        <w:p w14:paraId="73735383" w14:textId="10BACBA8" w:rsidR="002E3539" w:rsidRDefault="002E3539">
          <w:r>
            <w:rPr>
              <w:b/>
              <w:bCs/>
            </w:rPr>
            <w:fldChar w:fldCharType="end"/>
          </w:r>
        </w:p>
      </w:sdtContent>
    </w:sdt>
    <w:p w14:paraId="23507D54" w14:textId="61E4C306" w:rsidR="00D54EB9" w:rsidRDefault="00D54EB9" w:rsidP="00D54EB9"/>
    <w:p w14:paraId="3B39C9B9" w14:textId="77777777" w:rsidR="000B35BC" w:rsidRDefault="000B35BC">
      <w:pPr>
        <w:rPr>
          <w:rFonts w:asciiTheme="majorHAnsi" w:eastAsiaTheme="majorEastAsia" w:hAnsiTheme="majorHAnsi" w:cstheme="majorBidi"/>
          <w:b/>
          <w:bCs/>
          <w:color w:val="2F5496" w:themeColor="accent1" w:themeShade="BF"/>
          <w:sz w:val="32"/>
          <w:szCs w:val="32"/>
        </w:rPr>
      </w:pPr>
      <w:r>
        <w:rPr>
          <w:b/>
          <w:bCs/>
        </w:rPr>
        <w:br w:type="page"/>
      </w:r>
    </w:p>
    <w:p w14:paraId="58CAA469" w14:textId="16E288E3" w:rsidR="00E51EDC" w:rsidRDefault="00204D29" w:rsidP="00E51EDC">
      <w:pPr>
        <w:pStyle w:val="Titre1"/>
        <w:rPr>
          <w:bCs/>
        </w:rPr>
      </w:pPr>
      <w:bookmarkStart w:id="0" w:name="_Toc239513933"/>
      <w:r w:rsidRPr="00204D29">
        <w:rPr>
          <w:rStyle w:val="Lienhypertexte"/>
        </w:rPr>
        <w:lastRenderedPageBreak/>
        <w:drawing>
          <wp:anchor distT="0" distB="0" distL="114300" distR="114300" simplePos="0" relativeHeight="251658240" behindDoc="0" locked="0" layoutInCell="1" allowOverlap="1" wp14:anchorId="7F4C4493" wp14:editId="0BAA19CD">
            <wp:simplePos x="0" y="0"/>
            <wp:positionH relativeFrom="margin">
              <wp:align>right</wp:align>
            </wp:positionH>
            <wp:positionV relativeFrom="paragraph">
              <wp:posOffset>0</wp:posOffset>
            </wp:positionV>
            <wp:extent cx="2377440" cy="1653540"/>
            <wp:effectExtent l="0" t="0" r="3810" b="3810"/>
            <wp:wrapSquare wrapText="bothSides"/>
            <wp:docPr id="1057262558" name="Image 3">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BQ">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77440" cy="1653540"/>
                    </a:xfrm>
                    <a:prstGeom prst="rect">
                      <a:avLst/>
                    </a:prstGeom>
                    <a:noFill/>
                    <a:ln>
                      <a:noFill/>
                    </a:ln>
                  </pic:spPr>
                </pic:pic>
              </a:graphicData>
            </a:graphic>
          </wp:anchor>
        </w:drawing>
      </w:r>
      <w:r w:rsidR="00CF48DF" w:rsidRPr="00274305">
        <w:rPr>
          <w:bCs/>
        </w:rPr>
        <w:t>Introduction</w:t>
      </w:r>
      <w:bookmarkEnd w:id="0"/>
    </w:p>
    <w:p w14:paraId="25846BED" w14:textId="4F3DA310" w:rsidR="00204D29" w:rsidRPr="00204D29" w:rsidRDefault="00204D29" w:rsidP="00204D29">
      <w:r w:rsidRPr="00204D29">
        <w:t>Le seau de Newton est une </w:t>
      </w:r>
      <w:hyperlink r:id="rId9" w:tooltip="Expérience scientifique" w:history="1">
        <w:r w:rsidRPr="00204D29">
          <w:t>expérience scientifique</w:t>
        </w:r>
      </w:hyperlink>
      <w:r w:rsidRPr="00204D29">
        <w:t> qui consiste à faire tourner un </w:t>
      </w:r>
      <w:hyperlink r:id="rId10" w:tooltip="Seau" w:history="1">
        <w:r w:rsidRPr="00204D29">
          <w:t>seau</w:t>
        </w:r>
      </w:hyperlink>
      <w:r w:rsidRPr="00204D29">
        <w:t> à la vitesse angulaire </w:t>
      </w:r>
      <m:oMath>
        <m:sSub>
          <m:sSubPr>
            <m:ctrlPr>
              <w:rPr>
                <w:rFonts w:ascii="Cambria Math" w:hAnsi="Cambria Math"/>
              </w:rPr>
            </m:ctrlPr>
          </m:sSubPr>
          <m:e>
            <m:r>
              <w:rPr>
                <w:rFonts w:ascii="Cambria Math" w:hAnsi="Cambria Math"/>
              </w:rPr>
              <m:t>ω</m:t>
            </m:r>
          </m:e>
          <m:sub>
            <m:r>
              <m:rPr>
                <m:sty m:val="p"/>
              </m:rPr>
              <w:rPr>
                <w:rFonts w:ascii="Cambria Math" w:hAnsi="Cambria Math"/>
              </w:rPr>
              <m:t>0</m:t>
            </m:r>
          </m:sub>
        </m:sSub>
      </m:oMath>
      <w:hyperlink r:id="rId11" w:tooltip="Paraboloïde" w:history="1">
        <w:r w:rsidRPr="00204D29">
          <w:t>paraboloïde de révolution</w:t>
        </w:r>
      </w:hyperlink>
      <w:r w:rsidRPr="00204D29">
        <w:t> (c’est-à-dire que sa méridienne est une parabole). L'équation en est :</w:t>
      </w:r>
    </w:p>
    <w:p w14:paraId="642D18E5" w14:textId="470AB3AD" w:rsidR="00204D29" w:rsidRPr="00204D29" w:rsidRDefault="00204D29" w:rsidP="00204D29">
      <m:oMathPara>
        <m:oMath>
          <m:r>
            <w:rPr>
              <w:rFonts w:ascii="Cambria Math" w:hAnsi="Cambria Math"/>
            </w:rPr>
            <m:t>mgz-m</m:t>
          </m:r>
          <m:sSubSup>
            <m:sSubSupPr>
              <m:ctrlPr>
                <w:rPr>
                  <w:rFonts w:ascii="Cambria Math" w:hAnsi="Cambria Math"/>
                </w:rPr>
              </m:ctrlPr>
            </m:sSubSupPr>
            <m:e>
              <m:r>
                <w:rPr>
                  <w:rFonts w:ascii="Cambria Math" w:hAnsi="Cambria Math"/>
                </w:rPr>
                <m:t>ω</m:t>
              </m:r>
            </m:e>
            <m:sub>
              <m:r>
                <w:rPr>
                  <w:rFonts w:ascii="Cambria Math" w:hAnsi="Cambria Math"/>
                </w:rPr>
                <m:t>0</m:t>
              </m:r>
            </m:sub>
            <m:sup>
              <m:r>
                <w:rPr>
                  <w:rFonts w:ascii="Cambria Math" w:hAnsi="Cambria Math"/>
                </w:rPr>
                <m:t>2</m:t>
              </m:r>
            </m:sup>
          </m:sSubSup>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/2=cste</m:t>
          </m:r>
        </m:oMath>
      </m:oMathPara>
    </w:p>
    <w:p w14:paraId="662BC3F1" w14:textId="77777777" w:rsidR="00204D29" w:rsidRDefault="00204D29" w:rsidP="00204D29"/>
    <w:p w14:paraId="2D994B1C" w14:textId="32724E1F" w:rsidR="00204D29" w:rsidRDefault="00204D29" w:rsidP="00204D29">
      <w:pPr>
        <w:pStyle w:val="Titre1"/>
      </w:pPr>
      <w:bookmarkStart w:id="1" w:name="_Toc239513934"/>
      <w:r w:rsidRPr="00204D29">
        <w:t>Principe de Mach</w:t>
      </w:r>
      <w:bookmarkEnd w:id="1"/>
    </w:p>
    <w:p w14:paraId="58199FE7" w14:textId="28F08133" w:rsidR="00204D29" w:rsidRPr="00204D29" w:rsidRDefault="00204D29" w:rsidP="00204D29">
      <w:r w:rsidRPr="00204D29">
        <w:t>Le problème d'</w:t>
      </w:r>
      <w:hyperlink r:id="rId12" w:tooltip="Isaac Newton" w:history="1">
        <w:r w:rsidRPr="00204D29">
          <w:t>Isaac Newton</w:t>
        </w:r>
      </w:hyperlink>
      <w:r w:rsidRPr="00204D29">
        <w:t> (quasi-philosophique) était de savoir si c'était le seau qui tournait ou bien l'univers qui tournait autour du seau (le seau tournant étant bien sûr une image pour la Terre pivotant sur elle-même). </w:t>
      </w:r>
      <w:hyperlink r:id="rId13" w:tooltip="Ernst Mach" w:history="1">
        <w:r w:rsidRPr="00204D29">
          <w:t>Ernst Mach</w:t>
        </w:r>
      </w:hyperlink>
      <w:r w:rsidRPr="00204D29">
        <w:t> prétendit vers 1890 qu'on ne pouvait rien dire, par relativité généralisée (cf. </w:t>
      </w:r>
      <w:hyperlink r:id="rId14" w:tooltip="Relativité totale" w:history="1">
        <w:r w:rsidRPr="00204D29">
          <w:t>relativité totale</w:t>
        </w:r>
      </w:hyperlink>
      <w:r w:rsidRPr="00204D29">
        <w:t> de Huygens) : c'est le </w:t>
      </w:r>
      <w:hyperlink r:id="rId15" w:tooltip="Principe de Mach" w:history="1">
        <w:r w:rsidRPr="00204D29">
          <w:t>principe de Mach</w:t>
        </w:r>
      </w:hyperlink>
      <w:r w:rsidRPr="00204D29">
        <w:t>. En réalité, la </w:t>
      </w:r>
      <w:hyperlink r:id="rId16" w:tooltip="Relativité générale" w:history="1">
        <w:r w:rsidRPr="00204D29">
          <w:t>relativité générale</w:t>
        </w:r>
      </w:hyperlink>
      <w:r w:rsidRPr="00204D29">
        <w:t> prévoit bien un effet dit « </w:t>
      </w:r>
      <w:hyperlink r:id="rId17" w:tooltip="Effet Lense-Thirring" w:history="1">
        <w:r w:rsidRPr="00204D29">
          <w:t>effet Thirring</w:t>
        </w:r>
      </w:hyperlink>
      <w:r w:rsidRPr="00204D29">
        <w:t> massif ».</w:t>
      </w:r>
    </w:p>
    <w:p w14:paraId="6A183AC1" w14:textId="3492828F" w:rsidR="00204D29" w:rsidRPr="00204D29" w:rsidRDefault="00204D29" w:rsidP="00204D29">
      <w:r>
        <w:t>U</w:t>
      </w:r>
      <w:r w:rsidRPr="00204D29">
        <w:t>ne expérience fut tentée, où on faisait tourner un énorme cylindre de béton, avec juste une petite cavité centrale emplie de mercure. On espérait voir un </w:t>
      </w:r>
      <w:hyperlink r:id="rId18" w:tooltip="Miroir concave" w:history="1">
        <w:r w:rsidRPr="00204D29">
          <w:t>miroir concave</w:t>
        </w:r>
      </w:hyperlink>
      <w:r w:rsidRPr="00204D29">
        <w:t> se former. Mais l'effet prédit était si faible que l'expérience fut douteuse.</w:t>
      </w:r>
    </w:p>
    <w:p w14:paraId="3E92F626" w14:textId="438B4619" w:rsidR="00204D29" w:rsidRPr="00204D29" w:rsidRDefault="00204D29" w:rsidP="00204D29">
      <w:r w:rsidRPr="00204D29">
        <w:t>Le rayon de courbure de la parabole méridienne est p = g/</w:t>
      </w:r>
      <m:oMath>
        <m:sSubSup>
          <m:sSubSupPr>
            <m:ctrlPr>
              <w:rPr>
                <w:rFonts w:ascii="Cambria Math" w:hAnsi="Cambria Math"/>
              </w:rPr>
            </m:ctrlPr>
          </m:sSubSupPr>
          <m:e>
            <m:r>
              <w:rPr>
                <w:rFonts w:ascii="Cambria Math" w:hAnsi="Cambria Math"/>
              </w:rPr>
              <m:t>ω</m:t>
            </m:r>
          </m:e>
          <m:sub>
            <m:r>
              <m:rPr>
                <m:sty m:val="p"/>
              </m:rPr>
              <w:rPr>
                <w:rFonts w:ascii="Cambria Math" w:hAnsi="Cambria Math"/>
              </w:rPr>
              <m:t>0</m:t>
            </m:r>
          </m:sub>
          <m:sup>
            <m:r>
              <m:rPr>
                <m:sty m:val="p"/>
              </m:rPr>
              <w:rPr>
                <w:rFonts w:ascii="Cambria Math" w:hAnsi="Cambria Math"/>
              </w:rPr>
              <m:t>2</m:t>
            </m:r>
          </m:sup>
        </m:sSubSup>
      </m:oMath>
      <w:r w:rsidRPr="00204D29">
        <w:t>: en réglant convenablement la vitesse de rotation cela permet, par congélation, d'obtenir un beau </w:t>
      </w:r>
      <w:hyperlink r:id="rId19" w:tooltip="Paraboloïde" w:history="1">
        <w:r w:rsidRPr="00204D29">
          <w:t>paraboloïde</w:t>
        </w:r>
      </w:hyperlink>
      <w:r w:rsidRPr="00204D29">
        <w:t>. On opère avec du verre fondu, et cela donne de beaux miroirs de télescope. Le problème est toujours le même : pas de vibrations, pas d'inhomogénéité thermique dans le verre qui refroidit très mal.</w:t>
      </w:r>
    </w:p>
    <w:p w14:paraId="26F9E932" w14:textId="77777777" w:rsidR="00204D29" w:rsidRPr="00204D29" w:rsidRDefault="00204D29" w:rsidP="00204D29">
      <w:r w:rsidRPr="00204D29">
        <w:t>Les courbes orthogonales sont des exponentielles dont la sous-tangente verticale est p : on peut le vérifier aisément en faisant tourner un grand cristallisoir empli d'eau et en collant à divers endroits l'extrémité d'une chaînette de bouchons de liège.</w:t>
      </w:r>
    </w:p>
    <w:p w14:paraId="5C73F163" w14:textId="77777777" w:rsidR="00204D29" w:rsidRPr="00204D29" w:rsidRDefault="00204D29" w:rsidP="00204D29">
      <w:r w:rsidRPr="00204D29">
        <w:t>Au </w:t>
      </w:r>
      <w:hyperlink r:id="rId20" w:tooltip="Palais de la découverte" w:history="1">
        <w:r w:rsidRPr="00204D29">
          <w:t>Palais de la découverte</w:t>
        </w:r>
      </w:hyperlink>
      <w:r w:rsidRPr="00204D29">
        <w:t>, à </w:t>
      </w:r>
      <w:hyperlink r:id="rId21" w:tooltip="Paris" w:history="1">
        <w:r w:rsidRPr="00204D29">
          <w:t>Paris</w:t>
        </w:r>
      </w:hyperlink>
      <w:r w:rsidRPr="00204D29">
        <w:t>, on fait pousser de l'herbe sur un plateau tournant : on peut ainsi vérifier que la sous-tangente est la même partout sur le plateau, quelle que soit l'herbe.</w:t>
      </w:r>
    </w:p>
    <w:p w14:paraId="3352315D" w14:textId="77777777" w:rsidR="00AF5EAC" w:rsidRPr="00D170AC" w:rsidRDefault="00AF5EAC" w:rsidP="00AF5EAC"/>
    <w:sectPr w:rsidR="00AF5EAC" w:rsidRPr="00D170AC">
      <w:headerReference w:type="default" r:id="rId22"/>
      <w:footerReference w:type="default" r:id="rId2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A5A1C" w14:textId="77777777" w:rsidR="0059355A" w:rsidRDefault="0059355A" w:rsidP="00D54EB9">
      <w:pPr>
        <w:spacing w:after="0" w:line="240" w:lineRule="auto"/>
      </w:pPr>
      <w:r>
        <w:separator/>
      </w:r>
    </w:p>
  </w:endnote>
  <w:endnote w:type="continuationSeparator" w:id="0">
    <w:p w14:paraId="034BBA8F" w14:textId="77777777" w:rsidR="0059355A" w:rsidRDefault="0059355A"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49B98" w14:textId="77777777" w:rsidR="0059355A" w:rsidRDefault="0059355A" w:rsidP="00D54EB9">
      <w:pPr>
        <w:spacing w:after="0" w:line="240" w:lineRule="auto"/>
      </w:pPr>
      <w:r>
        <w:separator/>
      </w:r>
    </w:p>
  </w:footnote>
  <w:footnote w:type="continuationSeparator" w:id="0">
    <w:p w14:paraId="52B005FA" w14:textId="77777777" w:rsidR="0059355A" w:rsidRDefault="0059355A"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3D2E" w14:textId="0EC6D404" w:rsidR="00D54EB9" w:rsidRDefault="00D54EB9">
    <w:pPr>
      <w:pStyle w:val="En-tte"/>
    </w:pPr>
    <w:r>
      <w:t>PHYSIQUE –</w:t>
    </w:r>
    <w:r w:rsidR="004010EE">
      <w:t xml:space="preserve"> </w:t>
    </w:r>
    <w:r w:rsidR="00204D29" w:rsidRPr="00204D29">
      <w:t>Seau de Newton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E16A7"/>
    <w:multiLevelType w:val="multilevel"/>
    <w:tmpl w:val="901C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967E43"/>
    <w:multiLevelType w:val="multilevel"/>
    <w:tmpl w:val="4EB2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07D64B5"/>
    <w:multiLevelType w:val="multilevel"/>
    <w:tmpl w:val="7E94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C184AB8"/>
    <w:multiLevelType w:val="multilevel"/>
    <w:tmpl w:val="5E70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6573695"/>
    <w:multiLevelType w:val="hybridMultilevel"/>
    <w:tmpl w:val="E5B051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69175720">
    <w:abstractNumId w:val="0"/>
  </w:num>
  <w:num w:numId="2" w16cid:durableId="1870024665">
    <w:abstractNumId w:val="3"/>
  </w:num>
  <w:num w:numId="3" w16cid:durableId="1447194500">
    <w:abstractNumId w:val="4"/>
  </w:num>
  <w:num w:numId="4" w16cid:durableId="89668078">
    <w:abstractNumId w:val="1"/>
  </w:num>
  <w:num w:numId="5" w16cid:durableId="2005012698">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06CEF"/>
    <w:rsid w:val="00014546"/>
    <w:rsid w:val="00023DA7"/>
    <w:rsid w:val="00026B74"/>
    <w:rsid w:val="000415AD"/>
    <w:rsid w:val="00066886"/>
    <w:rsid w:val="0007660A"/>
    <w:rsid w:val="000A74CF"/>
    <w:rsid w:val="000B35BC"/>
    <w:rsid w:val="000C3D6C"/>
    <w:rsid w:val="000E0F94"/>
    <w:rsid w:val="00110F1E"/>
    <w:rsid w:val="00113002"/>
    <w:rsid w:val="001166E0"/>
    <w:rsid w:val="001236D5"/>
    <w:rsid w:val="00123C4A"/>
    <w:rsid w:val="001305B5"/>
    <w:rsid w:val="00160823"/>
    <w:rsid w:val="00161EF1"/>
    <w:rsid w:val="00173795"/>
    <w:rsid w:val="00184277"/>
    <w:rsid w:val="00185BD9"/>
    <w:rsid w:val="001867B6"/>
    <w:rsid w:val="001904F9"/>
    <w:rsid w:val="001A1153"/>
    <w:rsid w:val="001B225C"/>
    <w:rsid w:val="001B5761"/>
    <w:rsid w:val="001D443E"/>
    <w:rsid w:val="001F5FDA"/>
    <w:rsid w:val="00204D29"/>
    <w:rsid w:val="00207B1E"/>
    <w:rsid w:val="00216767"/>
    <w:rsid w:val="00231E9D"/>
    <w:rsid w:val="0023360B"/>
    <w:rsid w:val="00240CA2"/>
    <w:rsid w:val="00256BEA"/>
    <w:rsid w:val="00263066"/>
    <w:rsid w:val="0027206F"/>
    <w:rsid w:val="00274305"/>
    <w:rsid w:val="00287E5B"/>
    <w:rsid w:val="00296956"/>
    <w:rsid w:val="002A563F"/>
    <w:rsid w:val="002E2954"/>
    <w:rsid w:val="002E3539"/>
    <w:rsid w:val="00305670"/>
    <w:rsid w:val="00320DA3"/>
    <w:rsid w:val="00326B0B"/>
    <w:rsid w:val="00346EA0"/>
    <w:rsid w:val="003500F6"/>
    <w:rsid w:val="003534BB"/>
    <w:rsid w:val="00354D3B"/>
    <w:rsid w:val="00361D9F"/>
    <w:rsid w:val="00363932"/>
    <w:rsid w:val="00371451"/>
    <w:rsid w:val="00372046"/>
    <w:rsid w:val="00377445"/>
    <w:rsid w:val="003853B8"/>
    <w:rsid w:val="00391031"/>
    <w:rsid w:val="00392085"/>
    <w:rsid w:val="00393BBC"/>
    <w:rsid w:val="003B22A5"/>
    <w:rsid w:val="00400244"/>
    <w:rsid w:val="0040036F"/>
    <w:rsid w:val="004010EE"/>
    <w:rsid w:val="0043081B"/>
    <w:rsid w:val="004326FA"/>
    <w:rsid w:val="00435AEE"/>
    <w:rsid w:val="00466571"/>
    <w:rsid w:val="004742C8"/>
    <w:rsid w:val="004A4CE2"/>
    <w:rsid w:val="004B7BE2"/>
    <w:rsid w:val="004C4259"/>
    <w:rsid w:val="004C54FA"/>
    <w:rsid w:val="00515DBE"/>
    <w:rsid w:val="00521C27"/>
    <w:rsid w:val="00536250"/>
    <w:rsid w:val="005364F4"/>
    <w:rsid w:val="00552CCB"/>
    <w:rsid w:val="0058124D"/>
    <w:rsid w:val="005876EB"/>
    <w:rsid w:val="0059355A"/>
    <w:rsid w:val="005954CB"/>
    <w:rsid w:val="005974A9"/>
    <w:rsid w:val="00597966"/>
    <w:rsid w:val="005A03C4"/>
    <w:rsid w:val="005A698F"/>
    <w:rsid w:val="005B3A85"/>
    <w:rsid w:val="005D56CA"/>
    <w:rsid w:val="005F30C5"/>
    <w:rsid w:val="00620E07"/>
    <w:rsid w:val="006211F9"/>
    <w:rsid w:val="00625B97"/>
    <w:rsid w:val="006269C7"/>
    <w:rsid w:val="00633CBB"/>
    <w:rsid w:val="00634B4A"/>
    <w:rsid w:val="0063560C"/>
    <w:rsid w:val="0064590E"/>
    <w:rsid w:val="00663AA1"/>
    <w:rsid w:val="00664D86"/>
    <w:rsid w:val="00674DD9"/>
    <w:rsid w:val="006766D4"/>
    <w:rsid w:val="0068768C"/>
    <w:rsid w:val="006A2CD9"/>
    <w:rsid w:val="006A5A09"/>
    <w:rsid w:val="006C63B6"/>
    <w:rsid w:val="006D6A71"/>
    <w:rsid w:val="006E1F77"/>
    <w:rsid w:val="006F7734"/>
    <w:rsid w:val="00705522"/>
    <w:rsid w:val="007401D6"/>
    <w:rsid w:val="00740465"/>
    <w:rsid w:val="00744478"/>
    <w:rsid w:val="0074489B"/>
    <w:rsid w:val="00755A4E"/>
    <w:rsid w:val="00790E1D"/>
    <w:rsid w:val="007A01AE"/>
    <w:rsid w:val="007B0483"/>
    <w:rsid w:val="007B5992"/>
    <w:rsid w:val="007B7C0A"/>
    <w:rsid w:val="007D3665"/>
    <w:rsid w:val="007D7286"/>
    <w:rsid w:val="007F07CE"/>
    <w:rsid w:val="00802A22"/>
    <w:rsid w:val="0080541C"/>
    <w:rsid w:val="00860933"/>
    <w:rsid w:val="00880AA3"/>
    <w:rsid w:val="008912B7"/>
    <w:rsid w:val="008A7632"/>
    <w:rsid w:val="008C1C67"/>
    <w:rsid w:val="008D2DC3"/>
    <w:rsid w:val="00900C0A"/>
    <w:rsid w:val="00901A33"/>
    <w:rsid w:val="00913D14"/>
    <w:rsid w:val="009245C4"/>
    <w:rsid w:val="00927C71"/>
    <w:rsid w:val="00930425"/>
    <w:rsid w:val="00940EDE"/>
    <w:rsid w:val="00975931"/>
    <w:rsid w:val="00983013"/>
    <w:rsid w:val="0099218E"/>
    <w:rsid w:val="009B16DB"/>
    <w:rsid w:val="009C6666"/>
    <w:rsid w:val="009C6EA7"/>
    <w:rsid w:val="009D3220"/>
    <w:rsid w:val="00A27C58"/>
    <w:rsid w:val="00A30394"/>
    <w:rsid w:val="00A323C4"/>
    <w:rsid w:val="00A52E38"/>
    <w:rsid w:val="00A55D9B"/>
    <w:rsid w:val="00A55F5F"/>
    <w:rsid w:val="00A67375"/>
    <w:rsid w:val="00A700BA"/>
    <w:rsid w:val="00A75422"/>
    <w:rsid w:val="00AA1169"/>
    <w:rsid w:val="00AB2814"/>
    <w:rsid w:val="00AD116A"/>
    <w:rsid w:val="00AF5EAC"/>
    <w:rsid w:val="00B129EF"/>
    <w:rsid w:val="00B130DF"/>
    <w:rsid w:val="00B21333"/>
    <w:rsid w:val="00B303B8"/>
    <w:rsid w:val="00B35ECA"/>
    <w:rsid w:val="00B436E8"/>
    <w:rsid w:val="00B71B6F"/>
    <w:rsid w:val="00B75C04"/>
    <w:rsid w:val="00B8126A"/>
    <w:rsid w:val="00B96FD4"/>
    <w:rsid w:val="00BB135E"/>
    <w:rsid w:val="00BC7140"/>
    <w:rsid w:val="00BD2261"/>
    <w:rsid w:val="00BD3587"/>
    <w:rsid w:val="00BF3C81"/>
    <w:rsid w:val="00C051D5"/>
    <w:rsid w:val="00C12FFF"/>
    <w:rsid w:val="00C24B17"/>
    <w:rsid w:val="00C2762C"/>
    <w:rsid w:val="00C433EF"/>
    <w:rsid w:val="00C51D20"/>
    <w:rsid w:val="00C54A6A"/>
    <w:rsid w:val="00C570D7"/>
    <w:rsid w:val="00C72B4C"/>
    <w:rsid w:val="00C76D87"/>
    <w:rsid w:val="00C90B8E"/>
    <w:rsid w:val="00CC23FD"/>
    <w:rsid w:val="00CE60F2"/>
    <w:rsid w:val="00CF40B0"/>
    <w:rsid w:val="00CF48DF"/>
    <w:rsid w:val="00CF6EFC"/>
    <w:rsid w:val="00D04A84"/>
    <w:rsid w:val="00D12575"/>
    <w:rsid w:val="00D14313"/>
    <w:rsid w:val="00D170AC"/>
    <w:rsid w:val="00D35456"/>
    <w:rsid w:val="00D36463"/>
    <w:rsid w:val="00D44A07"/>
    <w:rsid w:val="00D45960"/>
    <w:rsid w:val="00D52834"/>
    <w:rsid w:val="00D54EB9"/>
    <w:rsid w:val="00D57D98"/>
    <w:rsid w:val="00D625DC"/>
    <w:rsid w:val="00D71C3B"/>
    <w:rsid w:val="00D8064F"/>
    <w:rsid w:val="00D95E5B"/>
    <w:rsid w:val="00DA7944"/>
    <w:rsid w:val="00DC3C9B"/>
    <w:rsid w:val="00E42C0D"/>
    <w:rsid w:val="00E51EDC"/>
    <w:rsid w:val="00E56699"/>
    <w:rsid w:val="00E64510"/>
    <w:rsid w:val="00E81853"/>
    <w:rsid w:val="00EB7A23"/>
    <w:rsid w:val="00EC1105"/>
    <w:rsid w:val="00EE277C"/>
    <w:rsid w:val="00F01A98"/>
    <w:rsid w:val="00F4078C"/>
    <w:rsid w:val="00F51F51"/>
    <w:rsid w:val="00F5798F"/>
    <w:rsid w:val="00F762DB"/>
    <w:rsid w:val="00F76956"/>
    <w:rsid w:val="00F9017E"/>
    <w:rsid w:val="00F90671"/>
    <w:rsid w:val="00F92723"/>
    <w:rsid w:val="00FD7A27"/>
    <w:rsid w:val="00FE16A4"/>
    <w:rsid w:val="00FE32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5BC"/>
    <w:pPr>
      <w:jc w:val="both"/>
    </w:pPr>
  </w:style>
  <w:style w:type="paragraph" w:styleId="Titre1">
    <w:name w:val="heading 1"/>
    <w:basedOn w:val="Normal"/>
    <w:next w:val="Normal"/>
    <w:link w:val="Titre1Car"/>
    <w:autoRedefine/>
    <w:uiPriority w:val="9"/>
    <w:qFormat/>
    <w:rsid w:val="00C12FFF"/>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itre2">
    <w:name w:val="heading 2"/>
    <w:basedOn w:val="Normal"/>
    <w:next w:val="Normal"/>
    <w:link w:val="Titre2Car"/>
    <w:uiPriority w:val="9"/>
    <w:unhideWhenUsed/>
    <w:qFormat/>
    <w:rsid w:val="005F30C5"/>
    <w:pPr>
      <w:keepNext/>
      <w:keepLines/>
      <w:spacing w:before="40" w:after="0"/>
      <w:outlineLvl w:val="1"/>
    </w:pPr>
    <w:rPr>
      <w:rFonts w:asciiTheme="majorHAnsi" w:eastAsiaTheme="majorEastAsia" w:hAnsiTheme="majorHAnsi" w:cstheme="majorBidi"/>
      <w:b/>
      <w:color w:val="2F5496" w:themeColor="accent1" w:themeShade="BF"/>
      <w:sz w:val="28"/>
      <w:szCs w:val="26"/>
    </w:rPr>
  </w:style>
  <w:style w:type="paragraph" w:styleId="Titre3">
    <w:name w:val="heading 3"/>
    <w:basedOn w:val="Normal"/>
    <w:next w:val="Normal"/>
    <w:link w:val="Titre3Car"/>
    <w:uiPriority w:val="9"/>
    <w:unhideWhenUsed/>
    <w:qFormat/>
    <w:rsid w:val="001D44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E8185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12FFF"/>
    <w:rPr>
      <w:rFonts w:asciiTheme="majorHAnsi" w:eastAsiaTheme="majorEastAsia" w:hAnsiTheme="majorHAnsi" w:cstheme="majorBidi"/>
      <w:b/>
      <w:color w:val="2F5496" w:themeColor="accent1" w:themeShade="BF"/>
      <w:sz w:val="32"/>
      <w:szCs w:val="32"/>
    </w:rPr>
  </w:style>
  <w:style w:type="character" w:styleId="Lienhypertexte">
    <w:name w:val="Hyperlink"/>
    <w:basedOn w:val="Policepardfaut"/>
    <w:uiPriority w:val="99"/>
    <w:unhideWhenUsed/>
    <w:rsid w:val="001D443E"/>
    <w:rPr>
      <w:color w:val="0000FF"/>
      <w:u w:val="single"/>
    </w:rPr>
  </w:style>
  <w:style w:type="character" w:customStyle="1" w:styleId="Titre3Car">
    <w:name w:val="Titre 3 Car"/>
    <w:basedOn w:val="Policepardfaut"/>
    <w:link w:val="Titre3"/>
    <w:uiPriority w:val="9"/>
    <w:rsid w:val="001D443E"/>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D443E"/>
  </w:style>
  <w:style w:type="paragraph" w:styleId="NormalWeb">
    <w:name w:val="Normal (Web)"/>
    <w:basedOn w:val="Normal"/>
    <w:uiPriority w:val="99"/>
    <w:unhideWhenUsed/>
    <w:rsid w:val="001D4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9C6EA7"/>
  </w:style>
  <w:style w:type="character" w:customStyle="1" w:styleId="romain">
    <w:name w:val="romain"/>
    <w:basedOn w:val="Policepardfaut"/>
    <w:rsid w:val="009C6EA7"/>
  </w:style>
  <w:style w:type="paragraph" w:styleId="En-ttedetabledesmatires">
    <w:name w:val="TOC Heading"/>
    <w:basedOn w:val="Titre1"/>
    <w:next w:val="Normal"/>
    <w:uiPriority w:val="39"/>
    <w:unhideWhenUsed/>
    <w:qFormat/>
    <w:rsid w:val="002E3539"/>
    <w:pPr>
      <w:outlineLvl w:val="9"/>
    </w:pPr>
    <w:rPr>
      <w:lang w:eastAsia="fr-FR"/>
    </w:rPr>
  </w:style>
  <w:style w:type="paragraph" w:styleId="TM1">
    <w:name w:val="toc 1"/>
    <w:basedOn w:val="Normal"/>
    <w:next w:val="Normal"/>
    <w:autoRedefine/>
    <w:uiPriority w:val="39"/>
    <w:unhideWhenUsed/>
    <w:rsid w:val="002E3539"/>
    <w:pPr>
      <w:spacing w:after="100"/>
    </w:pPr>
  </w:style>
  <w:style w:type="character" w:styleId="Mentionnonrsolue">
    <w:name w:val="Unresolved Mention"/>
    <w:basedOn w:val="Policepardfaut"/>
    <w:uiPriority w:val="99"/>
    <w:semiHidden/>
    <w:unhideWhenUsed/>
    <w:rsid w:val="000B35BC"/>
    <w:rPr>
      <w:color w:val="605E5C"/>
      <w:shd w:val="clear" w:color="auto" w:fill="E1DFDD"/>
    </w:rPr>
  </w:style>
  <w:style w:type="paragraph" w:styleId="Paragraphedeliste">
    <w:name w:val="List Paragraph"/>
    <w:basedOn w:val="Normal"/>
    <w:uiPriority w:val="34"/>
    <w:qFormat/>
    <w:rsid w:val="00CF6EFC"/>
    <w:pPr>
      <w:ind w:left="720"/>
      <w:contextualSpacing/>
    </w:pPr>
  </w:style>
  <w:style w:type="character" w:customStyle="1" w:styleId="Titre2Car">
    <w:name w:val="Titre 2 Car"/>
    <w:basedOn w:val="Policepardfaut"/>
    <w:link w:val="Titre2"/>
    <w:uiPriority w:val="9"/>
    <w:rsid w:val="005F30C5"/>
    <w:rPr>
      <w:rFonts w:asciiTheme="majorHAnsi" w:eastAsiaTheme="majorEastAsia" w:hAnsiTheme="majorHAnsi" w:cstheme="majorBidi"/>
      <w:b/>
      <w:color w:val="2F5496" w:themeColor="accent1" w:themeShade="BF"/>
      <w:sz w:val="28"/>
      <w:szCs w:val="26"/>
    </w:rPr>
  </w:style>
  <w:style w:type="paragraph" w:styleId="TM2">
    <w:name w:val="toc 2"/>
    <w:basedOn w:val="Normal"/>
    <w:next w:val="Normal"/>
    <w:autoRedefine/>
    <w:uiPriority w:val="39"/>
    <w:unhideWhenUsed/>
    <w:rsid w:val="001305B5"/>
    <w:pPr>
      <w:spacing w:after="100"/>
      <w:ind w:left="220"/>
    </w:pPr>
  </w:style>
  <w:style w:type="character" w:styleId="Lienhypertextesuivivisit">
    <w:name w:val="FollowedHyperlink"/>
    <w:basedOn w:val="Policepardfaut"/>
    <w:uiPriority w:val="99"/>
    <w:semiHidden/>
    <w:unhideWhenUsed/>
    <w:rsid w:val="00D71C3B"/>
    <w:rPr>
      <w:color w:val="954F72" w:themeColor="followedHyperlink"/>
      <w:u w:val="single"/>
    </w:rPr>
  </w:style>
  <w:style w:type="paragraph" w:styleId="TM3">
    <w:name w:val="toc 3"/>
    <w:basedOn w:val="Normal"/>
    <w:next w:val="Normal"/>
    <w:autoRedefine/>
    <w:uiPriority w:val="39"/>
    <w:unhideWhenUsed/>
    <w:rsid w:val="00900C0A"/>
    <w:pPr>
      <w:spacing w:after="100"/>
      <w:ind w:left="440"/>
    </w:pPr>
  </w:style>
  <w:style w:type="paragraph" w:customStyle="1" w:styleId="msonormal0">
    <w:name w:val="msonormal"/>
    <w:basedOn w:val="Normal"/>
    <w:rsid w:val="007B7C0A"/>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cite-bracket">
    <w:name w:val="cite-bracket"/>
    <w:basedOn w:val="Policepardfaut"/>
    <w:rsid w:val="007B7C0A"/>
  </w:style>
  <w:style w:type="character" w:customStyle="1" w:styleId="mwe-math-element">
    <w:name w:val="mwe-math-element"/>
    <w:basedOn w:val="Policepardfaut"/>
    <w:rsid w:val="007B7C0A"/>
  </w:style>
  <w:style w:type="character" w:customStyle="1" w:styleId="pageh">
    <w:name w:val="page_h"/>
    <w:basedOn w:val="Policepardfaut"/>
    <w:rsid w:val="007B7C0A"/>
  </w:style>
  <w:style w:type="character" w:customStyle="1" w:styleId="texhtml">
    <w:name w:val="texhtml"/>
    <w:basedOn w:val="Policepardfaut"/>
    <w:rsid w:val="007B7C0A"/>
  </w:style>
  <w:style w:type="character" w:customStyle="1" w:styleId="nowrap">
    <w:name w:val="nowrap"/>
    <w:basedOn w:val="Policepardfaut"/>
    <w:rsid w:val="007B7C0A"/>
  </w:style>
  <w:style w:type="character" w:customStyle="1" w:styleId="Titre4Car">
    <w:name w:val="Titre 4 Car"/>
    <w:basedOn w:val="Policepardfaut"/>
    <w:link w:val="Titre4"/>
    <w:uiPriority w:val="9"/>
    <w:rsid w:val="00E81853"/>
    <w:rPr>
      <w:rFonts w:asciiTheme="majorHAnsi" w:eastAsiaTheme="majorEastAsia" w:hAnsiTheme="majorHAnsi" w:cstheme="majorBidi"/>
      <w:i/>
      <w:iCs/>
      <w:color w:val="2F5496" w:themeColor="accent1" w:themeShade="BF"/>
    </w:rPr>
  </w:style>
  <w:style w:type="paragraph" w:styleId="Lgende">
    <w:name w:val="caption"/>
    <w:basedOn w:val="Normal"/>
    <w:next w:val="Normal"/>
    <w:uiPriority w:val="35"/>
    <w:unhideWhenUsed/>
    <w:qFormat/>
    <w:rsid w:val="00DA7944"/>
    <w:pPr>
      <w:spacing w:after="200" w:line="240" w:lineRule="auto"/>
    </w:pPr>
    <w:rPr>
      <w:i/>
      <w:iCs/>
      <w:color w:val="44546A" w:themeColor="text2"/>
      <w:sz w:val="18"/>
      <w:szCs w:val="18"/>
    </w:rPr>
  </w:style>
  <w:style w:type="character" w:styleId="Textedelespacerserv">
    <w:name w:val="Placeholder Text"/>
    <w:basedOn w:val="Policepardfaut"/>
    <w:uiPriority w:val="99"/>
    <w:semiHidden/>
    <w:rsid w:val="007401D6"/>
    <w:rPr>
      <w:color w:val="666666"/>
    </w:rPr>
  </w:style>
  <w:style w:type="character" w:customStyle="1" w:styleId="mw-editsection">
    <w:name w:val="mw-editsection"/>
    <w:basedOn w:val="Policepardfaut"/>
    <w:rsid w:val="001236D5"/>
  </w:style>
  <w:style w:type="character" w:customStyle="1" w:styleId="mw-reflink-text">
    <w:name w:val="mw-reflink-text"/>
    <w:basedOn w:val="Policepardfaut"/>
    <w:rsid w:val="001236D5"/>
  </w:style>
  <w:style w:type="character" w:customStyle="1" w:styleId="lang-en">
    <w:name w:val="lang-en"/>
    <w:basedOn w:val="Policepardfaut"/>
    <w:rsid w:val="00625B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6989">
      <w:bodyDiv w:val="1"/>
      <w:marLeft w:val="0"/>
      <w:marRight w:val="0"/>
      <w:marTop w:val="0"/>
      <w:marBottom w:val="0"/>
      <w:divBdr>
        <w:top w:val="none" w:sz="0" w:space="0" w:color="auto"/>
        <w:left w:val="none" w:sz="0" w:space="0" w:color="auto"/>
        <w:bottom w:val="none" w:sz="0" w:space="0" w:color="auto"/>
        <w:right w:val="none" w:sz="0" w:space="0" w:color="auto"/>
      </w:divBdr>
    </w:div>
    <w:div w:id="160006040">
      <w:bodyDiv w:val="1"/>
      <w:marLeft w:val="0"/>
      <w:marRight w:val="0"/>
      <w:marTop w:val="0"/>
      <w:marBottom w:val="0"/>
      <w:divBdr>
        <w:top w:val="none" w:sz="0" w:space="0" w:color="auto"/>
        <w:left w:val="none" w:sz="0" w:space="0" w:color="auto"/>
        <w:bottom w:val="none" w:sz="0" w:space="0" w:color="auto"/>
        <w:right w:val="none" w:sz="0" w:space="0" w:color="auto"/>
      </w:divBdr>
    </w:div>
    <w:div w:id="328141412">
      <w:bodyDiv w:val="1"/>
      <w:marLeft w:val="0"/>
      <w:marRight w:val="0"/>
      <w:marTop w:val="0"/>
      <w:marBottom w:val="0"/>
      <w:divBdr>
        <w:top w:val="none" w:sz="0" w:space="0" w:color="auto"/>
        <w:left w:val="none" w:sz="0" w:space="0" w:color="auto"/>
        <w:bottom w:val="none" w:sz="0" w:space="0" w:color="auto"/>
        <w:right w:val="none" w:sz="0" w:space="0" w:color="auto"/>
      </w:divBdr>
      <w:divsChild>
        <w:div w:id="806242803">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365302244">
      <w:bodyDiv w:val="1"/>
      <w:marLeft w:val="0"/>
      <w:marRight w:val="0"/>
      <w:marTop w:val="0"/>
      <w:marBottom w:val="0"/>
      <w:divBdr>
        <w:top w:val="none" w:sz="0" w:space="0" w:color="auto"/>
        <w:left w:val="none" w:sz="0" w:space="0" w:color="auto"/>
        <w:bottom w:val="none" w:sz="0" w:space="0" w:color="auto"/>
        <w:right w:val="none" w:sz="0" w:space="0" w:color="auto"/>
      </w:divBdr>
    </w:div>
    <w:div w:id="577980634">
      <w:bodyDiv w:val="1"/>
      <w:marLeft w:val="0"/>
      <w:marRight w:val="0"/>
      <w:marTop w:val="0"/>
      <w:marBottom w:val="0"/>
      <w:divBdr>
        <w:top w:val="none" w:sz="0" w:space="0" w:color="auto"/>
        <w:left w:val="none" w:sz="0" w:space="0" w:color="auto"/>
        <w:bottom w:val="none" w:sz="0" w:space="0" w:color="auto"/>
        <w:right w:val="none" w:sz="0" w:space="0" w:color="auto"/>
      </w:divBdr>
      <w:divsChild>
        <w:div w:id="355034991">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1153178413">
      <w:bodyDiv w:val="1"/>
      <w:marLeft w:val="0"/>
      <w:marRight w:val="0"/>
      <w:marTop w:val="0"/>
      <w:marBottom w:val="0"/>
      <w:divBdr>
        <w:top w:val="none" w:sz="0" w:space="0" w:color="auto"/>
        <w:left w:val="none" w:sz="0" w:space="0" w:color="auto"/>
        <w:bottom w:val="none" w:sz="0" w:space="0" w:color="auto"/>
        <w:right w:val="none" w:sz="0" w:space="0" w:color="auto"/>
      </w:divBdr>
    </w:div>
    <w:div w:id="1167330981">
      <w:bodyDiv w:val="1"/>
      <w:marLeft w:val="0"/>
      <w:marRight w:val="0"/>
      <w:marTop w:val="0"/>
      <w:marBottom w:val="0"/>
      <w:divBdr>
        <w:top w:val="none" w:sz="0" w:space="0" w:color="auto"/>
        <w:left w:val="none" w:sz="0" w:space="0" w:color="auto"/>
        <w:bottom w:val="none" w:sz="0" w:space="0" w:color="auto"/>
        <w:right w:val="none" w:sz="0" w:space="0" w:color="auto"/>
      </w:divBdr>
    </w:div>
    <w:div w:id="1883403556">
      <w:bodyDiv w:val="1"/>
      <w:marLeft w:val="0"/>
      <w:marRight w:val="0"/>
      <w:marTop w:val="0"/>
      <w:marBottom w:val="0"/>
      <w:divBdr>
        <w:top w:val="none" w:sz="0" w:space="0" w:color="auto"/>
        <w:left w:val="none" w:sz="0" w:space="0" w:color="auto"/>
        <w:bottom w:val="none" w:sz="0" w:space="0" w:color="auto"/>
        <w:right w:val="none" w:sz="0" w:space="0" w:color="auto"/>
      </w:divBdr>
    </w:div>
    <w:div w:id="2039163438">
      <w:bodyDiv w:val="1"/>
      <w:marLeft w:val="0"/>
      <w:marRight w:val="0"/>
      <w:marTop w:val="0"/>
      <w:marBottom w:val="0"/>
      <w:divBdr>
        <w:top w:val="none" w:sz="0" w:space="0" w:color="auto"/>
        <w:left w:val="none" w:sz="0" w:space="0" w:color="auto"/>
        <w:bottom w:val="none" w:sz="0" w:space="0" w:color="auto"/>
        <w:right w:val="none" w:sz="0" w:space="0" w:color="auto"/>
      </w:divBdr>
      <w:divsChild>
        <w:div w:id="1444038324">
          <w:marLeft w:val="0"/>
          <w:marRight w:val="0"/>
          <w:marTop w:val="0"/>
          <w:marBottom w:val="0"/>
          <w:divBdr>
            <w:top w:val="none" w:sz="0" w:space="0" w:color="auto"/>
            <w:left w:val="none" w:sz="0" w:space="0" w:color="auto"/>
            <w:bottom w:val="none" w:sz="0" w:space="0" w:color="auto"/>
            <w:right w:val="none" w:sz="0" w:space="0" w:color="auto"/>
          </w:divBdr>
        </w:div>
        <w:div w:id="331954231">
          <w:marLeft w:val="0"/>
          <w:marRight w:val="0"/>
          <w:marTop w:val="0"/>
          <w:marBottom w:val="0"/>
          <w:divBdr>
            <w:top w:val="none" w:sz="0" w:space="0" w:color="auto"/>
            <w:left w:val="none" w:sz="0" w:space="0" w:color="auto"/>
            <w:bottom w:val="none" w:sz="0" w:space="0" w:color="auto"/>
            <w:right w:val="none" w:sz="0" w:space="0" w:color="auto"/>
          </w:divBdr>
          <w:divsChild>
            <w:div w:id="1898390431">
              <w:marLeft w:val="0"/>
              <w:marRight w:val="0"/>
              <w:marTop w:val="0"/>
              <w:marBottom w:val="0"/>
              <w:divBdr>
                <w:top w:val="none" w:sz="0" w:space="0" w:color="auto"/>
                <w:left w:val="none" w:sz="0" w:space="0" w:color="auto"/>
                <w:bottom w:val="none" w:sz="0" w:space="0" w:color="auto"/>
                <w:right w:val="none" w:sz="0" w:space="0" w:color="auto"/>
              </w:divBdr>
              <w:divsChild>
                <w:div w:id="1961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392">
          <w:marLeft w:val="0"/>
          <w:marRight w:val="0"/>
          <w:marTop w:val="0"/>
          <w:marBottom w:val="0"/>
          <w:divBdr>
            <w:top w:val="none" w:sz="0" w:space="0" w:color="auto"/>
            <w:left w:val="none" w:sz="0" w:space="0" w:color="auto"/>
            <w:bottom w:val="none" w:sz="0" w:space="0" w:color="auto"/>
            <w:right w:val="none" w:sz="0" w:space="0" w:color="auto"/>
          </w:divBdr>
          <w:divsChild>
            <w:div w:id="848327211">
              <w:marLeft w:val="0"/>
              <w:marRight w:val="0"/>
              <w:marTop w:val="0"/>
              <w:marBottom w:val="0"/>
              <w:divBdr>
                <w:top w:val="none" w:sz="0" w:space="0" w:color="auto"/>
                <w:left w:val="none" w:sz="0" w:space="0" w:color="auto"/>
                <w:bottom w:val="none" w:sz="0" w:space="0" w:color="auto"/>
                <w:right w:val="none" w:sz="0" w:space="0" w:color="auto"/>
              </w:divBdr>
            </w:div>
          </w:divsChild>
        </w:div>
        <w:div w:id="951329554">
          <w:marLeft w:val="0"/>
          <w:marRight w:val="0"/>
          <w:marTop w:val="0"/>
          <w:marBottom w:val="0"/>
          <w:divBdr>
            <w:top w:val="none" w:sz="0" w:space="0" w:color="auto"/>
            <w:left w:val="none" w:sz="0" w:space="0" w:color="auto"/>
            <w:bottom w:val="none" w:sz="0" w:space="0" w:color="auto"/>
            <w:right w:val="none" w:sz="0" w:space="0" w:color="auto"/>
          </w:divBdr>
          <w:divsChild>
            <w:div w:id="1430084182">
              <w:marLeft w:val="0"/>
              <w:marRight w:val="0"/>
              <w:marTop w:val="0"/>
              <w:marBottom w:val="0"/>
              <w:divBdr>
                <w:top w:val="none" w:sz="0" w:space="0" w:color="auto"/>
                <w:left w:val="none" w:sz="0" w:space="0" w:color="auto"/>
                <w:bottom w:val="none" w:sz="0" w:space="0" w:color="auto"/>
                <w:right w:val="none" w:sz="0" w:space="0" w:color="auto"/>
              </w:divBdr>
              <w:divsChild>
                <w:div w:id="550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fr.wikipedia.org/wiki/Ernst_Mach" TargetMode="External"/><Relationship Id="rId18" Type="http://schemas.openxmlformats.org/officeDocument/2006/relationships/hyperlink" Target="https://fr.wikipedia.org/wiki/Miroir_concave" TargetMode="External"/><Relationship Id="rId3" Type="http://schemas.openxmlformats.org/officeDocument/2006/relationships/settings" Target="settings.xml"/><Relationship Id="rId21" Type="http://schemas.openxmlformats.org/officeDocument/2006/relationships/hyperlink" Target="https://fr.wikipedia.org/wiki/Paris" TargetMode="External"/><Relationship Id="rId7" Type="http://schemas.openxmlformats.org/officeDocument/2006/relationships/hyperlink" Target="https://commons.wikimedia.org/wiki/File:Parabola_shape_in_rotating_layers_of_fluid.jpg?uselang=fr" TargetMode="External"/><Relationship Id="rId12" Type="http://schemas.openxmlformats.org/officeDocument/2006/relationships/hyperlink" Target="https://fr.wikipedia.org/wiki/Isaac_Newton" TargetMode="External"/><Relationship Id="rId17" Type="http://schemas.openxmlformats.org/officeDocument/2006/relationships/hyperlink" Target="https://fr.wikipedia.org/wiki/Effet_Lense-Thirri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fr.wikipedia.org/wiki/Relativit%C3%A9_g%C3%A9n%C3%A9rale" TargetMode="External"/><Relationship Id="rId20" Type="http://schemas.openxmlformats.org/officeDocument/2006/relationships/hyperlink" Target="https://fr.wikipedia.org/wiki/Palais_de_la_d%C3%A9couvert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r.wikipedia.org/wiki/Parabolo%C3%AFde"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fr.wikipedia.org/wiki/Principe_de_Mach" TargetMode="External"/><Relationship Id="rId23" Type="http://schemas.openxmlformats.org/officeDocument/2006/relationships/footer" Target="footer1.xml"/><Relationship Id="rId10" Type="http://schemas.openxmlformats.org/officeDocument/2006/relationships/hyperlink" Target="https://fr.wikipedia.org/wiki/Seau" TargetMode="External"/><Relationship Id="rId19" Type="http://schemas.openxmlformats.org/officeDocument/2006/relationships/hyperlink" Target="https://fr.wikipedia.org/wiki/Parabolo%C3%AFde" TargetMode="External"/><Relationship Id="rId4" Type="http://schemas.openxmlformats.org/officeDocument/2006/relationships/webSettings" Target="webSettings.xml"/><Relationship Id="rId9" Type="http://schemas.openxmlformats.org/officeDocument/2006/relationships/hyperlink" Target="https://fr.wikipedia.org/wiki/Exp%C3%A9rience_scientifique" TargetMode="External"/><Relationship Id="rId14" Type="http://schemas.openxmlformats.org/officeDocument/2006/relationships/hyperlink" Target="https://fr.wikipedia.org/wiki/Relativit%C3%A9_totale" TargetMode="External"/><Relationship Id="rId22"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379</TotalTime>
  <Pages>2</Pages>
  <Words>481</Words>
  <Characters>2648</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ducasse--fernandez</cp:lastModifiedBy>
  <cp:revision>100</cp:revision>
  <dcterms:created xsi:type="dcterms:W3CDTF">2022-12-23T07:20:00Z</dcterms:created>
  <dcterms:modified xsi:type="dcterms:W3CDTF">2026-09-05T13:18:00Z</dcterms:modified>
</cp:coreProperties>
</file>