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6CC9B27D" w:rsidR="00B33482" w:rsidRPr="007E575E" w:rsidRDefault="00264D69" w:rsidP="00E016DE">
      <w:pPr>
        <w:pStyle w:val="Titre1"/>
      </w:pPr>
      <w:bookmarkStart w:id="0" w:name="_Toc148372178"/>
      <w:r>
        <w:t>Sommeil</w:t>
      </w:r>
      <w:bookmarkEnd w:id="0"/>
    </w:p>
    <w:sdt>
      <w:sdtPr>
        <w:rPr>
          <w:rFonts w:asciiTheme="minorHAnsi" w:eastAsiaTheme="minorHAnsi" w:hAnsiTheme="minorHAnsi" w:cstheme="minorBidi"/>
          <w:color w:val="000000" w:themeColor="text1"/>
          <w:sz w:val="22"/>
          <w:szCs w:val="22"/>
          <w:lang w:eastAsia="en-US"/>
        </w:rPr>
        <w:id w:val="-260923355"/>
        <w:docPartObj>
          <w:docPartGallery w:val="Table of Contents"/>
          <w:docPartUnique/>
        </w:docPartObj>
      </w:sdtPr>
      <w:sdtEndPr>
        <w:rPr>
          <w:b/>
          <w:bCs/>
        </w:rPr>
      </w:sdtEndPr>
      <w:sdtContent>
        <w:p w14:paraId="0D3A65A8" w14:textId="11389726" w:rsidR="008339B7" w:rsidRDefault="008339B7">
          <w:pPr>
            <w:pStyle w:val="En-ttedetabledesmatires"/>
          </w:pPr>
          <w:r>
            <w:t>Table des matières</w:t>
          </w:r>
        </w:p>
        <w:p w14:paraId="791298F9" w14:textId="0049B614" w:rsidR="00824B0B" w:rsidRDefault="008339B7">
          <w:pPr>
            <w:pStyle w:val="TM1"/>
            <w:tabs>
              <w:tab w:val="right" w:leader="dot" w:pos="9062"/>
            </w:tabs>
            <w:rPr>
              <w:rFonts w:eastAsiaTheme="minorEastAsia"/>
              <w:noProof/>
              <w:color w:val="auto"/>
              <w:kern w:val="2"/>
              <w:lang w:eastAsia="fr-FR"/>
              <w14:ligatures w14:val="standardContextual"/>
            </w:rPr>
          </w:pPr>
          <w:r>
            <w:fldChar w:fldCharType="begin"/>
          </w:r>
          <w:r>
            <w:instrText xml:space="preserve"> TOC \o "1-3" \h \z \u </w:instrText>
          </w:r>
          <w:r>
            <w:fldChar w:fldCharType="separate"/>
          </w:r>
          <w:hyperlink w:anchor="_Toc148372178" w:history="1">
            <w:r w:rsidR="00824B0B" w:rsidRPr="00013241">
              <w:rPr>
                <w:rStyle w:val="Lienhypertexte"/>
                <w:noProof/>
              </w:rPr>
              <w:t>Sommeil</w:t>
            </w:r>
            <w:r w:rsidR="00824B0B">
              <w:rPr>
                <w:noProof/>
                <w:webHidden/>
              </w:rPr>
              <w:tab/>
            </w:r>
            <w:r w:rsidR="00824B0B">
              <w:rPr>
                <w:noProof/>
                <w:webHidden/>
              </w:rPr>
              <w:fldChar w:fldCharType="begin"/>
            </w:r>
            <w:r w:rsidR="00824B0B">
              <w:rPr>
                <w:noProof/>
                <w:webHidden/>
              </w:rPr>
              <w:instrText xml:space="preserve"> PAGEREF _Toc148372178 \h </w:instrText>
            </w:r>
            <w:r w:rsidR="00824B0B">
              <w:rPr>
                <w:noProof/>
                <w:webHidden/>
              </w:rPr>
            </w:r>
            <w:r w:rsidR="00824B0B">
              <w:rPr>
                <w:noProof/>
                <w:webHidden/>
              </w:rPr>
              <w:fldChar w:fldCharType="separate"/>
            </w:r>
            <w:r w:rsidR="00824B0B">
              <w:rPr>
                <w:noProof/>
                <w:webHidden/>
              </w:rPr>
              <w:t>1</w:t>
            </w:r>
            <w:r w:rsidR="00824B0B">
              <w:rPr>
                <w:noProof/>
                <w:webHidden/>
              </w:rPr>
              <w:fldChar w:fldCharType="end"/>
            </w:r>
          </w:hyperlink>
        </w:p>
        <w:p w14:paraId="59837E05" w14:textId="6753787C" w:rsidR="00824B0B" w:rsidRDefault="00824B0B">
          <w:pPr>
            <w:pStyle w:val="TM2"/>
            <w:tabs>
              <w:tab w:val="right" w:leader="dot" w:pos="9062"/>
            </w:tabs>
            <w:rPr>
              <w:rFonts w:eastAsiaTheme="minorEastAsia"/>
              <w:noProof/>
              <w:color w:val="auto"/>
              <w:kern w:val="2"/>
              <w:lang w:eastAsia="fr-FR"/>
              <w14:ligatures w14:val="standardContextual"/>
            </w:rPr>
          </w:pPr>
          <w:hyperlink w:anchor="_Toc148372179" w:history="1">
            <w:r w:rsidRPr="00013241">
              <w:rPr>
                <w:rStyle w:val="Lienhypertexte"/>
                <w:noProof/>
              </w:rPr>
              <w:t>Introduction</w:t>
            </w:r>
            <w:r>
              <w:rPr>
                <w:noProof/>
                <w:webHidden/>
              </w:rPr>
              <w:tab/>
            </w:r>
            <w:r>
              <w:rPr>
                <w:noProof/>
                <w:webHidden/>
              </w:rPr>
              <w:fldChar w:fldCharType="begin"/>
            </w:r>
            <w:r>
              <w:rPr>
                <w:noProof/>
                <w:webHidden/>
              </w:rPr>
              <w:instrText xml:space="preserve"> PAGEREF _Toc148372179 \h </w:instrText>
            </w:r>
            <w:r>
              <w:rPr>
                <w:noProof/>
                <w:webHidden/>
              </w:rPr>
            </w:r>
            <w:r>
              <w:rPr>
                <w:noProof/>
                <w:webHidden/>
              </w:rPr>
              <w:fldChar w:fldCharType="separate"/>
            </w:r>
            <w:r>
              <w:rPr>
                <w:noProof/>
                <w:webHidden/>
              </w:rPr>
              <w:t>2</w:t>
            </w:r>
            <w:r>
              <w:rPr>
                <w:noProof/>
                <w:webHidden/>
              </w:rPr>
              <w:fldChar w:fldCharType="end"/>
            </w:r>
          </w:hyperlink>
        </w:p>
        <w:p w14:paraId="24865F82" w14:textId="28D3384C" w:rsidR="00824B0B" w:rsidRDefault="00824B0B">
          <w:pPr>
            <w:pStyle w:val="TM2"/>
            <w:tabs>
              <w:tab w:val="right" w:leader="dot" w:pos="9062"/>
            </w:tabs>
            <w:rPr>
              <w:rFonts w:eastAsiaTheme="minorEastAsia"/>
              <w:noProof/>
              <w:color w:val="auto"/>
              <w:kern w:val="2"/>
              <w:lang w:eastAsia="fr-FR"/>
              <w14:ligatures w14:val="standardContextual"/>
            </w:rPr>
          </w:pPr>
          <w:hyperlink w:anchor="_Toc148372180" w:history="1">
            <w:r w:rsidRPr="00013241">
              <w:rPr>
                <w:rStyle w:val="Lienhypertexte"/>
                <w:noProof/>
              </w:rPr>
              <w:t>Durée du sommeil</w:t>
            </w:r>
            <w:r>
              <w:rPr>
                <w:noProof/>
                <w:webHidden/>
              </w:rPr>
              <w:tab/>
            </w:r>
            <w:r>
              <w:rPr>
                <w:noProof/>
                <w:webHidden/>
              </w:rPr>
              <w:fldChar w:fldCharType="begin"/>
            </w:r>
            <w:r>
              <w:rPr>
                <w:noProof/>
                <w:webHidden/>
              </w:rPr>
              <w:instrText xml:space="preserve"> PAGEREF _Toc148372180 \h </w:instrText>
            </w:r>
            <w:r>
              <w:rPr>
                <w:noProof/>
                <w:webHidden/>
              </w:rPr>
            </w:r>
            <w:r>
              <w:rPr>
                <w:noProof/>
                <w:webHidden/>
              </w:rPr>
              <w:fldChar w:fldCharType="separate"/>
            </w:r>
            <w:r>
              <w:rPr>
                <w:noProof/>
                <w:webHidden/>
              </w:rPr>
              <w:t>2</w:t>
            </w:r>
            <w:r>
              <w:rPr>
                <w:noProof/>
                <w:webHidden/>
              </w:rPr>
              <w:fldChar w:fldCharType="end"/>
            </w:r>
          </w:hyperlink>
        </w:p>
        <w:p w14:paraId="520AC1F6" w14:textId="5BF9430D" w:rsidR="00824B0B" w:rsidRDefault="00824B0B">
          <w:pPr>
            <w:pStyle w:val="TM2"/>
            <w:tabs>
              <w:tab w:val="right" w:leader="dot" w:pos="9062"/>
            </w:tabs>
            <w:rPr>
              <w:rFonts w:eastAsiaTheme="minorEastAsia"/>
              <w:noProof/>
              <w:color w:val="auto"/>
              <w:kern w:val="2"/>
              <w:lang w:eastAsia="fr-FR"/>
              <w14:ligatures w14:val="standardContextual"/>
            </w:rPr>
          </w:pPr>
          <w:hyperlink w:anchor="_Toc148372181" w:history="1">
            <w:r w:rsidRPr="00013241">
              <w:rPr>
                <w:rStyle w:val="Lienhypertexte"/>
                <w:noProof/>
              </w:rPr>
              <w:t>Fonctions du sommeil</w:t>
            </w:r>
            <w:r>
              <w:rPr>
                <w:noProof/>
                <w:webHidden/>
              </w:rPr>
              <w:tab/>
            </w:r>
            <w:r>
              <w:rPr>
                <w:noProof/>
                <w:webHidden/>
              </w:rPr>
              <w:fldChar w:fldCharType="begin"/>
            </w:r>
            <w:r>
              <w:rPr>
                <w:noProof/>
                <w:webHidden/>
              </w:rPr>
              <w:instrText xml:space="preserve"> PAGEREF _Toc148372181 \h </w:instrText>
            </w:r>
            <w:r>
              <w:rPr>
                <w:noProof/>
                <w:webHidden/>
              </w:rPr>
            </w:r>
            <w:r>
              <w:rPr>
                <w:noProof/>
                <w:webHidden/>
              </w:rPr>
              <w:fldChar w:fldCharType="separate"/>
            </w:r>
            <w:r>
              <w:rPr>
                <w:noProof/>
                <w:webHidden/>
              </w:rPr>
              <w:t>3</w:t>
            </w:r>
            <w:r>
              <w:rPr>
                <w:noProof/>
                <w:webHidden/>
              </w:rPr>
              <w:fldChar w:fldCharType="end"/>
            </w:r>
          </w:hyperlink>
        </w:p>
        <w:p w14:paraId="01BFDC01" w14:textId="7E7C9359"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2" w:history="1">
            <w:r w:rsidRPr="00013241">
              <w:rPr>
                <w:rStyle w:val="Lienhypertexte"/>
                <w:noProof/>
              </w:rPr>
              <w:t>Repos</w:t>
            </w:r>
            <w:r>
              <w:rPr>
                <w:noProof/>
                <w:webHidden/>
              </w:rPr>
              <w:tab/>
            </w:r>
            <w:r>
              <w:rPr>
                <w:noProof/>
                <w:webHidden/>
              </w:rPr>
              <w:fldChar w:fldCharType="begin"/>
            </w:r>
            <w:r>
              <w:rPr>
                <w:noProof/>
                <w:webHidden/>
              </w:rPr>
              <w:instrText xml:space="preserve"> PAGEREF _Toc148372182 \h </w:instrText>
            </w:r>
            <w:r>
              <w:rPr>
                <w:noProof/>
                <w:webHidden/>
              </w:rPr>
            </w:r>
            <w:r>
              <w:rPr>
                <w:noProof/>
                <w:webHidden/>
              </w:rPr>
              <w:fldChar w:fldCharType="separate"/>
            </w:r>
            <w:r>
              <w:rPr>
                <w:noProof/>
                <w:webHidden/>
              </w:rPr>
              <w:t>3</w:t>
            </w:r>
            <w:r>
              <w:rPr>
                <w:noProof/>
                <w:webHidden/>
              </w:rPr>
              <w:fldChar w:fldCharType="end"/>
            </w:r>
          </w:hyperlink>
        </w:p>
        <w:p w14:paraId="3867B97A" w14:textId="606F892A"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3" w:history="1">
            <w:r w:rsidRPr="00013241">
              <w:rPr>
                <w:rStyle w:val="Lienhypertexte"/>
                <w:noProof/>
              </w:rPr>
              <w:t>Fonctions cognitives</w:t>
            </w:r>
            <w:r>
              <w:rPr>
                <w:noProof/>
                <w:webHidden/>
              </w:rPr>
              <w:tab/>
            </w:r>
            <w:r>
              <w:rPr>
                <w:noProof/>
                <w:webHidden/>
              </w:rPr>
              <w:fldChar w:fldCharType="begin"/>
            </w:r>
            <w:r>
              <w:rPr>
                <w:noProof/>
                <w:webHidden/>
              </w:rPr>
              <w:instrText xml:space="preserve"> PAGEREF _Toc148372183 \h </w:instrText>
            </w:r>
            <w:r>
              <w:rPr>
                <w:noProof/>
                <w:webHidden/>
              </w:rPr>
            </w:r>
            <w:r>
              <w:rPr>
                <w:noProof/>
                <w:webHidden/>
              </w:rPr>
              <w:fldChar w:fldCharType="separate"/>
            </w:r>
            <w:r>
              <w:rPr>
                <w:noProof/>
                <w:webHidden/>
              </w:rPr>
              <w:t>4</w:t>
            </w:r>
            <w:r>
              <w:rPr>
                <w:noProof/>
                <w:webHidden/>
              </w:rPr>
              <w:fldChar w:fldCharType="end"/>
            </w:r>
          </w:hyperlink>
        </w:p>
        <w:p w14:paraId="7E43501D" w14:textId="58AC5D6A"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4" w:history="1">
            <w:r w:rsidRPr="00013241">
              <w:rPr>
                <w:rStyle w:val="Lienhypertexte"/>
                <w:noProof/>
              </w:rPr>
              <w:t>Restauration des tissus</w:t>
            </w:r>
            <w:r>
              <w:rPr>
                <w:noProof/>
                <w:webHidden/>
              </w:rPr>
              <w:tab/>
            </w:r>
            <w:r>
              <w:rPr>
                <w:noProof/>
                <w:webHidden/>
              </w:rPr>
              <w:fldChar w:fldCharType="begin"/>
            </w:r>
            <w:r>
              <w:rPr>
                <w:noProof/>
                <w:webHidden/>
              </w:rPr>
              <w:instrText xml:space="preserve"> PAGEREF _Toc148372184 \h </w:instrText>
            </w:r>
            <w:r>
              <w:rPr>
                <w:noProof/>
                <w:webHidden/>
              </w:rPr>
            </w:r>
            <w:r>
              <w:rPr>
                <w:noProof/>
                <w:webHidden/>
              </w:rPr>
              <w:fldChar w:fldCharType="separate"/>
            </w:r>
            <w:r>
              <w:rPr>
                <w:noProof/>
                <w:webHidden/>
              </w:rPr>
              <w:t>4</w:t>
            </w:r>
            <w:r>
              <w:rPr>
                <w:noProof/>
                <w:webHidden/>
              </w:rPr>
              <w:fldChar w:fldCharType="end"/>
            </w:r>
          </w:hyperlink>
        </w:p>
        <w:p w14:paraId="776574B9" w14:textId="6536D540"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5" w:history="1">
            <w:r w:rsidRPr="00013241">
              <w:rPr>
                <w:rStyle w:val="Lienhypertexte"/>
                <w:noProof/>
              </w:rPr>
              <w:t>Rêves</w:t>
            </w:r>
            <w:r>
              <w:rPr>
                <w:noProof/>
                <w:webHidden/>
              </w:rPr>
              <w:tab/>
            </w:r>
            <w:r>
              <w:rPr>
                <w:noProof/>
                <w:webHidden/>
              </w:rPr>
              <w:fldChar w:fldCharType="begin"/>
            </w:r>
            <w:r>
              <w:rPr>
                <w:noProof/>
                <w:webHidden/>
              </w:rPr>
              <w:instrText xml:space="preserve"> PAGEREF _Toc148372185 \h </w:instrText>
            </w:r>
            <w:r>
              <w:rPr>
                <w:noProof/>
                <w:webHidden/>
              </w:rPr>
            </w:r>
            <w:r>
              <w:rPr>
                <w:noProof/>
                <w:webHidden/>
              </w:rPr>
              <w:fldChar w:fldCharType="separate"/>
            </w:r>
            <w:r>
              <w:rPr>
                <w:noProof/>
                <w:webHidden/>
              </w:rPr>
              <w:t>4</w:t>
            </w:r>
            <w:r>
              <w:rPr>
                <w:noProof/>
                <w:webHidden/>
              </w:rPr>
              <w:fldChar w:fldCharType="end"/>
            </w:r>
          </w:hyperlink>
        </w:p>
        <w:p w14:paraId="0A3BD7B8" w14:textId="352E694F" w:rsidR="00824B0B" w:rsidRDefault="00824B0B">
          <w:pPr>
            <w:pStyle w:val="TM2"/>
            <w:tabs>
              <w:tab w:val="right" w:leader="dot" w:pos="9062"/>
            </w:tabs>
            <w:rPr>
              <w:rFonts w:eastAsiaTheme="minorEastAsia"/>
              <w:noProof/>
              <w:color w:val="auto"/>
              <w:kern w:val="2"/>
              <w:lang w:eastAsia="fr-FR"/>
              <w14:ligatures w14:val="standardContextual"/>
            </w:rPr>
          </w:pPr>
          <w:hyperlink w:anchor="_Toc148372186" w:history="1">
            <w:r w:rsidRPr="00013241">
              <w:rPr>
                <w:rStyle w:val="Lienhypertexte"/>
                <w:noProof/>
              </w:rPr>
              <w:t>Phases</w:t>
            </w:r>
            <w:r>
              <w:rPr>
                <w:noProof/>
                <w:webHidden/>
              </w:rPr>
              <w:tab/>
            </w:r>
            <w:r>
              <w:rPr>
                <w:noProof/>
                <w:webHidden/>
              </w:rPr>
              <w:fldChar w:fldCharType="begin"/>
            </w:r>
            <w:r>
              <w:rPr>
                <w:noProof/>
                <w:webHidden/>
              </w:rPr>
              <w:instrText xml:space="preserve"> PAGEREF _Toc148372186 \h </w:instrText>
            </w:r>
            <w:r>
              <w:rPr>
                <w:noProof/>
                <w:webHidden/>
              </w:rPr>
            </w:r>
            <w:r>
              <w:rPr>
                <w:noProof/>
                <w:webHidden/>
              </w:rPr>
              <w:fldChar w:fldCharType="separate"/>
            </w:r>
            <w:r>
              <w:rPr>
                <w:noProof/>
                <w:webHidden/>
              </w:rPr>
              <w:t>4</w:t>
            </w:r>
            <w:r>
              <w:rPr>
                <w:noProof/>
                <w:webHidden/>
              </w:rPr>
              <w:fldChar w:fldCharType="end"/>
            </w:r>
          </w:hyperlink>
        </w:p>
        <w:p w14:paraId="34CF60B9" w14:textId="02D29E0E"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7" w:history="1">
            <w:r w:rsidRPr="00013241">
              <w:rPr>
                <w:rStyle w:val="Lienhypertexte"/>
                <w:noProof/>
              </w:rPr>
              <w:t>Somnolence</w:t>
            </w:r>
            <w:r>
              <w:rPr>
                <w:noProof/>
                <w:webHidden/>
              </w:rPr>
              <w:tab/>
            </w:r>
            <w:r>
              <w:rPr>
                <w:noProof/>
                <w:webHidden/>
              </w:rPr>
              <w:fldChar w:fldCharType="begin"/>
            </w:r>
            <w:r>
              <w:rPr>
                <w:noProof/>
                <w:webHidden/>
              </w:rPr>
              <w:instrText xml:space="preserve"> PAGEREF _Toc148372187 \h </w:instrText>
            </w:r>
            <w:r>
              <w:rPr>
                <w:noProof/>
                <w:webHidden/>
              </w:rPr>
            </w:r>
            <w:r>
              <w:rPr>
                <w:noProof/>
                <w:webHidden/>
              </w:rPr>
              <w:fldChar w:fldCharType="separate"/>
            </w:r>
            <w:r>
              <w:rPr>
                <w:noProof/>
                <w:webHidden/>
              </w:rPr>
              <w:t>5</w:t>
            </w:r>
            <w:r>
              <w:rPr>
                <w:noProof/>
                <w:webHidden/>
              </w:rPr>
              <w:fldChar w:fldCharType="end"/>
            </w:r>
          </w:hyperlink>
        </w:p>
        <w:p w14:paraId="12BE5980" w14:textId="0712C2D3"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8" w:history="1">
            <w:r w:rsidRPr="00013241">
              <w:rPr>
                <w:rStyle w:val="Lienhypertexte"/>
                <w:noProof/>
              </w:rPr>
              <w:t>Sommeil léger</w:t>
            </w:r>
            <w:r>
              <w:rPr>
                <w:noProof/>
                <w:webHidden/>
              </w:rPr>
              <w:tab/>
            </w:r>
            <w:r>
              <w:rPr>
                <w:noProof/>
                <w:webHidden/>
              </w:rPr>
              <w:fldChar w:fldCharType="begin"/>
            </w:r>
            <w:r>
              <w:rPr>
                <w:noProof/>
                <w:webHidden/>
              </w:rPr>
              <w:instrText xml:space="preserve"> PAGEREF _Toc148372188 \h </w:instrText>
            </w:r>
            <w:r>
              <w:rPr>
                <w:noProof/>
                <w:webHidden/>
              </w:rPr>
            </w:r>
            <w:r>
              <w:rPr>
                <w:noProof/>
                <w:webHidden/>
              </w:rPr>
              <w:fldChar w:fldCharType="separate"/>
            </w:r>
            <w:r>
              <w:rPr>
                <w:noProof/>
                <w:webHidden/>
              </w:rPr>
              <w:t>5</w:t>
            </w:r>
            <w:r>
              <w:rPr>
                <w:noProof/>
                <w:webHidden/>
              </w:rPr>
              <w:fldChar w:fldCharType="end"/>
            </w:r>
          </w:hyperlink>
        </w:p>
        <w:p w14:paraId="2B7C3122" w14:textId="5D1EC980"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89" w:history="1">
            <w:r w:rsidRPr="00013241">
              <w:rPr>
                <w:rStyle w:val="Lienhypertexte"/>
                <w:noProof/>
              </w:rPr>
              <w:t>Sommeil profond</w:t>
            </w:r>
            <w:r>
              <w:rPr>
                <w:noProof/>
                <w:webHidden/>
              </w:rPr>
              <w:tab/>
            </w:r>
            <w:r>
              <w:rPr>
                <w:noProof/>
                <w:webHidden/>
              </w:rPr>
              <w:fldChar w:fldCharType="begin"/>
            </w:r>
            <w:r>
              <w:rPr>
                <w:noProof/>
                <w:webHidden/>
              </w:rPr>
              <w:instrText xml:space="preserve"> PAGEREF _Toc148372189 \h </w:instrText>
            </w:r>
            <w:r>
              <w:rPr>
                <w:noProof/>
                <w:webHidden/>
              </w:rPr>
            </w:r>
            <w:r>
              <w:rPr>
                <w:noProof/>
                <w:webHidden/>
              </w:rPr>
              <w:fldChar w:fldCharType="separate"/>
            </w:r>
            <w:r>
              <w:rPr>
                <w:noProof/>
                <w:webHidden/>
              </w:rPr>
              <w:t>5</w:t>
            </w:r>
            <w:r>
              <w:rPr>
                <w:noProof/>
                <w:webHidden/>
              </w:rPr>
              <w:fldChar w:fldCharType="end"/>
            </w:r>
          </w:hyperlink>
        </w:p>
        <w:p w14:paraId="5675B094" w14:textId="58EA4B9C"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90" w:history="1">
            <w:r w:rsidRPr="00013241">
              <w:rPr>
                <w:rStyle w:val="Lienhypertexte"/>
                <w:noProof/>
              </w:rPr>
              <w:t>Sommeil paradoxal</w:t>
            </w:r>
            <w:r>
              <w:rPr>
                <w:noProof/>
                <w:webHidden/>
              </w:rPr>
              <w:tab/>
            </w:r>
            <w:r>
              <w:rPr>
                <w:noProof/>
                <w:webHidden/>
              </w:rPr>
              <w:fldChar w:fldCharType="begin"/>
            </w:r>
            <w:r>
              <w:rPr>
                <w:noProof/>
                <w:webHidden/>
              </w:rPr>
              <w:instrText xml:space="preserve"> PAGEREF _Toc148372190 \h </w:instrText>
            </w:r>
            <w:r>
              <w:rPr>
                <w:noProof/>
                <w:webHidden/>
              </w:rPr>
            </w:r>
            <w:r>
              <w:rPr>
                <w:noProof/>
                <w:webHidden/>
              </w:rPr>
              <w:fldChar w:fldCharType="separate"/>
            </w:r>
            <w:r>
              <w:rPr>
                <w:noProof/>
                <w:webHidden/>
              </w:rPr>
              <w:t>6</w:t>
            </w:r>
            <w:r>
              <w:rPr>
                <w:noProof/>
                <w:webHidden/>
              </w:rPr>
              <w:fldChar w:fldCharType="end"/>
            </w:r>
          </w:hyperlink>
        </w:p>
        <w:p w14:paraId="7C0405B0" w14:textId="0951E8F5"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91" w:history="1">
            <w:r w:rsidRPr="00013241">
              <w:rPr>
                <w:rStyle w:val="Lienhypertexte"/>
                <w:rFonts w:ascii="Arial" w:hAnsi="Arial" w:cs="Arial"/>
                <w:noProof/>
              </w:rPr>
              <w:t>Hypnogramme</w:t>
            </w:r>
            <w:r>
              <w:rPr>
                <w:noProof/>
                <w:webHidden/>
              </w:rPr>
              <w:tab/>
            </w:r>
            <w:r>
              <w:rPr>
                <w:noProof/>
                <w:webHidden/>
              </w:rPr>
              <w:fldChar w:fldCharType="begin"/>
            </w:r>
            <w:r>
              <w:rPr>
                <w:noProof/>
                <w:webHidden/>
              </w:rPr>
              <w:instrText xml:space="preserve"> PAGEREF _Toc148372191 \h </w:instrText>
            </w:r>
            <w:r>
              <w:rPr>
                <w:noProof/>
                <w:webHidden/>
              </w:rPr>
            </w:r>
            <w:r>
              <w:rPr>
                <w:noProof/>
                <w:webHidden/>
              </w:rPr>
              <w:fldChar w:fldCharType="separate"/>
            </w:r>
            <w:r>
              <w:rPr>
                <w:noProof/>
                <w:webHidden/>
              </w:rPr>
              <w:t>6</w:t>
            </w:r>
            <w:r>
              <w:rPr>
                <w:noProof/>
                <w:webHidden/>
              </w:rPr>
              <w:fldChar w:fldCharType="end"/>
            </w:r>
          </w:hyperlink>
        </w:p>
        <w:p w14:paraId="415B2EAB" w14:textId="0B6EC7C7"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92" w:history="1">
            <w:r w:rsidRPr="00013241">
              <w:rPr>
                <w:rStyle w:val="Lienhypertexte"/>
                <w:noProof/>
              </w:rPr>
              <w:t>États fonctionnels du cerveau</w:t>
            </w:r>
            <w:r>
              <w:rPr>
                <w:noProof/>
                <w:webHidden/>
              </w:rPr>
              <w:tab/>
            </w:r>
            <w:r>
              <w:rPr>
                <w:noProof/>
                <w:webHidden/>
              </w:rPr>
              <w:fldChar w:fldCharType="begin"/>
            </w:r>
            <w:r>
              <w:rPr>
                <w:noProof/>
                <w:webHidden/>
              </w:rPr>
              <w:instrText xml:space="preserve"> PAGEREF _Toc148372192 \h </w:instrText>
            </w:r>
            <w:r>
              <w:rPr>
                <w:noProof/>
                <w:webHidden/>
              </w:rPr>
            </w:r>
            <w:r>
              <w:rPr>
                <w:noProof/>
                <w:webHidden/>
              </w:rPr>
              <w:fldChar w:fldCharType="separate"/>
            </w:r>
            <w:r>
              <w:rPr>
                <w:noProof/>
                <w:webHidden/>
              </w:rPr>
              <w:t>7</w:t>
            </w:r>
            <w:r>
              <w:rPr>
                <w:noProof/>
                <w:webHidden/>
              </w:rPr>
              <w:fldChar w:fldCharType="end"/>
            </w:r>
          </w:hyperlink>
        </w:p>
        <w:p w14:paraId="621A282A" w14:textId="79A40224" w:rsidR="00824B0B" w:rsidRDefault="00824B0B">
          <w:pPr>
            <w:pStyle w:val="TM2"/>
            <w:tabs>
              <w:tab w:val="right" w:leader="dot" w:pos="9062"/>
            </w:tabs>
            <w:rPr>
              <w:rFonts w:eastAsiaTheme="minorEastAsia"/>
              <w:noProof/>
              <w:color w:val="auto"/>
              <w:kern w:val="2"/>
              <w:lang w:eastAsia="fr-FR"/>
              <w14:ligatures w14:val="standardContextual"/>
            </w:rPr>
          </w:pPr>
          <w:hyperlink w:anchor="_Toc148372193" w:history="1">
            <w:r w:rsidRPr="00013241">
              <w:rPr>
                <w:rStyle w:val="Lienhypertexte"/>
                <w:noProof/>
              </w:rPr>
              <w:t>Continuum conscience-inconscience</w:t>
            </w:r>
            <w:r>
              <w:rPr>
                <w:noProof/>
                <w:webHidden/>
              </w:rPr>
              <w:tab/>
            </w:r>
            <w:r>
              <w:rPr>
                <w:noProof/>
                <w:webHidden/>
              </w:rPr>
              <w:fldChar w:fldCharType="begin"/>
            </w:r>
            <w:r>
              <w:rPr>
                <w:noProof/>
                <w:webHidden/>
              </w:rPr>
              <w:instrText xml:space="preserve"> PAGEREF _Toc148372193 \h </w:instrText>
            </w:r>
            <w:r>
              <w:rPr>
                <w:noProof/>
                <w:webHidden/>
              </w:rPr>
            </w:r>
            <w:r>
              <w:rPr>
                <w:noProof/>
                <w:webHidden/>
              </w:rPr>
              <w:fldChar w:fldCharType="separate"/>
            </w:r>
            <w:r>
              <w:rPr>
                <w:noProof/>
                <w:webHidden/>
              </w:rPr>
              <w:t>7</w:t>
            </w:r>
            <w:r>
              <w:rPr>
                <w:noProof/>
                <w:webHidden/>
              </w:rPr>
              <w:fldChar w:fldCharType="end"/>
            </w:r>
          </w:hyperlink>
        </w:p>
        <w:p w14:paraId="2083CF7E" w14:textId="6A2D6710"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94" w:history="1">
            <w:r w:rsidRPr="00013241">
              <w:rPr>
                <w:rStyle w:val="Lienhypertexte"/>
                <w:noProof/>
              </w:rPr>
              <w:t>Intrusion de la conscience dans le sommeil</w:t>
            </w:r>
            <w:r>
              <w:rPr>
                <w:noProof/>
                <w:webHidden/>
              </w:rPr>
              <w:tab/>
            </w:r>
            <w:r>
              <w:rPr>
                <w:noProof/>
                <w:webHidden/>
              </w:rPr>
              <w:fldChar w:fldCharType="begin"/>
            </w:r>
            <w:r>
              <w:rPr>
                <w:noProof/>
                <w:webHidden/>
              </w:rPr>
              <w:instrText xml:space="preserve"> PAGEREF _Toc148372194 \h </w:instrText>
            </w:r>
            <w:r>
              <w:rPr>
                <w:noProof/>
                <w:webHidden/>
              </w:rPr>
            </w:r>
            <w:r>
              <w:rPr>
                <w:noProof/>
                <w:webHidden/>
              </w:rPr>
              <w:fldChar w:fldCharType="separate"/>
            </w:r>
            <w:r>
              <w:rPr>
                <w:noProof/>
                <w:webHidden/>
              </w:rPr>
              <w:t>7</w:t>
            </w:r>
            <w:r>
              <w:rPr>
                <w:noProof/>
                <w:webHidden/>
              </w:rPr>
              <w:fldChar w:fldCharType="end"/>
            </w:r>
          </w:hyperlink>
        </w:p>
        <w:p w14:paraId="7BBBCE64" w14:textId="0EA0B69D" w:rsidR="00824B0B" w:rsidRDefault="00824B0B">
          <w:pPr>
            <w:pStyle w:val="TM3"/>
            <w:tabs>
              <w:tab w:val="right" w:leader="dot" w:pos="9062"/>
            </w:tabs>
            <w:rPr>
              <w:rFonts w:eastAsiaTheme="minorEastAsia"/>
              <w:noProof/>
              <w:color w:val="auto"/>
              <w:kern w:val="2"/>
              <w:lang w:eastAsia="fr-FR"/>
              <w14:ligatures w14:val="standardContextual"/>
            </w:rPr>
          </w:pPr>
          <w:hyperlink w:anchor="_Toc148372195" w:history="1">
            <w:r w:rsidRPr="00013241">
              <w:rPr>
                <w:rStyle w:val="Lienhypertexte"/>
                <w:noProof/>
              </w:rPr>
              <w:t>Intrusions du sommeil dans l'état d'éveil</w:t>
            </w:r>
            <w:r>
              <w:rPr>
                <w:noProof/>
                <w:webHidden/>
              </w:rPr>
              <w:tab/>
            </w:r>
            <w:r>
              <w:rPr>
                <w:noProof/>
                <w:webHidden/>
              </w:rPr>
              <w:fldChar w:fldCharType="begin"/>
            </w:r>
            <w:r>
              <w:rPr>
                <w:noProof/>
                <w:webHidden/>
              </w:rPr>
              <w:instrText xml:space="preserve"> PAGEREF _Toc148372195 \h </w:instrText>
            </w:r>
            <w:r>
              <w:rPr>
                <w:noProof/>
                <w:webHidden/>
              </w:rPr>
            </w:r>
            <w:r>
              <w:rPr>
                <w:noProof/>
                <w:webHidden/>
              </w:rPr>
              <w:fldChar w:fldCharType="separate"/>
            </w:r>
            <w:r>
              <w:rPr>
                <w:noProof/>
                <w:webHidden/>
              </w:rPr>
              <w:t>8</w:t>
            </w:r>
            <w:r>
              <w:rPr>
                <w:noProof/>
                <w:webHidden/>
              </w:rPr>
              <w:fldChar w:fldCharType="end"/>
            </w:r>
          </w:hyperlink>
        </w:p>
        <w:p w14:paraId="256C82CB" w14:textId="6EE9C651" w:rsidR="008339B7" w:rsidRDefault="008339B7">
          <w:pPr>
            <w:rPr>
              <w:b/>
              <w:bCs/>
            </w:rPr>
          </w:pPr>
          <w:r>
            <w:rPr>
              <w:b/>
              <w:bCs/>
            </w:rPr>
            <w:fldChar w:fldCharType="end"/>
          </w:r>
        </w:p>
      </w:sdtContent>
    </w:sdt>
    <w:p w14:paraId="3F934454" w14:textId="77777777" w:rsidR="00096FCE" w:rsidRDefault="00096FCE">
      <w:pPr>
        <w:jc w:val="left"/>
        <w:rPr>
          <w:rFonts w:asciiTheme="majorHAnsi" w:eastAsiaTheme="majorEastAsia" w:hAnsiTheme="majorHAnsi" w:cstheme="majorBidi"/>
          <w:b/>
          <w:color w:val="2F5496" w:themeColor="accent1" w:themeShade="BF"/>
          <w:sz w:val="26"/>
          <w:szCs w:val="26"/>
        </w:rPr>
      </w:pPr>
      <w:r>
        <w:br w:type="page"/>
      </w:r>
    </w:p>
    <w:p w14:paraId="23ECA171" w14:textId="0F836A57" w:rsidR="002D54BA" w:rsidRDefault="003D5A98" w:rsidP="00EE0535">
      <w:pPr>
        <w:pStyle w:val="Titre2"/>
      </w:pPr>
      <w:bookmarkStart w:id="1" w:name="_Toc148372179"/>
      <w:r w:rsidRPr="003F5E45">
        <w:lastRenderedPageBreak/>
        <w:t>Introduction</w:t>
      </w:r>
      <w:bookmarkEnd w:id="1"/>
    </w:p>
    <w:p w14:paraId="09CFCD55" w14:textId="77777777" w:rsidR="009058E1" w:rsidRDefault="009058E1" w:rsidP="009058E1">
      <w:r>
        <w:t>Le </w:t>
      </w:r>
      <w:r w:rsidRPr="009058E1">
        <w:t>sommeil</w:t>
      </w:r>
      <w:r>
        <w:t> est un état récurrent de baisse de </w:t>
      </w:r>
      <w:hyperlink r:id="rId8" w:tooltip="Conscience" w:history="1">
        <w:r w:rsidRPr="009058E1">
          <w:t>conscience</w:t>
        </w:r>
      </w:hyperlink>
      <w:r>
        <w:t> (sans perte de la réception sensitive) du monde extérieur, accompagnée d'une diminution progressive du </w:t>
      </w:r>
      <w:hyperlink r:id="rId9" w:tooltip="Tonus musculaire" w:history="1">
        <w:r w:rsidRPr="009058E1">
          <w:t>tonus musculaire</w:t>
        </w:r>
      </w:hyperlink>
      <w:r>
        <w:t>, survenant à intervalles réguliers. L'alternance veille-sommeil correspond à l'un des cycles fondamentaux chez les animaux appartenant au </w:t>
      </w:r>
      <w:hyperlink r:id="rId10" w:tooltip="Rythme circadien" w:history="1">
        <w:r w:rsidRPr="009058E1">
          <w:t>rythme circadien</w:t>
        </w:r>
      </w:hyperlink>
      <w:r>
        <w:t>. Chez l'être humain, le sommeil occupe près d'un tiers de la vie en moyenne.</w:t>
      </w:r>
    </w:p>
    <w:p w14:paraId="0404DF05" w14:textId="77777777" w:rsidR="009058E1" w:rsidRDefault="009058E1" w:rsidP="009058E1">
      <w:r>
        <w:t>Le sommeil se distingue de l'</w:t>
      </w:r>
      <w:hyperlink r:id="rId11" w:tooltip="Inconscient" w:history="1">
        <w:r w:rsidRPr="009058E1">
          <w:t>inconscience</w:t>
        </w:r>
      </w:hyperlink>
      <w:r>
        <w:t> (ou </w:t>
      </w:r>
      <w:hyperlink r:id="rId12" w:tooltip="Coma" w:history="1">
        <w:r w:rsidRPr="009058E1">
          <w:t>coma</w:t>
        </w:r>
      </w:hyperlink>
      <w:r>
        <w:t>) par la préservation des </w:t>
      </w:r>
      <w:hyperlink r:id="rId13" w:tooltip="Réflexe (réaction motrice)" w:history="1">
        <w:r w:rsidRPr="009058E1">
          <w:t>réflexes</w:t>
        </w:r>
      </w:hyperlink>
      <w:r>
        <w:t> et par la capacité de la personne endormie à ouvrir les yeux et à réagir à la parole et au toucher. Il existe une organisation du sommeil et de ses trois états. Il est question de </w:t>
      </w:r>
      <w:hyperlink r:id="rId14" w:tooltip="Cycle circadien" w:history="1">
        <w:r w:rsidRPr="009058E1">
          <w:t>cycle circadien</w:t>
        </w:r>
      </w:hyperlink>
      <w:r>
        <w:t> pour l'alternance entre la veille et le sommeil. Il est question de cycle </w:t>
      </w:r>
      <w:hyperlink r:id="rId15" w:tooltip="Ultradien" w:history="1">
        <w:r w:rsidRPr="009058E1">
          <w:t>ultradien</w:t>
        </w:r>
      </w:hyperlink>
      <w:r>
        <w:t> pour l'alternance entre le sommeil lent et le </w:t>
      </w:r>
      <w:hyperlink r:id="rId16" w:tooltip="Sommeil paradoxal" w:history="1">
        <w:r w:rsidRPr="009058E1">
          <w:t>sommeil paradoxal</w:t>
        </w:r>
      </w:hyperlink>
      <w:r>
        <w:t>.</w:t>
      </w:r>
    </w:p>
    <w:p w14:paraId="2770C0DE" w14:textId="58438CBA" w:rsidR="00096FCE" w:rsidRDefault="009058E1" w:rsidP="009058E1">
      <w:r>
        <w:t>Le sommeil dépend du </w:t>
      </w:r>
      <w:hyperlink r:id="rId17" w:tooltip="Noyau préoptique ventrolatéral" w:history="1">
        <w:r w:rsidRPr="009058E1">
          <w:t xml:space="preserve">noyau </w:t>
        </w:r>
        <w:proofErr w:type="spellStart"/>
        <w:r w:rsidRPr="009058E1">
          <w:t>préoptique</w:t>
        </w:r>
        <w:proofErr w:type="spellEnd"/>
        <w:r w:rsidRPr="009058E1">
          <w:t xml:space="preserve"> ventrolatéral (VLPO)</w:t>
        </w:r>
      </w:hyperlink>
      <w:r>
        <w:t>. Déclenché par l'accumulation quotidienne d'</w:t>
      </w:r>
      <w:hyperlink r:id="rId18" w:tooltip="Adénosine" w:history="1">
        <w:r w:rsidRPr="009058E1">
          <w:t>adénosine</w:t>
        </w:r>
      </w:hyperlink>
      <w:r>
        <w:t>, le VLPO envoie aux centres de stimulation le signal d'arrêter la production d'</w:t>
      </w:r>
      <w:hyperlink r:id="rId19" w:tooltip="Histamine" w:history="1">
        <w:r w:rsidRPr="009058E1">
          <w:t>histamine</w:t>
        </w:r>
      </w:hyperlink>
      <w:r>
        <w:t> et d'autres substances qui nous tiennent éveillés. Durant le sommeil, une partie des synapses sont remodelées et ce mécanisme pourrait avoir des explications et implications énergétiques, métaboliques, informationnelles et mémorielles</w:t>
      </w:r>
      <w:r>
        <w:t>.</w:t>
      </w:r>
    </w:p>
    <w:p w14:paraId="253E1DBF" w14:textId="77777777" w:rsidR="009058E1" w:rsidRDefault="009058E1" w:rsidP="009058E1">
      <w:pPr>
        <w:pStyle w:val="NormalWeb"/>
        <w:shd w:val="clear" w:color="auto" w:fill="FFFFFF"/>
        <w:spacing w:before="120" w:beforeAutospacing="0" w:after="120" w:afterAutospacing="0"/>
        <w:rPr>
          <w:rFonts w:ascii="Arial" w:hAnsi="Arial" w:cs="Arial"/>
          <w:color w:val="202122"/>
          <w:sz w:val="21"/>
          <w:szCs w:val="21"/>
        </w:rPr>
      </w:pPr>
    </w:p>
    <w:p w14:paraId="55FCF37F" w14:textId="28ABBFCC" w:rsidR="009058E1" w:rsidRPr="009058E1" w:rsidRDefault="009058E1" w:rsidP="009058E1">
      <w:pPr>
        <w:pStyle w:val="Titre2"/>
      </w:pPr>
      <w:bookmarkStart w:id="2" w:name="_Toc148372180"/>
      <w:r w:rsidRPr="009058E1">
        <w:rPr>
          <w:rStyle w:val="mw-headline"/>
        </w:rPr>
        <w:t>Durée du sommeil</w:t>
      </w:r>
      <w:bookmarkEnd w:id="2"/>
    </w:p>
    <w:p w14:paraId="02C3D42D" w14:textId="77777777" w:rsidR="009058E1" w:rsidRPr="009058E1" w:rsidRDefault="009058E1" w:rsidP="009058E1">
      <w:r w:rsidRPr="009058E1">
        <w:t>Les besoins varient selon l'âge et le degré de fatigue induit par les activités diurnes.</w:t>
      </w:r>
    </w:p>
    <w:p w14:paraId="2DAF7E84" w14:textId="473DC602" w:rsidR="009058E1" w:rsidRPr="009058E1" w:rsidRDefault="009058E1" w:rsidP="009058E1">
      <w:r w:rsidRPr="009058E1">
        <w:t>L'adulte moyen a besoin de huit heures de sommeil par nuit.</w:t>
      </w:r>
    </w:p>
    <w:p w14:paraId="40956253" w14:textId="17523166" w:rsidR="009058E1" w:rsidRPr="009058E1" w:rsidRDefault="009058E1" w:rsidP="009058E1">
      <w:r w:rsidRPr="009058E1">
        <w:t>Le sommeil monophasique (nuit de sommeil effectuée d'une seule traite) qui est commun aujourd'hui serait une conséquence de l'industrialisation et de l'éclairage artificiel. Le psychiatre  a montré qu'à l'abri des éclairages artificiels et une fois la </w:t>
      </w:r>
      <w:hyperlink r:id="rId20" w:tooltip="Dette de sommeil" w:history="1">
        <w:r w:rsidRPr="009058E1">
          <w:t>dette de sommeil</w:t>
        </w:r>
      </w:hyperlink>
      <w:r w:rsidRPr="009058E1">
        <w:t> payée, le sommeil de l'être humain se stabilise sur un cycle inhabituel aujourd'hui de deux périodes de sommeil (</w:t>
      </w:r>
      <w:hyperlink r:id="rId21" w:tooltip="Sommeil polyphasique" w:history="1">
        <w:r w:rsidRPr="009058E1">
          <w:t>sommeil biphasique</w:t>
        </w:r>
      </w:hyperlink>
      <w:r w:rsidRPr="009058E1">
        <w:t>) entrecoupées d'une période de « </w:t>
      </w:r>
      <w:proofErr w:type="spellStart"/>
      <w:r w:rsidRPr="009058E1">
        <w:t>dorveille</w:t>
      </w:r>
      <w:proofErr w:type="spellEnd"/>
      <w:r w:rsidRPr="009058E1">
        <w:t> », terme utilisé au </w:t>
      </w:r>
      <w:hyperlink r:id="rId22" w:tooltip="Moyen Âge" w:history="1">
        <w:r w:rsidRPr="009058E1">
          <w:t>Moyen Âge</w:t>
        </w:r>
      </w:hyperlink>
      <w:r w:rsidRPr="009058E1">
        <w:t> pour désigner l'état de conscience entre sommeil et éveil. Le </w:t>
      </w:r>
      <w:hyperlink r:id="rId23" w:tooltip="Sommeil polyphasique" w:history="1">
        <w:r w:rsidRPr="009058E1">
          <w:t>sommeil polyphasique</w:t>
        </w:r>
      </w:hyperlink>
      <w:r w:rsidRPr="009058E1">
        <w:t> s'effectue en plusieurs périodes durant une journée, et non en une seule « nuit », ce qui permettrait d'en réduire la durée totale, jusqu'à pouvoir se contenter de deux à cinq heures par journée.</w:t>
      </w:r>
    </w:p>
    <w:p w14:paraId="3DE9E8DD" w14:textId="57267937" w:rsidR="009058E1" w:rsidRPr="009058E1" w:rsidRDefault="009058E1" w:rsidP="009058E1">
      <w:r w:rsidRPr="009058E1">
        <w:t xml:space="preserve">D'après l'historien Roger </w:t>
      </w:r>
      <w:proofErr w:type="spellStart"/>
      <w:r w:rsidRPr="009058E1">
        <w:t>Ekirch</w:t>
      </w:r>
      <w:proofErr w:type="spellEnd"/>
      <w:r w:rsidRPr="009058E1">
        <w:t xml:space="preserve">, qui étudie les habitudes de sommeil de l’ère </w:t>
      </w:r>
      <w:proofErr w:type="spellStart"/>
      <w:r w:rsidRPr="009058E1">
        <w:t>pré-moderne</w:t>
      </w:r>
      <w:proofErr w:type="spellEnd"/>
      <w:r w:rsidRPr="009058E1">
        <w:t xml:space="preserve"> (1500-1750), la pratique de l'époque est d'avoir un premier repos après le dîner, puis une à deux heures d’éveil vers minuit et enfin un nouveau temps de sommeil avant le matin. La pratique de la nuit de huit heures d'une traite n'apparaît pas avant la fin du </w:t>
      </w:r>
      <w:proofErr w:type="spellStart"/>
      <w:r w:rsidRPr="009058E1">
        <w:fldChar w:fldCharType="begin"/>
      </w:r>
      <w:r w:rsidRPr="009058E1">
        <w:instrText>HYPERLINK "https://fr.wikipedia.org/wiki/XVIIe_si%C3%A8cle" \o "XVIIe siècle"</w:instrText>
      </w:r>
      <w:r w:rsidRPr="009058E1">
        <w:fldChar w:fldCharType="separate"/>
      </w:r>
      <w:r w:rsidRPr="009058E1">
        <w:t>xviie</w:t>
      </w:r>
      <w:proofErr w:type="spellEnd"/>
      <w:r w:rsidRPr="009058E1">
        <w:t> siècle</w:t>
      </w:r>
      <w:r w:rsidRPr="009058E1">
        <w:fldChar w:fldCharType="end"/>
      </w:r>
      <w:r w:rsidRPr="009058E1">
        <w:t>.</w:t>
      </w:r>
    </w:p>
    <w:p w14:paraId="5197308A" w14:textId="21859F33" w:rsidR="009058E1" w:rsidRPr="009058E1" w:rsidRDefault="009058E1" w:rsidP="009058E1">
      <w:r w:rsidRPr="009058E1">
        <w:t xml:space="preserve">Les moins de 65 ans ne dormant que 5 heures ou moins chaque nuit ont un taux de mortalité 65 % plus élevé que ceux qui dorment 6 ou 7 heures par nuit, mais selon une étude récente (2018), un manque de sommeil durant une semaine à 5 heures de sommeil par nuit, peut néanmoins être « rattrapé » le </w:t>
      </w:r>
      <w:proofErr w:type="spellStart"/>
      <w:r w:rsidRPr="009058E1">
        <w:t>week</w:t>
      </w:r>
      <w:proofErr w:type="spellEnd"/>
      <w:r w:rsidRPr="009058E1">
        <w:t xml:space="preserve"> end en dormant plus de 8 heures durant chacune de ces deux nuits.</w:t>
      </w:r>
    </w:p>
    <w:p w14:paraId="302DF833" w14:textId="1E392B31" w:rsidR="009058E1" w:rsidRPr="009058E1" w:rsidRDefault="009058E1" w:rsidP="009058E1">
      <w:r w:rsidRPr="009058E1">
        <w:t>Les </w:t>
      </w:r>
      <w:hyperlink r:id="rId24" w:tooltip="Australiens" w:history="1">
        <w:r w:rsidRPr="009058E1">
          <w:t>Australiens</w:t>
        </w:r>
      </w:hyperlink>
      <w:r w:rsidRPr="009058E1">
        <w:t> seraient les plus grands dormeurs du monde, avec une moyenne de neuf heures par nuit, tandis qu'un </w:t>
      </w:r>
      <w:hyperlink r:id="rId25" w:tooltip="Asie" w:history="1">
        <w:r w:rsidRPr="009058E1">
          <w:t>Asiatique</w:t>
        </w:r>
      </w:hyperlink>
      <w:r w:rsidRPr="009058E1">
        <w:t> sur deux dort moins de six heures. Une étude menée aux États-Unis suggère que la durée moyenne du sommeil est légèrement plus courte pour les hommes que pour les femmes, et pour les </w:t>
      </w:r>
      <w:hyperlink r:id="rId26" w:tooltip="Noir (humain)" w:history="1">
        <w:r w:rsidRPr="009058E1">
          <w:t>Noirs</w:t>
        </w:r>
      </w:hyperlink>
      <w:r w:rsidRPr="009058E1">
        <w:t> que pour les </w:t>
      </w:r>
      <w:hyperlink r:id="rId27" w:tooltip="Blanc (Humain)" w:history="1">
        <w:r w:rsidRPr="009058E1">
          <w:t>Blancs</w:t>
        </w:r>
      </w:hyperlink>
      <w:r w:rsidRPr="009058E1">
        <w:t>.</w:t>
      </w:r>
    </w:p>
    <w:p w14:paraId="6E977CBD" w14:textId="5DCBB5A5" w:rsidR="009058E1" w:rsidRPr="009058E1" w:rsidRDefault="009058E1" w:rsidP="009058E1">
      <w:r w:rsidRPr="009058E1">
        <w:t>En France, l'insuffisance de sommeil est bien installée et les Français accumulent une </w:t>
      </w:r>
      <w:hyperlink r:id="rId28" w:tooltip="Dette de sommeil" w:history="1">
        <w:r w:rsidRPr="009058E1">
          <w:t>dette de sommeil</w:t>
        </w:r>
      </w:hyperlink>
      <w:r w:rsidRPr="009058E1">
        <w:t xml:space="preserve">. En 2009, le temps de sommeil moyen en France est d'un peu moins de sept heures en </w:t>
      </w:r>
      <w:r w:rsidRPr="009058E1">
        <w:lastRenderedPageBreak/>
        <w:t>semaine et de 7 h 50 en moyenne le week-end, soit une réduction de près d'une heure et demie depuis un demi-siècle.</w:t>
      </w:r>
    </w:p>
    <w:p w14:paraId="4499520D" w14:textId="297DE520" w:rsidR="009058E1" w:rsidRPr="009058E1" w:rsidRDefault="009058E1" w:rsidP="009058E1">
      <w:r w:rsidRPr="009058E1">
        <w:t>Une étude plus récente (2012) indique que la durée moyenne quotidienne de sommeil des français est de 7 h 5 min en semaine et 8 h 11 min le week-end.</w:t>
      </w:r>
    </w:p>
    <w:p w14:paraId="5C30896A" w14:textId="77777777" w:rsidR="009058E1" w:rsidRDefault="009058E1" w:rsidP="009058E1">
      <w:pPr>
        <w:pStyle w:val="NormalWeb"/>
        <w:shd w:val="clear" w:color="auto" w:fill="FFFFFF"/>
        <w:spacing w:before="120" w:beforeAutospacing="0" w:after="120" w:afterAutospacing="0"/>
        <w:rPr>
          <w:rFonts w:ascii="Arial" w:hAnsi="Arial" w:cs="Arial"/>
          <w:color w:val="202122"/>
          <w:sz w:val="21"/>
          <w:szCs w:val="21"/>
        </w:rPr>
      </w:pPr>
    </w:p>
    <w:p w14:paraId="2C33FC25" w14:textId="2D92679B" w:rsidR="00C87E0B" w:rsidRPr="00C87E0B" w:rsidRDefault="00C87E0B" w:rsidP="00C87E0B">
      <w:pPr>
        <w:pStyle w:val="Titre2"/>
      </w:pPr>
      <w:bookmarkStart w:id="3" w:name="_Toc148372181"/>
      <w:r w:rsidRPr="00C87E0B">
        <w:rPr>
          <w:rStyle w:val="mw-headline"/>
        </w:rPr>
        <w:t>Fonctions du sommeil</w:t>
      </w:r>
      <w:bookmarkEnd w:id="3"/>
    </w:p>
    <w:p w14:paraId="44763647" w14:textId="7978E266" w:rsidR="00C87E0B" w:rsidRPr="00C87E0B" w:rsidRDefault="00C87E0B" w:rsidP="00C87E0B">
      <w:pPr>
        <w:pStyle w:val="Titre3"/>
      </w:pPr>
      <w:bookmarkStart w:id="4" w:name="_Toc148372182"/>
      <w:r w:rsidRPr="00C87E0B">
        <w:rPr>
          <w:rStyle w:val="mw-headline"/>
        </w:rPr>
        <w:t>Repos</w:t>
      </w:r>
      <w:bookmarkEnd w:id="4"/>
    </w:p>
    <w:p w14:paraId="060D21C8" w14:textId="2D3BBB3B"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L'organisme humain se restaure physiquement pendant le sommeil, se guérit et élimine les déchets qui s'accumulent durant les périodes d'activité. Cette restauration a lieu principalement pendant le sommeil lent profond, au cours duquel la </w:t>
      </w:r>
      <w:hyperlink r:id="rId29" w:tooltip="Température corporelle" w:history="1">
        <w:r w:rsidRPr="00C87E0B">
          <w:rPr>
            <w:rFonts w:asciiTheme="minorHAnsi" w:eastAsiaTheme="minorHAnsi" w:hAnsiTheme="minorHAnsi" w:cstheme="minorBidi"/>
            <w:sz w:val="22"/>
            <w:szCs w:val="22"/>
            <w:lang w:eastAsia="en-US"/>
          </w:rPr>
          <w:t>température corporelle</w:t>
        </w:r>
      </w:hyperlink>
      <w:r w:rsidRPr="00C87E0B">
        <w:rPr>
          <w:rFonts w:asciiTheme="minorHAnsi" w:eastAsiaTheme="minorHAnsi" w:hAnsiTheme="minorHAnsi" w:cstheme="minorBidi"/>
          <w:sz w:val="22"/>
          <w:szCs w:val="22"/>
          <w:lang w:eastAsia="en-US"/>
        </w:rPr>
        <w:t>, la </w:t>
      </w:r>
      <w:hyperlink r:id="rId30" w:tooltip="Fréquence cardiaque" w:history="1">
        <w:r w:rsidRPr="00C87E0B">
          <w:rPr>
            <w:rFonts w:asciiTheme="minorHAnsi" w:eastAsiaTheme="minorHAnsi" w:hAnsiTheme="minorHAnsi" w:cstheme="minorBidi"/>
            <w:sz w:val="22"/>
            <w:szCs w:val="22"/>
            <w:lang w:eastAsia="en-US"/>
          </w:rPr>
          <w:t>fréquence cardiaque</w:t>
        </w:r>
      </w:hyperlink>
      <w:r w:rsidRPr="00C87E0B">
        <w:rPr>
          <w:rFonts w:asciiTheme="minorHAnsi" w:eastAsiaTheme="minorHAnsi" w:hAnsiTheme="minorHAnsi" w:cstheme="minorBidi"/>
          <w:sz w:val="22"/>
          <w:szCs w:val="22"/>
          <w:lang w:eastAsia="en-US"/>
        </w:rPr>
        <w:t> et la consommation d'oxygène du cerveau diminuent. Alors que dans le reste du corps les processus de restauration peuvent avoir lieu aussi bien pendant les phases éveillées qu'au repos, dans le </w:t>
      </w:r>
      <w:hyperlink r:id="rId31" w:tooltip="Cerveau" w:history="1">
        <w:r w:rsidRPr="00C87E0B">
          <w:rPr>
            <w:rFonts w:asciiTheme="minorHAnsi" w:eastAsiaTheme="minorHAnsi" w:hAnsiTheme="minorHAnsi" w:cstheme="minorBidi"/>
            <w:sz w:val="22"/>
            <w:szCs w:val="22"/>
            <w:lang w:eastAsia="en-US"/>
          </w:rPr>
          <w:t>cerveau</w:t>
        </w:r>
      </w:hyperlink>
      <w:r w:rsidRPr="00C87E0B">
        <w:rPr>
          <w:rFonts w:asciiTheme="minorHAnsi" w:eastAsiaTheme="minorHAnsi" w:hAnsiTheme="minorHAnsi" w:cstheme="minorBidi"/>
          <w:sz w:val="22"/>
          <w:szCs w:val="22"/>
          <w:lang w:eastAsia="en-US"/>
        </w:rPr>
        <w:t>, ils ne se produisent que durant les phases de sommeil. Dans les deux cas, l'activité réduite du </w:t>
      </w:r>
      <w:hyperlink r:id="rId32" w:tooltip="Métabolisme" w:history="1">
        <w:r w:rsidRPr="00C87E0B">
          <w:rPr>
            <w:rFonts w:asciiTheme="minorHAnsi" w:eastAsiaTheme="minorHAnsi" w:hAnsiTheme="minorHAnsi" w:cstheme="minorBidi"/>
            <w:sz w:val="22"/>
            <w:szCs w:val="22"/>
            <w:lang w:eastAsia="en-US"/>
          </w:rPr>
          <w:t>métabolisme</w:t>
        </w:r>
      </w:hyperlink>
      <w:r w:rsidRPr="00C87E0B">
        <w:rPr>
          <w:rFonts w:asciiTheme="minorHAnsi" w:eastAsiaTheme="minorHAnsi" w:hAnsiTheme="minorHAnsi" w:cstheme="minorBidi"/>
          <w:sz w:val="22"/>
          <w:szCs w:val="22"/>
          <w:lang w:eastAsia="en-US"/>
        </w:rPr>
        <w:t> permet l'apparition de processus réparateurs et compensateurs.</w:t>
      </w:r>
    </w:p>
    <w:p w14:paraId="40D59CEB" w14:textId="1098D914"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Pendant la veille, le métabolisme produit des </w:t>
      </w:r>
      <w:hyperlink r:id="rId33" w:tooltip="Dérivé réactif de l'oxygène" w:history="1">
        <w:r w:rsidRPr="00C87E0B">
          <w:rPr>
            <w:rFonts w:asciiTheme="minorHAnsi" w:eastAsiaTheme="minorHAnsi" w:hAnsiTheme="minorHAnsi" w:cstheme="minorBidi"/>
            <w:sz w:val="22"/>
            <w:szCs w:val="22"/>
            <w:lang w:eastAsia="en-US"/>
          </w:rPr>
          <w:t>dérivés réactifs de l'oxygène</w:t>
        </w:r>
      </w:hyperlink>
      <w:r w:rsidRPr="00C87E0B">
        <w:rPr>
          <w:rFonts w:asciiTheme="minorHAnsi" w:eastAsiaTheme="minorHAnsi" w:hAnsiTheme="minorHAnsi" w:cstheme="minorBidi"/>
          <w:sz w:val="22"/>
          <w:szCs w:val="22"/>
          <w:lang w:eastAsia="en-US"/>
        </w:rPr>
        <w:t> (composés chimiques réactifs dotés d'un électron non apparié), qui sont dommageables pour les cellules. Durant le sommeil, les taux métaboliques diminuent et la production de dérivés réactifs de l'oxygène diminue. Cette diminution permet aux processus de restauration de prendre le relais. Le cerveau endormi élimine les déchets métaboliques à un rythme plus rapide qu'à l'état d'éveil. Le sommeil pourrait aider à faciliter la synthèse de molécules qui aident à réparer et à protéger le cerveau de ces éléments nocifs engendrés pendant le réveil</w:t>
      </w:r>
      <w:hyperlink r:id="rId34" w:anchor="cite_note-52" w:history="1">
        <w:r w:rsidRPr="00C87E0B">
          <w:rPr>
            <w:rFonts w:asciiTheme="minorHAnsi" w:eastAsiaTheme="minorHAnsi" w:hAnsiTheme="minorHAnsi" w:cstheme="minorBidi"/>
            <w:sz w:val="22"/>
            <w:szCs w:val="22"/>
            <w:lang w:eastAsia="en-US"/>
          </w:rPr>
          <w:t>52</w:t>
        </w:r>
      </w:hyperlink>
      <w:r w:rsidRPr="00C87E0B">
        <w:rPr>
          <w:rFonts w:asciiTheme="minorHAnsi" w:eastAsiaTheme="minorHAnsi" w:hAnsiTheme="minorHAnsi" w:cstheme="minorBidi"/>
          <w:sz w:val="22"/>
          <w:szCs w:val="22"/>
          <w:lang w:eastAsia="en-US"/>
        </w:rPr>
        <w:t>. Les </w:t>
      </w:r>
      <w:hyperlink r:id="rId35" w:tooltip="Stéroïde anabolisant" w:history="1">
        <w:r w:rsidRPr="00C87E0B">
          <w:rPr>
            <w:rFonts w:asciiTheme="minorHAnsi" w:eastAsiaTheme="minorHAnsi" w:hAnsiTheme="minorHAnsi" w:cstheme="minorBidi"/>
            <w:sz w:val="22"/>
            <w:szCs w:val="22"/>
            <w:lang w:eastAsia="en-US"/>
          </w:rPr>
          <w:t>hormones anabolisantes</w:t>
        </w:r>
      </w:hyperlink>
      <w:r w:rsidRPr="00C87E0B">
        <w:rPr>
          <w:rFonts w:asciiTheme="minorHAnsi" w:eastAsiaTheme="minorHAnsi" w:hAnsiTheme="minorHAnsi" w:cstheme="minorBidi"/>
          <w:sz w:val="22"/>
          <w:szCs w:val="22"/>
          <w:lang w:eastAsia="en-US"/>
        </w:rPr>
        <w:t> telles que les </w:t>
      </w:r>
      <w:hyperlink r:id="rId36" w:tooltip="Hormone de croissance" w:history="1">
        <w:r w:rsidRPr="00C87E0B">
          <w:rPr>
            <w:rFonts w:asciiTheme="minorHAnsi" w:eastAsiaTheme="minorHAnsi" w:hAnsiTheme="minorHAnsi" w:cstheme="minorBidi"/>
            <w:sz w:val="22"/>
            <w:szCs w:val="22"/>
            <w:lang w:eastAsia="en-US"/>
          </w:rPr>
          <w:t>hormones de croissance</w:t>
        </w:r>
      </w:hyperlink>
      <w:r w:rsidRPr="00C87E0B">
        <w:rPr>
          <w:rFonts w:asciiTheme="minorHAnsi" w:eastAsiaTheme="minorHAnsi" w:hAnsiTheme="minorHAnsi" w:cstheme="minorBidi"/>
          <w:sz w:val="22"/>
          <w:szCs w:val="22"/>
          <w:lang w:eastAsia="en-US"/>
        </w:rPr>
        <w:t> sont sécrétées préférentiellement pendant le sommeil. Les chercheurs pensent que le sommeil pourrait aider à lutter contre l'accumulation de </w:t>
      </w:r>
      <w:hyperlink r:id="rId37" w:tooltip="Radical (chimie)" w:history="1">
        <w:r w:rsidRPr="00C87E0B">
          <w:rPr>
            <w:rFonts w:asciiTheme="minorHAnsi" w:eastAsiaTheme="minorHAnsi" w:hAnsiTheme="minorHAnsi" w:cstheme="minorBidi"/>
            <w:sz w:val="22"/>
            <w:szCs w:val="22"/>
            <w:lang w:eastAsia="en-US"/>
          </w:rPr>
          <w:t>radicaux libres</w:t>
        </w:r>
      </w:hyperlink>
      <w:r w:rsidRPr="00C87E0B">
        <w:rPr>
          <w:rFonts w:asciiTheme="minorHAnsi" w:eastAsiaTheme="minorHAnsi" w:hAnsiTheme="minorHAnsi" w:cstheme="minorBidi"/>
          <w:sz w:val="22"/>
          <w:szCs w:val="22"/>
          <w:lang w:eastAsia="en-US"/>
        </w:rPr>
        <w:t> dans le cerveau, en augmentant l'efficacité des mécanismes antioxydants </w:t>
      </w:r>
      <w:hyperlink r:id="rId38" w:tooltip="Endogène" w:history="1">
        <w:r w:rsidRPr="00C87E0B">
          <w:rPr>
            <w:rFonts w:asciiTheme="minorHAnsi" w:eastAsiaTheme="minorHAnsi" w:hAnsiTheme="minorHAnsi" w:cstheme="minorBidi"/>
            <w:sz w:val="22"/>
            <w:szCs w:val="22"/>
            <w:lang w:eastAsia="en-US"/>
          </w:rPr>
          <w:t>endogènes</w:t>
        </w:r>
      </w:hyperlink>
      <w:r w:rsidRPr="00C87E0B">
        <w:rPr>
          <w:rFonts w:asciiTheme="minorHAnsi" w:eastAsiaTheme="minorHAnsi" w:hAnsiTheme="minorHAnsi" w:cstheme="minorBidi"/>
          <w:sz w:val="22"/>
          <w:szCs w:val="22"/>
          <w:lang w:eastAsia="en-US"/>
        </w:rPr>
        <w:t>. La concentration du sucre </w:t>
      </w:r>
      <w:hyperlink r:id="rId39" w:tooltip="Glycogène" w:history="1">
        <w:r w:rsidRPr="00C87E0B">
          <w:rPr>
            <w:rFonts w:asciiTheme="minorHAnsi" w:eastAsiaTheme="minorHAnsi" w:hAnsiTheme="minorHAnsi" w:cstheme="minorBidi"/>
            <w:sz w:val="22"/>
            <w:szCs w:val="22"/>
            <w:lang w:eastAsia="en-US"/>
          </w:rPr>
          <w:t>glycogène</w:t>
        </w:r>
      </w:hyperlink>
      <w:r w:rsidRPr="00C87E0B">
        <w:rPr>
          <w:rFonts w:asciiTheme="minorHAnsi" w:eastAsiaTheme="minorHAnsi" w:hAnsiTheme="minorHAnsi" w:cstheme="minorBidi"/>
          <w:sz w:val="22"/>
          <w:szCs w:val="22"/>
          <w:lang w:eastAsia="en-US"/>
        </w:rPr>
        <w:t> dans le cerveau augmente pendant le sommeil et est consommé par le métabolisme pendant l'éveil.</w:t>
      </w:r>
    </w:p>
    <w:p w14:paraId="5DF1C41A" w14:textId="13AC5E4F"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L'élimination des macromolécules et des protéines extracellulaires notamment des </w:t>
      </w:r>
      <w:hyperlink r:id="rId40" w:tooltip="Bêta-amyloïde" w:history="1">
        <w:r w:rsidRPr="00C87E0B">
          <w:rPr>
            <w:rFonts w:asciiTheme="minorHAnsi" w:eastAsiaTheme="minorHAnsi" w:hAnsiTheme="minorHAnsi" w:cstheme="minorBidi"/>
            <w:sz w:val="22"/>
            <w:szCs w:val="22"/>
            <w:lang w:eastAsia="en-US"/>
          </w:rPr>
          <w:t>amyloïde β</w:t>
        </w:r>
      </w:hyperlink>
      <w:r w:rsidRPr="00C87E0B">
        <w:rPr>
          <w:rFonts w:asciiTheme="minorHAnsi" w:eastAsiaTheme="minorHAnsi" w:hAnsiTheme="minorHAnsi" w:cstheme="minorBidi"/>
          <w:sz w:val="22"/>
          <w:szCs w:val="22"/>
          <w:lang w:eastAsia="en-US"/>
        </w:rPr>
        <w:t> dans le corps se fait au travers du </w:t>
      </w:r>
      <w:hyperlink r:id="rId41" w:tooltip="Système lymphatique" w:history="1">
        <w:r w:rsidRPr="00C87E0B">
          <w:rPr>
            <w:rFonts w:asciiTheme="minorHAnsi" w:eastAsiaTheme="minorHAnsi" w:hAnsiTheme="minorHAnsi" w:cstheme="minorBidi"/>
            <w:sz w:val="22"/>
            <w:szCs w:val="22"/>
            <w:lang w:eastAsia="en-US"/>
          </w:rPr>
          <w:t>système lymphatique</w:t>
        </w:r>
      </w:hyperlink>
      <w:r w:rsidRPr="00C87E0B">
        <w:rPr>
          <w:rFonts w:asciiTheme="minorHAnsi" w:eastAsiaTheme="minorHAnsi" w:hAnsiTheme="minorHAnsi" w:cstheme="minorBidi"/>
          <w:sz w:val="22"/>
          <w:szCs w:val="22"/>
          <w:lang w:eastAsia="en-US"/>
        </w:rPr>
        <w:t>. Ce réseau est absent du cerveau. Des études de 2015 ont cependant révélé qu'un réseau lymphatique est présent à la périphérie du cerveau dans la </w:t>
      </w:r>
      <w:hyperlink r:id="rId42" w:tooltip="Dure-mère" w:history="1">
        <w:r w:rsidRPr="00C87E0B">
          <w:rPr>
            <w:rFonts w:asciiTheme="minorHAnsi" w:eastAsiaTheme="minorHAnsi" w:hAnsiTheme="minorHAnsi" w:cstheme="minorBidi"/>
            <w:sz w:val="22"/>
            <w:szCs w:val="22"/>
            <w:lang w:eastAsia="en-US"/>
          </w:rPr>
          <w:t>dure-mère</w:t>
        </w:r>
      </w:hyperlink>
      <w:r w:rsidRPr="00C87E0B">
        <w:rPr>
          <w:rFonts w:asciiTheme="minorHAnsi" w:eastAsiaTheme="minorHAnsi" w:hAnsiTheme="minorHAnsi" w:cstheme="minorBidi"/>
          <w:sz w:val="22"/>
          <w:szCs w:val="22"/>
          <w:lang w:eastAsia="en-US"/>
        </w:rPr>
        <w:t>. Des études ont démontré que le </w:t>
      </w:r>
      <w:hyperlink r:id="rId43" w:tooltip="Liquide cérébrospinal" w:history="1">
        <w:r w:rsidRPr="00C87E0B">
          <w:rPr>
            <w:rFonts w:asciiTheme="minorHAnsi" w:eastAsiaTheme="minorHAnsi" w:hAnsiTheme="minorHAnsi" w:cstheme="minorBidi"/>
            <w:sz w:val="22"/>
            <w:szCs w:val="22"/>
            <w:lang w:eastAsia="en-US"/>
          </w:rPr>
          <w:t>liquide cérébrospinal</w:t>
        </w:r>
      </w:hyperlink>
      <w:r w:rsidRPr="00C87E0B">
        <w:rPr>
          <w:rFonts w:asciiTheme="minorHAnsi" w:eastAsiaTheme="minorHAnsi" w:hAnsiTheme="minorHAnsi" w:cstheme="minorBidi"/>
          <w:sz w:val="22"/>
          <w:szCs w:val="22"/>
          <w:lang w:eastAsia="en-US"/>
        </w:rPr>
        <w:t> pouvait remplir également le rôle d'élimination des déchets métaboliques notamment grâce aux </w:t>
      </w:r>
      <w:hyperlink r:id="rId44" w:tooltip="Astrocyte" w:history="1">
        <w:r w:rsidRPr="00C87E0B">
          <w:rPr>
            <w:rFonts w:asciiTheme="minorHAnsi" w:eastAsiaTheme="minorHAnsi" w:hAnsiTheme="minorHAnsi" w:cstheme="minorBidi"/>
            <w:sz w:val="22"/>
            <w:szCs w:val="22"/>
            <w:lang w:eastAsia="en-US"/>
          </w:rPr>
          <w:t>cellules astrocytes</w:t>
        </w:r>
      </w:hyperlink>
      <w:r w:rsidRPr="00C87E0B">
        <w:rPr>
          <w:rFonts w:asciiTheme="minorHAnsi" w:eastAsiaTheme="minorHAnsi" w:hAnsiTheme="minorHAnsi" w:cstheme="minorBidi"/>
          <w:sz w:val="22"/>
          <w:szCs w:val="22"/>
          <w:lang w:eastAsia="en-US"/>
        </w:rPr>
        <w:t> qui participent à la protection des cellules nerveuses et jouent un rôle essentiel dans la circulation du liquide cérébrospinal grâce à leur </w:t>
      </w:r>
      <w:hyperlink r:id="rId45" w:tooltip="Aquaporine" w:history="1">
        <w:r w:rsidRPr="00C87E0B">
          <w:rPr>
            <w:rFonts w:asciiTheme="minorHAnsi" w:eastAsiaTheme="minorHAnsi" w:hAnsiTheme="minorHAnsi" w:cstheme="minorBidi"/>
            <w:sz w:val="22"/>
            <w:szCs w:val="22"/>
            <w:lang w:eastAsia="en-US"/>
          </w:rPr>
          <w:t>aquaporine</w:t>
        </w:r>
      </w:hyperlink>
      <w:r w:rsidRPr="00C87E0B">
        <w:rPr>
          <w:rFonts w:asciiTheme="minorHAnsi" w:eastAsiaTheme="minorHAnsi" w:hAnsiTheme="minorHAnsi" w:cstheme="minorBidi"/>
          <w:sz w:val="22"/>
          <w:szCs w:val="22"/>
          <w:lang w:eastAsia="en-US"/>
        </w:rPr>
        <w:t>. Le système de circulation du liquide cérébrospinal est appelé </w:t>
      </w:r>
      <w:hyperlink r:id="rId46" w:tooltip="Système glymphatique" w:history="1">
        <w:r w:rsidRPr="00C87E0B">
          <w:rPr>
            <w:rFonts w:asciiTheme="minorHAnsi" w:eastAsiaTheme="minorHAnsi" w:hAnsiTheme="minorHAnsi" w:cstheme="minorBidi"/>
            <w:sz w:val="22"/>
            <w:szCs w:val="22"/>
            <w:lang w:eastAsia="en-US"/>
          </w:rPr>
          <w:t>système glymphatique</w:t>
        </w:r>
      </w:hyperlink>
      <w:r w:rsidRPr="00C87E0B">
        <w:rPr>
          <w:rFonts w:asciiTheme="minorHAnsi" w:eastAsiaTheme="minorHAnsi" w:hAnsiTheme="minorHAnsi" w:cstheme="minorBidi"/>
          <w:sz w:val="22"/>
          <w:szCs w:val="22"/>
          <w:lang w:eastAsia="en-US"/>
        </w:rPr>
        <w:t>. Lors des phases de sommeil, l'espace entre les cellules augmente de 60 % et permet une circulation du liquide cérébrospinal et donc une élimination des toxines deux fois plus rapide que pendant les phases d'éveil.</w:t>
      </w:r>
    </w:p>
    <w:p w14:paraId="1EFD0665" w14:textId="1416B4C6"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L'activation rapide en quelques minutes de certains gènes notamment dans les cellules nerveuses nécessite des cassures de l'ADN qui rendent celui-ci accessible pour sa </w:t>
      </w:r>
      <w:hyperlink r:id="rId47" w:tooltip="Transcription (biologie)" w:history="1">
        <w:r w:rsidRPr="00C87E0B">
          <w:rPr>
            <w:rFonts w:asciiTheme="minorHAnsi" w:eastAsiaTheme="minorHAnsi" w:hAnsiTheme="minorHAnsi" w:cstheme="minorBidi"/>
            <w:sz w:val="22"/>
            <w:szCs w:val="22"/>
            <w:lang w:eastAsia="en-US"/>
          </w:rPr>
          <w:t>transcription</w:t>
        </w:r>
      </w:hyperlink>
      <w:r w:rsidRPr="00C87E0B">
        <w:rPr>
          <w:rFonts w:asciiTheme="minorHAnsi" w:eastAsiaTheme="minorHAnsi" w:hAnsiTheme="minorHAnsi" w:cstheme="minorBidi"/>
          <w:sz w:val="22"/>
          <w:szCs w:val="22"/>
          <w:lang w:eastAsia="en-US"/>
        </w:rPr>
        <w:t>. Ces cassures sont ensuite réparées. Ce processus est réalisé par l'enzyme </w:t>
      </w:r>
      <w:hyperlink r:id="rId48" w:tooltip="TOP2B (page inexistante)" w:history="1">
        <w:r w:rsidRPr="00C87E0B">
          <w:rPr>
            <w:rFonts w:asciiTheme="minorHAnsi" w:eastAsiaTheme="minorHAnsi" w:hAnsiTheme="minorHAnsi" w:cstheme="minorBidi"/>
            <w:sz w:val="22"/>
            <w:szCs w:val="22"/>
            <w:lang w:eastAsia="en-US"/>
          </w:rPr>
          <w:t>topoisomérase IIβ</w:t>
        </w:r>
      </w:hyperlink>
      <w:r w:rsidRPr="00C87E0B">
        <w:rPr>
          <w:rFonts w:asciiTheme="minorHAnsi" w:eastAsiaTheme="minorHAnsi" w:hAnsiTheme="minorHAnsi" w:cstheme="minorBidi"/>
          <w:sz w:val="22"/>
          <w:szCs w:val="22"/>
          <w:lang w:eastAsia="en-US"/>
        </w:rPr>
        <w:t>. L'induction de gènes liés à la plasticité qui nécessite des brisures d'ADN est plus élevée lors de l'éveil que dans le sommeil et le taux de </w:t>
      </w:r>
      <w:hyperlink r:id="rId49" w:tooltip="Réparation de l'ADN" w:history="1">
        <w:r w:rsidRPr="00C87E0B">
          <w:rPr>
            <w:rFonts w:asciiTheme="minorHAnsi" w:eastAsiaTheme="minorHAnsi" w:hAnsiTheme="minorHAnsi" w:cstheme="minorBidi"/>
            <w:sz w:val="22"/>
            <w:szCs w:val="22"/>
            <w:lang w:eastAsia="en-US"/>
          </w:rPr>
          <w:t>réparation des brisures de l'ADN</w:t>
        </w:r>
      </w:hyperlink>
      <w:r w:rsidRPr="00C87E0B">
        <w:rPr>
          <w:rFonts w:asciiTheme="minorHAnsi" w:eastAsiaTheme="minorHAnsi" w:hAnsiTheme="minorHAnsi" w:cstheme="minorBidi"/>
          <w:sz w:val="22"/>
          <w:szCs w:val="22"/>
          <w:lang w:eastAsia="en-US"/>
        </w:rPr>
        <w:t> est plus important lors des phases de sommeil</w:t>
      </w:r>
      <w:hyperlink r:id="rId50" w:anchor="cite_note-59" w:history="1">
        <w:r w:rsidRPr="00C87E0B">
          <w:rPr>
            <w:rFonts w:asciiTheme="minorHAnsi" w:eastAsiaTheme="minorHAnsi" w:hAnsiTheme="minorHAnsi" w:cstheme="minorBidi"/>
            <w:sz w:val="22"/>
            <w:szCs w:val="22"/>
            <w:lang w:eastAsia="en-US"/>
          </w:rPr>
          <w:t>59</w:t>
        </w:r>
      </w:hyperlink>
      <w:r w:rsidRPr="00C87E0B">
        <w:rPr>
          <w:rFonts w:asciiTheme="minorHAnsi" w:eastAsiaTheme="minorHAnsi" w:hAnsiTheme="minorHAnsi" w:cstheme="minorBidi"/>
          <w:sz w:val="22"/>
          <w:szCs w:val="22"/>
          <w:lang w:eastAsia="en-US"/>
        </w:rPr>
        <w:t>.</w:t>
      </w:r>
    </w:p>
    <w:p w14:paraId="6BEB0836" w14:textId="1349352B"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Il a été démontré que la guérison des </w:t>
      </w:r>
      <w:hyperlink r:id="rId51" w:tooltip="Plaie" w:history="1">
        <w:r w:rsidRPr="00C87E0B">
          <w:rPr>
            <w:rFonts w:asciiTheme="minorHAnsi" w:eastAsiaTheme="minorHAnsi" w:hAnsiTheme="minorHAnsi" w:cstheme="minorBidi"/>
            <w:sz w:val="22"/>
            <w:szCs w:val="22"/>
            <w:lang w:eastAsia="en-US"/>
          </w:rPr>
          <w:t>plaies</w:t>
        </w:r>
      </w:hyperlink>
      <w:r w:rsidRPr="00C87E0B">
        <w:rPr>
          <w:rFonts w:asciiTheme="minorHAnsi" w:eastAsiaTheme="minorHAnsi" w:hAnsiTheme="minorHAnsi" w:cstheme="minorBidi"/>
          <w:sz w:val="22"/>
          <w:szCs w:val="22"/>
          <w:lang w:eastAsia="en-US"/>
        </w:rPr>
        <w:t> était affectée par le sommeil.</w:t>
      </w:r>
    </w:p>
    <w:p w14:paraId="32A6F04F" w14:textId="05BA702C"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Il a été démontré que la privation de sommeil affecte négativement le </w:t>
      </w:r>
      <w:hyperlink r:id="rId52" w:tooltip="Système immunitaire" w:history="1">
        <w:r w:rsidRPr="00C87E0B">
          <w:rPr>
            <w:rFonts w:asciiTheme="minorHAnsi" w:eastAsiaTheme="minorHAnsi" w:hAnsiTheme="minorHAnsi" w:cstheme="minorBidi"/>
            <w:sz w:val="22"/>
            <w:szCs w:val="22"/>
            <w:lang w:eastAsia="en-US"/>
          </w:rPr>
          <w:t>système immunitaire</w:t>
        </w:r>
      </w:hyperlink>
      <w:r w:rsidRPr="00C87E0B">
        <w:rPr>
          <w:rFonts w:asciiTheme="minorHAnsi" w:eastAsiaTheme="minorHAnsi" w:hAnsiTheme="minorHAnsi" w:cstheme="minorBidi"/>
          <w:sz w:val="22"/>
          <w:szCs w:val="22"/>
          <w:lang w:eastAsia="en-US"/>
        </w:rPr>
        <w:t>. « Le manque de sommeil altère la fonction immunitaire et un </w:t>
      </w:r>
      <w:hyperlink r:id="rId53" w:tooltip="Déficit immunitaire" w:history="1">
        <w:r w:rsidRPr="00C87E0B">
          <w:rPr>
            <w:rFonts w:asciiTheme="minorHAnsi" w:eastAsiaTheme="minorHAnsi" w:hAnsiTheme="minorHAnsi" w:cstheme="minorBidi"/>
            <w:sz w:val="22"/>
            <w:szCs w:val="22"/>
            <w:lang w:eastAsia="en-US"/>
          </w:rPr>
          <w:t>déficit immunitaire</w:t>
        </w:r>
      </w:hyperlink>
      <w:r w:rsidRPr="00C87E0B">
        <w:rPr>
          <w:rFonts w:asciiTheme="minorHAnsi" w:eastAsiaTheme="minorHAnsi" w:hAnsiTheme="minorHAnsi" w:cstheme="minorBidi"/>
          <w:sz w:val="22"/>
          <w:szCs w:val="22"/>
          <w:lang w:eastAsia="en-US"/>
        </w:rPr>
        <w:t> modifie le sommeil ». Le sommeil augmente le nombre de </w:t>
      </w:r>
      <w:hyperlink r:id="rId54" w:tooltip="Leucocyte" w:history="1">
        <w:r w:rsidRPr="00C87E0B">
          <w:rPr>
            <w:rFonts w:asciiTheme="minorHAnsi" w:eastAsiaTheme="minorHAnsi" w:hAnsiTheme="minorHAnsi" w:cstheme="minorBidi"/>
            <w:sz w:val="22"/>
            <w:szCs w:val="22"/>
            <w:lang w:eastAsia="en-US"/>
          </w:rPr>
          <w:t>globules blancs</w:t>
        </w:r>
      </w:hyperlink>
      <w:r w:rsidRPr="00C87E0B">
        <w:rPr>
          <w:rFonts w:asciiTheme="minorHAnsi" w:eastAsiaTheme="minorHAnsi" w:hAnsiTheme="minorHAnsi" w:cstheme="minorBidi"/>
          <w:sz w:val="22"/>
          <w:szCs w:val="22"/>
          <w:lang w:eastAsia="en-US"/>
        </w:rPr>
        <w:t>. Une étude de 2014 a révélé que priver les souris de sommeil favorisait le développement d'un cancer existant et diminuait la capacité du système immunitaire des souris à le contrôler.</w:t>
      </w:r>
    </w:p>
    <w:p w14:paraId="495DE7BB" w14:textId="7F7D7041"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lastRenderedPageBreak/>
        <w:t>L'effet de la durée du sommeil sur la </w:t>
      </w:r>
      <w:hyperlink r:id="rId55" w:tooltip="Croissance biologique" w:history="1">
        <w:r w:rsidRPr="00C87E0B">
          <w:rPr>
            <w:rFonts w:asciiTheme="minorHAnsi" w:eastAsiaTheme="minorHAnsi" w:hAnsiTheme="minorHAnsi" w:cstheme="minorBidi"/>
            <w:sz w:val="22"/>
            <w:szCs w:val="22"/>
            <w:lang w:eastAsia="en-US"/>
          </w:rPr>
          <w:t>croissance</w:t>
        </w:r>
      </w:hyperlink>
      <w:r w:rsidRPr="00C87E0B">
        <w:rPr>
          <w:rFonts w:asciiTheme="minorHAnsi" w:eastAsiaTheme="minorHAnsi" w:hAnsiTheme="minorHAnsi" w:cstheme="minorBidi"/>
          <w:sz w:val="22"/>
          <w:szCs w:val="22"/>
          <w:lang w:eastAsia="en-US"/>
        </w:rPr>
        <w:t xml:space="preserve"> n'est pas complètement établi. Des scientifiques ont étudié les corrélations entre croissance, taille et poids, avec le temps passé au lit chez 305 enfants sur une période de neuf ans (de 1 à 10 ans). Il a été constaté que « la variation de la durée du sommeil chez les enfants ne semble pas avoir d'effet sur la croissance ». Il est établi que le sommeil lent profond affecte les niveaux d'hormone de croissance chez les hommes adultes. Pour un sommeil de huit heures, Van </w:t>
      </w:r>
      <w:proofErr w:type="spellStart"/>
      <w:r w:rsidRPr="00C87E0B">
        <w:rPr>
          <w:rFonts w:asciiTheme="minorHAnsi" w:eastAsiaTheme="minorHAnsi" w:hAnsiTheme="minorHAnsi" w:cstheme="minorBidi"/>
          <w:sz w:val="22"/>
          <w:szCs w:val="22"/>
          <w:lang w:eastAsia="en-US"/>
        </w:rPr>
        <w:t>Cauter</w:t>
      </w:r>
      <w:proofErr w:type="spellEnd"/>
      <w:r w:rsidRPr="00C87E0B">
        <w:rPr>
          <w:rFonts w:asciiTheme="minorHAnsi" w:eastAsiaTheme="minorHAnsi" w:hAnsiTheme="minorHAnsi" w:cstheme="minorBidi"/>
          <w:sz w:val="22"/>
          <w:szCs w:val="22"/>
          <w:lang w:eastAsia="en-US"/>
        </w:rPr>
        <w:t xml:space="preserve">, </w:t>
      </w:r>
      <w:proofErr w:type="spellStart"/>
      <w:r w:rsidRPr="00C87E0B">
        <w:rPr>
          <w:rFonts w:asciiTheme="minorHAnsi" w:eastAsiaTheme="minorHAnsi" w:hAnsiTheme="minorHAnsi" w:cstheme="minorBidi"/>
          <w:sz w:val="22"/>
          <w:szCs w:val="22"/>
          <w:lang w:eastAsia="en-US"/>
        </w:rPr>
        <w:t>Leproult</w:t>
      </w:r>
      <w:proofErr w:type="spellEnd"/>
      <w:r w:rsidRPr="00C87E0B">
        <w:rPr>
          <w:rFonts w:asciiTheme="minorHAnsi" w:eastAsiaTheme="minorHAnsi" w:hAnsiTheme="minorHAnsi" w:cstheme="minorBidi"/>
          <w:sz w:val="22"/>
          <w:szCs w:val="22"/>
          <w:lang w:eastAsia="en-US"/>
        </w:rPr>
        <w:t xml:space="preserve"> et Plat ont constaté que les hommes qui présentaient un pourcentage élevé de sommeil lent profond (24 % en moyenne) avaient un niveau de sécrétion d'hormone de croissance élevé, tandis que chez les sujets présentant un faible pourcentage de sommeil lent profond (moyenne de 9 %) le niveau de sécrétion d'hormone de croissance était plus faible.</w:t>
      </w:r>
    </w:p>
    <w:p w14:paraId="189E119C" w14:textId="77777777"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p>
    <w:p w14:paraId="328FD364" w14:textId="5E50019E" w:rsidR="00C87E0B" w:rsidRPr="00C87E0B" w:rsidRDefault="00C87E0B" w:rsidP="00C87E0B">
      <w:pPr>
        <w:pStyle w:val="Titre3"/>
      </w:pPr>
      <w:bookmarkStart w:id="5" w:name="_Toc148372183"/>
      <w:r w:rsidRPr="00C87E0B">
        <w:rPr>
          <w:rStyle w:val="mw-headline"/>
        </w:rPr>
        <w:t>Fonctions cognitives</w:t>
      </w:r>
      <w:bookmarkEnd w:id="5"/>
    </w:p>
    <w:p w14:paraId="52AD70BA" w14:textId="7BD1FEBD"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Le sommeil participe aux processus de la mémoire. La mémoire procédurale bénéficie des phases de sommeil tardives, riches en </w:t>
      </w:r>
      <w:hyperlink r:id="rId56" w:tooltip="Sommeil paradoxal" w:history="1">
        <w:r w:rsidRPr="00C87E0B">
          <w:rPr>
            <w:rFonts w:asciiTheme="minorHAnsi" w:eastAsiaTheme="minorHAnsi" w:hAnsiTheme="minorHAnsi" w:cstheme="minorBidi"/>
            <w:sz w:val="22"/>
            <w:szCs w:val="22"/>
            <w:lang w:eastAsia="en-US"/>
          </w:rPr>
          <w:t>sommeil paradoxal</w:t>
        </w:r>
      </w:hyperlink>
      <w:r w:rsidRPr="00C87E0B">
        <w:rPr>
          <w:rFonts w:asciiTheme="minorHAnsi" w:eastAsiaTheme="minorHAnsi" w:hAnsiTheme="minorHAnsi" w:cstheme="minorBidi"/>
          <w:sz w:val="22"/>
          <w:szCs w:val="22"/>
          <w:lang w:eastAsia="en-US"/>
        </w:rPr>
        <w:t>. La mémoire explicite bénéficie des phases de sommeil précoces, riche en ondes lentes.</w:t>
      </w:r>
    </w:p>
    <w:p w14:paraId="62CA81C2" w14:textId="7979881D"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La perte de sommeil nuit à la performance des tâches d’attention et de contrôle exécutif.</w:t>
      </w:r>
    </w:p>
    <w:p w14:paraId="1251C754" w14:textId="77777777"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p>
    <w:p w14:paraId="0DE0E8CA" w14:textId="444D6334" w:rsidR="00C87E0B" w:rsidRPr="00C87E0B" w:rsidRDefault="00C87E0B" w:rsidP="00C87E0B">
      <w:pPr>
        <w:pStyle w:val="Titre3"/>
      </w:pPr>
      <w:bookmarkStart w:id="6" w:name="_Toc148372184"/>
      <w:r w:rsidRPr="00C87E0B">
        <w:rPr>
          <w:rStyle w:val="mw-headline"/>
        </w:rPr>
        <w:t>Restauration des tissu</w:t>
      </w:r>
      <w:r w:rsidRPr="00C87E0B">
        <w:rPr>
          <w:rStyle w:val="mw-headline"/>
        </w:rPr>
        <w:t>s</w:t>
      </w:r>
      <w:bookmarkEnd w:id="6"/>
    </w:p>
    <w:p w14:paraId="084F43C9" w14:textId="653076C1"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Le sommeil joue un rôle crucial dans la restauration des tissus et la réparation des blessures.</w:t>
      </w:r>
    </w:p>
    <w:p w14:paraId="7586829B" w14:textId="77777777"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p>
    <w:p w14:paraId="5BCF0758" w14:textId="20DD31FD" w:rsidR="00C87E0B" w:rsidRPr="00C87E0B" w:rsidRDefault="00C87E0B" w:rsidP="00C87E0B">
      <w:pPr>
        <w:pStyle w:val="Titre3"/>
      </w:pPr>
      <w:bookmarkStart w:id="7" w:name="_Toc148372185"/>
      <w:r w:rsidRPr="00C87E0B">
        <w:rPr>
          <w:rStyle w:val="mw-headline"/>
        </w:rPr>
        <w:t>Rêves</w:t>
      </w:r>
      <w:bookmarkEnd w:id="7"/>
    </w:p>
    <w:p w14:paraId="305997CE" w14:textId="60D37B51"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Au cours du sommeil, en particulier du </w:t>
      </w:r>
      <w:hyperlink r:id="rId57" w:tooltip="Sommeil paradoxal" w:history="1">
        <w:r w:rsidRPr="00C87E0B">
          <w:rPr>
            <w:rFonts w:asciiTheme="minorHAnsi" w:eastAsiaTheme="minorHAnsi" w:hAnsiTheme="minorHAnsi" w:cstheme="minorBidi"/>
            <w:sz w:val="22"/>
            <w:szCs w:val="22"/>
            <w:lang w:eastAsia="en-US"/>
          </w:rPr>
          <w:t>sommeil paradoxal</w:t>
        </w:r>
      </w:hyperlink>
      <w:r w:rsidRPr="00C87E0B">
        <w:rPr>
          <w:rFonts w:asciiTheme="minorHAnsi" w:eastAsiaTheme="minorHAnsi" w:hAnsiTheme="minorHAnsi" w:cstheme="minorBidi"/>
          <w:sz w:val="22"/>
          <w:szCs w:val="22"/>
          <w:lang w:eastAsia="en-US"/>
        </w:rPr>
        <w:t>, les individus tendent à avoir des rêves. Les rêves peuvent inclure des sensations de tous types, en particulier la vision et le mouvement.</w:t>
      </w:r>
    </w:p>
    <w:p w14:paraId="782195B2"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Beaucoup d'hypothèses ont été proposées pour expliquer la fonction du rêve. </w:t>
      </w:r>
      <w:hyperlink r:id="rId58" w:tooltip="Sigmund Freud" w:history="1">
        <w:r w:rsidRPr="00C87E0B">
          <w:rPr>
            <w:rFonts w:asciiTheme="minorHAnsi" w:eastAsiaTheme="minorHAnsi" w:hAnsiTheme="minorHAnsi" w:cstheme="minorBidi"/>
            <w:sz w:val="22"/>
            <w:szCs w:val="22"/>
            <w:lang w:eastAsia="en-US"/>
          </w:rPr>
          <w:t>Sigmund Freud</w:t>
        </w:r>
      </w:hyperlink>
      <w:r w:rsidRPr="00C87E0B">
        <w:rPr>
          <w:rFonts w:asciiTheme="minorHAnsi" w:eastAsiaTheme="minorHAnsi" w:hAnsiTheme="minorHAnsi" w:cstheme="minorBidi"/>
          <w:sz w:val="22"/>
          <w:szCs w:val="22"/>
          <w:lang w:eastAsia="en-US"/>
        </w:rPr>
        <w:t> a postulé que les rêves sont l'expression symbolique de désirs frustrés qui ont été relégués à l'inconscient et a eu recours à l'</w:t>
      </w:r>
      <w:hyperlink r:id="rId59" w:tooltip="Interprétation des rêves" w:history="1">
        <w:r w:rsidRPr="00C87E0B">
          <w:rPr>
            <w:rFonts w:asciiTheme="minorHAnsi" w:eastAsiaTheme="minorHAnsi" w:hAnsiTheme="minorHAnsi" w:cstheme="minorBidi"/>
            <w:sz w:val="22"/>
            <w:szCs w:val="22"/>
            <w:lang w:eastAsia="en-US"/>
          </w:rPr>
          <w:t>interprétation des rêves</w:t>
        </w:r>
      </w:hyperlink>
      <w:r w:rsidRPr="00C87E0B">
        <w:rPr>
          <w:rFonts w:asciiTheme="minorHAnsi" w:eastAsiaTheme="minorHAnsi" w:hAnsiTheme="minorHAnsi" w:cstheme="minorBidi"/>
          <w:sz w:val="22"/>
          <w:szCs w:val="22"/>
          <w:lang w:eastAsia="en-US"/>
        </w:rPr>
        <w:t> au cours de </w:t>
      </w:r>
      <w:hyperlink r:id="rId60" w:tooltip="Psychanalyse" w:history="1">
        <w:r w:rsidRPr="00C87E0B">
          <w:rPr>
            <w:rFonts w:asciiTheme="minorHAnsi" w:eastAsiaTheme="minorHAnsi" w:hAnsiTheme="minorHAnsi" w:cstheme="minorBidi"/>
            <w:sz w:val="22"/>
            <w:szCs w:val="22"/>
            <w:lang w:eastAsia="en-US"/>
          </w:rPr>
          <w:t>psychanalyses</w:t>
        </w:r>
      </w:hyperlink>
      <w:r w:rsidRPr="00C87E0B">
        <w:rPr>
          <w:rFonts w:asciiTheme="minorHAnsi" w:eastAsiaTheme="minorHAnsi" w:hAnsiTheme="minorHAnsi" w:cstheme="minorBidi"/>
          <w:sz w:val="22"/>
          <w:szCs w:val="22"/>
          <w:lang w:eastAsia="en-US"/>
        </w:rPr>
        <w:t> pour essayer de découvrir ces désirs refoulés.</w:t>
      </w:r>
    </w:p>
    <w:p w14:paraId="3B78C207" w14:textId="1A64A6E6"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Contre-intuitivement, les </w:t>
      </w:r>
      <w:hyperlink r:id="rId61" w:tooltip="Tumescence pénienne nocturne" w:history="1">
        <w:r w:rsidRPr="00C87E0B">
          <w:rPr>
            <w:rFonts w:asciiTheme="minorHAnsi" w:eastAsiaTheme="minorHAnsi" w:hAnsiTheme="minorHAnsi" w:cstheme="minorBidi"/>
            <w:sz w:val="22"/>
            <w:szCs w:val="22"/>
            <w:lang w:eastAsia="en-US"/>
          </w:rPr>
          <w:t>érections</w:t>
        </w:r>
      </w:hyperlink>
      <w:r w:rsidRPr="00C87E0B">
        <w:rPr>
          <w:rFonts w:asciiTheme="minorHAnsi" w:eastAsiaTheme="minorHAnsi" w:hAnsiTheme="minorHAnsi" w:cstheme="minorBidi"/>
          <w:sz w:val="22"/>
          <w:szCs w:val="22"/>
          <w:lang w:eastAsia="en-US"/>
        </w:rPr>
        <w:t> péniennes pendant le sommeil ne sont pas plus fréquentes pendant les rêves sexuels que pendant d'autres rêves. Le </w:t>
      </w:r>
      <w:hyperlink r:id="rId62" w:tooltip="Système nerveux parasympathique" w:history="1">
        <w:r w:rsidRPr="00C87E0B">
          <w:rPr>
            <w:rFonts w:asciiTheme="minorHAnsi" w:eastAsiaTheme="minorHAnsi" w:hAnsiTheme="minorHAnsi" w:cstheme="minorBidi"/>
            <w:sz w:val="22"/>
            <w:szCs w:val="22"/>
            <w:lang w:eastAsia="en-US"/>
          </w:rPr>
          <w:t>système nerveux parasympathique</w:t>
        </w:r>
      </w:hyperlink>
      <w:r w:rsidRPr="00C87E0B">
        <w:rPr>
          <w:rFonts w:asciiTheme="minorHAnsi" w:eastAsiaTheme="minorHAnsi" w:hAnsiTheme="minorHAnsi" w:cstheme="minorBidi"/>
          <w:sz w:val="22"/>
          <w:szCs w:val="22"/>
          <w:lang w:eastAsia="en-US"/>
        </w:rPr>
        <w:t> présente une activité accrue durant le sommeil paradoxal, ce qui peut provoquer l'érection du pénis ou du clitoris. Chez les hommes, 80 à 95 % du sommeil paradoxal s'accompagne normalement d'une érection partielle ou totale du pénis, alors que seulement 12 % des rêves des hommes contiennent un contenu sexuel.</w:t>
      </w:r>
    </w:p>
    <w:p w14:paraId="22B863D5" w14:textId="2263755C"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 xml:space="preserve">John Allan Hobson et Robert </w:t>
      </w:r>
      <w:proofErr w:type="spellStart"/>
      <w:r w:rsidRPr="00C87E0B">
        <w:rPr>
          <w:rFonts w:asciiTheme="minorHAnsi" w:eastAsiaTheme="minorHAnsi" w:hAnsiTheme="minorHAnsi" w:cstheme="minorBidi"/>
          <w:sz w:val="22"/>
          <w:szCs w:val="22"/>
          <w:lang w:eastAsia="en-US"/>
        </w:rPr>
        <w:t>McCarley</w:t>
      </w:r>
      <w:proofErr w:type="spellEnd"/>
      <w:r w:rsidRPr="00C87E0B">
        <w:rPr>
          <w:rFonts w:asciiTheme="minorHAnsi" w:eastAsiaTheme="minorHAnsi" w:hAnsiTheme="minorHAnsi" w:cstheme="minorBidi"/>
          <w:sz w:val="22"/>
          <w:szCs w:val="22"/>
          <w:lang w:eastAsia="en-US"/>
        </w:rPr>
        <w:t xml:space="preserve"> proposent que les rêves soient causés par le déclenchement aléatoire de </w:t>
      </w:r>
      <w:hyperlink r:id="rId63" w:tooltip="Neurone" w:history="1">
        <w:r w:rsidRPr="00C87E0B">
          <w:rPr>
            <w:rFonts w:asciiTheme="minorHAnsi" w:eastAsiaTheme="minorHAnsi" w:hAnsiTheme="minorHAnsi" w:cstheme="minorBidi"/>
            <w:sz w:val="22"/>
            <w:szCs w:val="22"/>
            <w:lang w:eastAsia="en-US"/>
          </w:rPr>
          <w:t>neurones</w:t>
        </w:r>
      </w:hyperlink>
      <w:r w:rsidRPr="00C87E0B">
        <w:rPr>
          <w:rFonts w:asciiTheme="minorHAnsi" w:eastAsiaTheme="minorHAnsi" w:hAnsiTheme="minorHAnsi" w:cstheme="minorBidi"/>
          <w:sz w:val="22"/>
          <w:szCs w:val="22"/>
          <w:lang w:eastAsia="en-US"/>
        </w:rPr>
        <w:t> dans le </w:t>
      </w:r>
      <w:hyperlink r:id="rId64" w:tooltip="Cortex cérébral" w:history="1">
        <w:r w:rsidRPr="00C87E0B">
          <w:rPr>
            <w:rFonts w:asciiTheme="minorHAnsi" w:eastAsiaTheme="minorHAnsi" w:hAnsiTheme="minorHAnsi" w:cstheme="minorBidi"/>
            <w:sz w:val="22"/>
            <w:szCs w:val="22"/>
            <w:lang w:eastAsia="en-US"/>
          </w:rPr>
          <w:t>cortex cérébral</w:t>
        </w:r>
      </w:hyperlink>
      <w:r w:rsidRPr="00C87E0B">
        <w:rPr>
          <w:rFonts w:asciiTheme="minorHAnsi" w:eastAsiaTheme="minorHAnsi" w:hAnsiTheme="minorHAnsi" w:cstheme="minorBidi"/>
          <w:sz w:val="22"/>
          <w:szCs w:val="22"/>
          <w:lang w:eastAsia="en-US"/>
        </w:rPr>
        <w:t> pendant le </w:t>
      </w:r>
      <w:hyperlink r:id="rId65" w:tooltip="Sommeil paradoxal" w:history="1">
        <w:r w:rsidRPr="00C87E0B">
          <w:rPr>
            <w:rFonts w:asciiTheme="minorHAnsi" w:eastAsiaTheme="minorHAnsi" w:hAnsiTheme="minorHAnsi" w:cstheme="minorBidi"/>
            <w:sz w:val="22"/>
            <w:szCs w:val="22"/>
            <w:lang w:eastAsia="en-US"/>
          </w:rPr>
          <w:t>sommeil paradoxal</w:t>
        </w:r>
      </w:hyperlink>
      <w:r w:rsidRPr="00C87E0B">
        <w:rPr>
          <w:rFonts w:asciiTheme="minorHAnsi" w:eastAsiaTheme="minorHAnsi" w:hAnsiTheme="minorHAnsi" w:cstheme="minorBidi"/>
          <w:sz w:val="22"/>
          <w:szCs w:val="22"/>
          <w:lang w:eastAsia="en-US"/>
        </w:rPr>
        <w:t>. Cette théorie pourrait contribuer à expliquer l'irrationalité des rêves pendant les périodes de sommeil paradoxal. Selon cette théorie, le </w:t>
      </w:r>
      <w:hyperlink r:id="rId66" w:tooltip="Prosencéphale" w:history="1">
        <w:r w:rsidRPr="00C87E0B">
          <w:rPr>
            <w:rFonts w:asciiTheme="minorHAnsi" w:eastAsiaTheme="minorHAnsi" w:hAnsiTheme="minorHAnsi" w:cstheme="minorBidi"/>
            <w:sz w:val="22"/>
            <w:szCs w:val="22"/>
            <w:lang w:eastAsia="en-US"/>
          </w:rPr>
          <w:t>cerveau antérieur</w:t>
        </w:r>
      </w:hyperlink>
      <w:r w:rsidRPr="00C87E0B">
        <w:rPr>
          <w:rFonts w:asciiTheme="minorHAnsi" w:eastAsiaTheme="minorHAnsi" w:hAnsiTheme="minorHAnsi" w:cstheme="minorBidi"/>
          <w:sz w:val="22"/>
          <w:szCs w:val="22"/>
          <w:lang w:eastAsia="en-US"/>
        </w:rPr>
        <w:t> créerait une histoire dans une tentative de réconcilier et de donner un sens à l'information sensorielle absurde qui lui est présentée. Cela expliquerait la nature étrange de nombreux rêves.</w:t>
      </w:r>
    </w:p>
    <w:p w14:paraId="16DA9B54" w14:textId="5C9A1FEA"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L'utilisation d'</w:t>
      </w:r>
      <w:hyperlink r:id="rId67" w:tooltip="Antidépresseur" w:history="1">
        <w:r w:rsidRPr="00C87E0B">
          <w:rPr>
            <w:rFonts w:asciiTheme="minorHAnsi" w:eastAsiaTheme="minorHAnsi" w:hAnsiTheme="minorHAnsi" w:cstheme="minorBidi"/>
            <w:sz w:val="22"/>
            <w:szCs w:val="22"/>
            <w:lang w:eastAsia="en-US"/>
          </w:rPr>
          <w:t>antidépresseurs</w:t>
        </w:r>
      </w:hyperlink>
      <w:r w:rsidRPr="00C87E0B">
        <w:rPr>
          <w:rFonts w:asciiTheme="minorHAnsi" w:eastAsiaTheme="minorHAnsi" w:hAnsiTheme="minorHAnsi" w:cstheme="minorBidi"/>
          <w:sz w:val="22"/>
          <w:szCs w:val="22"/>
          <w:lang w:eastAsia="en-US"/>
        </w:rPr>
        <w:t>, d'</w:t>
      </w:r>
      <w:hyperlink r:id="rId68" w:tooltip="Paracétamol" w:history="1">
        <w:r w:rsidRPr="00C87E0B">
          <w:rPr>
            <w:rFonts w:asciiTheme="minorHAnsi" w:eastAsiaTheme="minorHAnsi" w:hAnsiTheme="minorHAnsi" w:cstheme="minorBidi"/>
            <w:sz w:val="22"/>
            <w:szCs w:val="22"/>
            <w:lang w:eastAsia="en-US"/>
          </w:rPr>
          <w:t>acétaminophène</w:t>
        </w:r>
      </w:hyperlink>
      <w:r w:rsidRPr="00C87E0B">
        <w:rPr>
          <w:rFonts w:asciiTheme="minorHAnsi" w:eastAsiaTheme="minorHAnsi" w:hAnsiTheme="minorHAnsi" w:cstheme="minorBidi"/>
          <w:sz w:val="22"/>
          <w:szCs w:val="22"/>
          <w:lang w:eastAsia="en-US"/>
        </w:rPr>
        <w:t>, d'</w:t>
      </w:r>
      <w:hyperlink r:id="rId69" w:tooltip="Ibuprofène" w:history="1">
        <w:r w:rsidRPr="00C87E0B">
          <w:rPr>
            <w:rFonts w:asciiTheme="minorHAnsi" w:eastAsiaTheme="minorHAnsi" w:hAnsiTheme="minorHAnsi" w:cstheme="minorBidi"/>
            <w:sz w:val="22"/>
            <w:szCs w:val="22"/>
            <w:lang w:eastAsia="en-US"/>
          </w:rPr>
          <w:t>ibuprofène</w:t>
        </w:r>
      </w:hyperlink>
      <w:r w:rsidRPr="00C87E0B">
        <w:rPr>
          <w:rFonts w:asciiTheme="minorHAnsi" w:eastAsiaTheme="minorHAnsi" w:hAnsiTheme="minorHAnsi" w:cstheme="minorBidi"/>
          <w:sz w:val="22"/>
          <w:szCs w:val="22"/>
          <w:lang w:eastAsia="en-US"/>
        </w:rPr>
        <w:t> ou de </w:t>
      </w:r>
      <w:hyperlink r:id="rId70" w:tooltip="Boisson alcoolisée" w:history="1">
        <w:r w:rsidRPr="00C87E0B">
          <w:rPr>
            <w:rFonts w:asciiTheme="minorHAnsi" w:eastAsiaTheme="minorHAnsi" w:hAnsiTheme="minorHAnsi" w:cstheme="minorBidi"/>
            <w:sz w:val="22"/>
            <w:szCs w:val="22"/>
            <w:lang w:eastAsia="en-US"/>
          </w:rPr>
          <w:t>boissons alcoolisées</w:t>
        </w:r>
      </w:hyperlink>
      <w:r w:rsidRPr="00C87E0B">
        <w:rPr>
          <w:rFonts w:asciiTheme="minorHAnsi" w:eastAsiaTheme="minorHAnsi" w:hAnsiTheme="minorHAnsi" w:cstheme="minorBidi"/>
          <w:sz w:val="22"/>
          <w:szCs w:val="22"/>
          <w:lang w:eastAsia="en-US"/>
        </w:rPr>
        <w:t> est supposée supprimer les rêves, alors que la </w:t>
      </w:r>
      <w:hyperlink r:id="rId71" w:tooltip="Mélatonine" w:history="1">
        <w:r w:rsidRPr="00C87E0B">
          <w:rPr>
            <w:rFonts w:asciiTheme="minorHAnsi" w:eastAsiaTheme="minorHAnsi" w:hAnsiTheme="minorHAnsi" w:cstheme="minorBidi"/>
            <w:sz w:val="22"/>
            <w:szCs w:val="22"/>
            <w:lang w:eastAsia="en-US"/>
          </w:rPr>
          <w:t>mélatonine</w:t>
        </w:r>
      </w:hyperlink>
      <w:r w:rsidRPr="00C87E0B">
        <w:rPr>
          <w:rFonts w:asciiTheme="minorHAnsi" w:eastAsiaTheme="minorHAnsi" w:hAnsiTheme="minorHAnsi" w:cstheme="minorBidi"/>
          <w:sz w:val="22"/>
          <w:szCs w:val="22"/>
          <w:lang w:eastAsia="en-US"/>
        </w:rPr>
        <w:t> pourrait les stimuler.</w:t>
      </w:r>
    </w:p>
    <w:p w14:paraId="38A97ED2" w14:textId="77777777"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p>
    <w:p w14:paraId="5B859ACA" w14:textId="303212FF" w:rsidR="00C87E0B" w:rsidRPr="00C87E0B" w:rsidRDefault="00C87E0B" w:rsidP="00C87E0B">
      <w:pPr>
        <w:pStyle w:val="Titre2"/>
      </w:pPr>
      <w:bookmarkStart w:id="8" w:name="_Toc148372186"/>
      <w:r w:rsidRPr="00C87E0B">
        <w:rPr>
          <w:rStyle w:val="mw-headline"/>
        </w:rPr>
        <w:t>Phases</w:t>
      </w:r>
      <w:bookmarkEnd w:id="8"/>
    </w:p>
    <w:p w14:paraId="2F9016D8"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 xml:space="preserve">Chez la plupart des individus, lors d'une nuit, trois à cinq cycles de sommeil de 90 minutes environ (c'est une moyenne) peuvent se suivre, chacun se composant de quatre phases distinctes. Les trois </w:t>
      </w:r>
      <w:r w:rsidRPr="00C87E0B">
        <w:rPr>
          <w:rFonts w:asciiTheme="minorHAnsi" w:eastAsiaTheme="minorHAnsi" w:hAnsiTheme="minorHAnsi" w:cstheme="minorBidi"/>
          <w:sz w:val="22"/>
          <w:szCs w:val="22"/>
          <w:lang w:eastAsia="en-US"/>
        </w:rPr>
        <w:lastRenderedPageBreak/>
        <w:t>premières phases correspondent au Sommeil à Ondes Lentes (SOL), les mesures électriques étant très faibles, et la quatrième au sommeil paradoxal où le sujet </w:t>
      </w:r>
      <w:hyperlink r:id="rId72" w:tooltip="Rêve" w:history="1">
        <w:r w:rsidRPr="00C87E0B">
          <w:rPr>
            <w:rFonts w:asciiTheme="minorHAnsi" w:eastAsiaTheme="minorHAnsi" w:hAnsiTheme="minorHAnsi" w:cstheme="minorBidi"/>
            <w:sz w:val="22"/>
            <w:szCs w:val="22"/>
            <w:lang w:eastAsia="en-US"/>
          </w:rPr>
          <w:t>rêve</w:t>
        </w:r>
      </w:hyperlink>
      <w:r w:rsidRPr="00C87E0B">
        <w:rPr>
          <w:rFonts w:asciiTheme="minorHAnsi" w:eastAsiaTheme="minorHAnsi" w:hAnsiTheme="minorHAnsi" w:cstheme="minorBidi"/>
          <w:sz w:val="22"/>
          <w:szCs w:val="22"/>
          <w:lang w:eastAsia="en-US"/>
        </w:rPr>
        <w:t>. Certaines études scientifiques ont montré que le sujet pouvait aussi rêver dans les autres phases du sommeil.</w:t>
      </w:r>
    </w:p>
    <w:p w14:paraId="45C91FAE" w14:textId="77777777" w:rsid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 xml:space="preserve">Les données de l'EEG pendant la veille et le sommeil sont </w:t>
      </w:r>
      <w:proofErr w:type="gramStart"/>
      <w:r w:rsidRPr="00C87E0B">
        <w:rPr>
          <w:rFonts w:asciiTheme="minorHAnsi" w:eastAsiaTheme="minorHAnsi" w:hAnsiTheme="minorHAnsi" w:cstheme="minorBidi"/>
          <w:sz w:val="22"/>
          <w:szCs w:val="22"/>
          <w:lang w:eastAsia="en-US"/>
        </w:rPr>
        <w:t>communes</w:t>
      </w:r>
      <w:proofErr w:type="gramEnd"/>
      <w:r w:rsidRPr="00C87E0B">
        <w:rPr>
          <w:rFonts w:asciiTheme="minorHAnsi" w:eastAsiaTheme="minorHAnsi" w:hAnsiTheme="minorHAnsi" w:cstheme="minorBidi"/>
          <w:sz w:val="22"/>
          <w:szCs w:val="22"/>
          <w:lang w:eastAsia="en-US"/>
        </w:rPr>
        <w:t xml:space="preserve"> à tous les </w:t>
      </w:r>
      <w:hyperlink r:id="rId73" w:tooltip="Mammifère" w:history="1">
        <w:r w:rsidRPr="00C87E0B">
          <w:rPr>
            <w:rFonts w:asciiTheme="minorHAnsi" w:eastAsiaTheme="minorHAnsi" w:hAnsiTheme="minorHAnsi" w:cstheme="minorBidi"/>
            <w:sz w:val="22"/>
            <w:szCs w:val="22"/>
            <w:lang w:eastAsia="en-US"/>
          </w:rPr>
          <w:t>mammifères</w:t>
        </w:r>
      </w:hyperlink>
      <w:r w:rsidRPr="00C87E0B">
        <w:rPr>
          <w:rFonts w:asciiTheme="minorHAnsi" w:eastAsiaTheme="minorHAnsi" w:hAnsiTheme="minorHAnsi" w:cstheme="minorBidi"/>
          <w:sz w:val="22"/>
          <w:szCs w:val="22"/>
          <w:lang w:eastAsia="en-US"/>
        </w:rPr>
        <w:t>. Par contre, il semblerait qu'il y ait quelques différences chez les mammifères primitifs comme l'</w:t>
      </w:r>
      <w:hyperlink r:id="rId74" w:tooltip="Échidné" w:history="1">
        <w:r w:rsidRPr="00C87E0B">
          <w:rPr>
            <w:rFonts w:asciiTheme="minorHAnsi" w:eastAsiaTheme="minorHAnsi" w:hAnsiTheme="minorHAnsi" w:cstheme="minorBidi"/>
            <w:sz w:val="22"/>
            <w:szCs w:val="22"/>
            <w:lang w:eastAsia="en-US"/>
          </w:rPr>
          <w:t>échidné</w:t>
        </w:r>
      </w:hyperlink>
      <w:r w:rsidRPr="00C87E0B">
        <w:rPr>
          <w:rFonts w:asciiTheme="minorHAnsi" w:eastAsiaTheme="minorHAnsi" w:hAnsiTheme="minorHAnsi" w:cstheme="minorBidi"/>
          <w:sz w:val="22"/>
          <w:szCs w:val="22"/>
          <w:lang w:eastAsia="en-US"/>
        </w:rPr>
        <w:t>. Ces données permettent de distinguer différents stades dans le sommeil.</w:t>
      </w:r>
    </w:p>
    <w:p w14:paraId="1947C0D6" w14:textId="04AFD2BB"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FD12D6D" w14:textId="3B4E132D" w:rsidR="00C87E0B" w:rsidRPr="00C87E0B" w:rsidRDefault="00C87E0B" w:rsidP="00C87E0B">
      <w:pPr>
        <w:pStyle w:val="Titre3"/>
      </w:pPr>
      <w:bookmarkStart w:id="9" w:name="_Toc148372187"/>
      <w:r w:rsidRPr="00C87E0B">
        <w:drawing>
          <wp:anchor distT="0" distB="0" distL="114300" distR="114300" simplePos="0" relativeHeight="251658240" behindDoc="0" locked="0" layoutInCell="1" allowOverlap="1" wp14:anchorId="7501A1FD" wp14:editId="72A73EF8">
            <wp:simplePos x="0" y="0"/>
            <wp:positionH relativeFrom="margin">
              <wp:align>right</wp:align>
            </wp:positionH>
            <wp:positionV relativeFrom="paragraph">
              <wp:posOffset>9525</wp:posOffset>
            </wp:positionV>
            <wp:extent cx="2095500" cy="1478280"/>
            <wp:effectExtent l="0" t="0" r="0" b="7620"/>
            <wp:wrapSquare wrapText="bothSides"/>
            <wp:docPr id="1105813442" name="Image 5">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5500" cy="1478280"/>
                    </a:xfrm>
                    <a:prstGeom prst="rect">
                      <a:avLst/>
                    </a:prstGeom>
                    <a:noFill/>
                    <a:ln>
                      <a:noFill/>
                    </a:ln>
                  </pic:spPr>
                </pic:pic>
              </a:graphicData>
            </a:graphic>
          </wp:anchor>
        </w:drawing>
      </w:r>
      <w:r w:rsidRPr="00C87E0B">
        <w:rPr>
          <w:rStyle w:val="mw-headline"/>
        </w:rPr>
        <w:t>Somnolence</w:t>
      </w:r>
      <w:bookmarkEnd w:id="9"/>
    </w:p>
    <w:p w14:paraId="789F65E8" w14:textId="58BF3B2D" w:rsidR="00C87E0B" w:rsidRPr="00C87E0B" w:rsidRDefault="00C87E0B" w:rsidP="00C87E0B">
      <w:r w:rsidRPr="00C87E0B">
        <w:t>La somnolence (stade 1) est le stade de l'endormissement (transition entre l'éveil et le sommeil) souvent précédé de </w:t>
      </w:r>
      <w:hyperlink r:id="rId77" w:tooltip="Bâillement" w:history="1">
        <w:r w:rsidRPr="00C87E0B">
          <w:t>bâillements</w:t>
        </w:r>
      </w:hyperlink>
      <w:r w:rsidRPr="00C87E0B">
        <w:t>. Il est caractérisé par une réduction de la vigilance, du tonus musculaire et de la fréquence cardiaque. Les mouvements musculaires sont lents (les globes oculaires « roulent »). La latence d'endormissement considérée comme normale est inférieure à vingt minutes. Au-delà, il s'agit d'une </w:t>
      </w:r>
      <w:hyperlink r:id="rId78" w:tooltip="Insomnie" w:history="1">
        <w:r w:rsidRPr="00C87E0B">
          <w:t>insomnie</w:t>
        </w:r>
      </w:hyperlink>
      <w:r w:rsidRPr="00C87E0B">
        <w:t>. Fait notable, la phase d'endormissement n'est jamais perçue, contrairement au réveil de celle-ci (exemple de l'endormissement lors de la conduite automobile). L'imagerie </w:t>
      </w:r>
      <w:hyperlink r:id="rId79" w:tooltip="État hypnagogique" w:history="1">
        <w:r w:rsidRPr="00C87E0B">
          <w:t>hypnagogique</w:t>
        </w:r>
      </w:hyperlink>
      <w:r w:rsidRPr="00C87E0B">
        <w:t> a souvent lieu pendant la phase I, mais pas toujours</w:t>
      </w:r>
      <w:hyperlink r:id="rId80" w:anchor="cite_note-76" w:history="1">
        <w:r w:rsidRPr="00C87E0B">
          <w:t>76</w:t>
        </w:r>
      </w:hyperlink>
      <w:r w:rsidRPr="00C87E0B">
        <w:t>. </w:t>
      </w:r>
      <w:hyperlink r:id="rId81" w:tooltip="Rythme cérébral" w:history="1">
        <w:r w:rsidRPr="00C87E0B">
          <w:t xml:space="preserve">Onde </w:t>
        </w:r>
        <w:proofErr w:type="spellStart"/>
        <w:r w:rsidRPr="00C87E0B">
          <w:t>Théta</w:t>
        </w:r>
        <w:proofErr w:type="spellEnd"/>
      </w:hyperlink>
      <w:r w:rsidRPr="00C87E0B">
        <w:t> : 3,5 à 7,5 Hz.</w:t>
      </w:r>
    </w:p>
    <w:p w14:paraId="16155CC3"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On parle de </w:t>
      </w:r>
      <w:hyperlink r:id="rId82" w:tooltip="Somnolence diurne excessive (page inexistante)" w:history="1">
        <w:r w:rsidRPr="00C87E0B">
          <w:rPr>
            <w:rFonts w:asciiTheme="minorHAnsi" w:eastAsiaTheme="minorHAnsi" w:hAnsiTheme="minorHAnsi" w:cstheme="minorBidi"/>
            <w:sz w:val="22"/>
            <w:szCs w:val="22"/>
            <w:lang w:eastAsia="en-US"/>
          </w:rPr>
          <w:t>somnolence diurne excessive</w:t>
        </w:r>
      </w:hyperlink>
      <w:r w:rsidRPr="00C87E0B">
        <w:rPr>
          <w:rFonts w:asciiTheme="minorHAnsi" w:eastAsiaTheme="minorHAnsi" w:hAnsiTheme="minorHAnsi" w:cstheme="minorBidi"/>
          <w:sz w:val="22"/>
          <w:szCs w:val="22"/>
          <w:lang w:eastAsia="en-US"/>
        </w:rPr>
        <w:t> quand elle perturbe la vie du sujet. C'est un syndrome fréquemment associé à l'</w:t>
      </w:r>
      <w:hyperlink r:id="rId83" w:tooltip="Obésité" w:history="1">
        <w:r w:rsidRPr="00C87E0B">
          <w:rPr>
            <w:rFonts w:asciiTheme="minorHAnsi" w:eastAsiaTheme="minorHAnsi" w:hAnsiTheme="minorHAnsi" w:cstheme="minorBidi"/>
            <w:sz w:val="22"/>
            <w:szCs w:val="22"/>
            <w:lang w:eastAsia="en-US"/>
          </w:rPr>
          <w:t>obésité</w:t>
        </w:r>
      </w:hyperlink>
      <w:r w:rsidRPr="00C87E0B">
        <w:rPr>
          <w:rFonts w:asciiTheme="minorHAnsi" w:eastAsiaTheme="minorHAnsi" w:hAnsiTheme="minorHAnsi" w:cstheme="minorBidi"/>
          <w:sz w:val="22"/>
          <w:szCs w:val="22"/>
          <w:lang w:eastAsia="en-US"/>
        </w:rPr>
        <w:t>.</w:t>
      </w:r>
    </w:p>
    <w:p w14:paraId="6469AD79" w14:textId="7B820ADA"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r>
        <w:rPr>
          <w:noProof/>
          <w:color w:val="3366CC"/>
          <w:bdr w:val="none" w:sz="0" w:space="0" w:color="auto" w:frame="1"/>
        </w:rPr>
        <w:drawing>
          <wp:anchor distT="0" distB="0" distL="114300" distR="114300" simplePos="0" relativeHeight="251659264" behindDoc="0" locked="0" layoutInCell="1" allowOverlap="1" wp14:anchorId="5AB04B2A" wp14:editId="46E74BC0">
            <wp:simplePos x="0" y="0"/>
            <wp:positionH relativeFrom="margin">
              <wp:align>right</wp:align>
            </wp:positionH>
            <wp:positionV relativeFrom="paragraph">
              <wp:posOffset>172085</wp:posOffset>
            </wp:positionV>
            <wp:extent cx="2095500" cy="1508760"/>
            <wp:effectExtent l="0" t="0" r="0" b="0"/>
            <wp:wrapSquare wrapText="bothSides"/>
            <wp:docPr id="1389225060" name="Image 4">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95500" cy="1508760"/>
                    </a:xfrm>
                    <a:prstGeom prst="rect">
                      <a:avLst/>
                    </a:prstGeom>
                    <a:noFill/>
                    <a:ln>
                      <a:noFill/>
                    </a:ln>
                  </pic:spPr>
                </pic:pic>
              </a:graphicData>
            </a:graphic>
          </wp:anchor>
        </w:drawing>
      </w:r>
    </w:p>
    <w:p w14:paraId="4C945279" w14:textId="4F3D3E0B" w:rsidR="00C87E0B" w:rsidRPr="00C87E0B" w:rsidRDefault="00C87E0B" w:rsidP="00C87E0B">
      <w:pPr>
        <w:pStyle w:val="Titre3"/>
      </w:pPr>
      <w:bookmarkStart w:id="10" w:name="_Toc148372188"/>
      <w:r w:rsidRPr="00C87E0B">
        <w:rPr>
          <w:rStyle w:val="mw-headline"/>
        </w:rPr>
        <w:t>Sommeil léger</w:t>
      </w:r>
      <w:bookmarkEnd w:id="10"/>
    </w:p>
    <w:p w14:paraId="5B7C6E00" w14:textId="25858314" w:rsidR="00C87E0B" w:rsidRPr="00C87E0B" w:rsidRDefault="00C87E0B" w:rsidP="00C87E0B">
      <w:r w:rsidRPr="00C87E0B">
        <w:t>Le sommeil léger (ou stade 2) occupe environ 50 % du temps de sommeil total. Le sujet est assoupi, mais il est encore très sensible aux </w:t>
      </w:r>
      <w:hyperlink r:id="rId86" w:tooltip="Stimuli" w:history="1">
        <w:r w:rsidRPr="00C87E0B">
          <w:t>stimuli</w:t>
        </w:r>
      </w:hyperlink>
      <w:r w:rsidRPr="00C87E0B">
        <w:t xml:space="preserve"> extérieurs. Ainsi en stade 2, environ 50 % des bons dormeurs et 80 % des mauvais dormeurs pensent ne pas dormir. Onde </w:t>
      </w:r>
      <w:proofErr w:type="spellStart"/>
      <w:r w:rsidRPr="00C87E0B">
        <w:t>Théta</w:t>
      </w:r>
      <w:proofErr w:type="spellEnd"/>
      <w:r w:rsidRPr="00C87E0B">
        <w:t xml:space="preserve"> (3,5 à 7,5 Hz), </w:t>
      </w:r>
      <w:hyperlink r:id="rId87" w:tooltip="Complexe K (page inexistante)" w:history="1">
        <w:r w:rsidRPr="00C87E0B">
          <w:t>complexes K</w:t>
        </w:r>
      </w:hyperlink>
      <w:r w:rsidRPr="00C87E0B">
        <w:t>, et </w:t>
      </w:r>
      <w:hyperlink r:id="rId88" w:tooltip="Fuseau de sommeil" w:history="1">
        <w:r w:rsidRPr="00C87E0B">
          <w:t>fuseaux de sommeil</w:t>
        </w:r>
      </w:hyperlink>
      <w:r w:rsidRPr="00C87E0B">
        <w:t> (12 à 14 Hz).</w:t>
      </w:r>
    </w:p>
    <w:p w14:paraId="55752A11" w14:textId="77777777" w:rsidR="00C87E0B" w:rsidRDefault="00C87E0B" w:rsidP="00C87E0B">
      <w:pPr>
        <w:pStyle w:val="Titre3"/>
        <w:pBdr>
          <w:bottom w:val="dotted" w:sz="6" w:space="0" w:color="AAAAAA"/>
        </w:pBdr>
        <w:shd w:val="clear" w:color="auto" w:fill="FFFFFF"/>
        <w:spacing w:before="72"/>
        <w:rPr>
          <w:rStyle w:val="mw-headline"/>
          <w:rFonts w:ascii="Arial" w:hAnsi="Arial" w:cs="Arial"/>
          <w:color w:val="000000"/>
          <w:sz w:val="29"/>
          <w:szCs w:val="29"/>
        </w:rPr>
      </w:pPr>
    </w:p>
    <w:p w14:paraId="4F94CD71" w14:textId="7AB53A14" w:rsidR="00C87E0B" w:rsidRPr="00C87E0B" w:rsidRDefault="00C87E0B" w:rsidP="00C87E0B">
      <w:pPr>
        <w:pStyle w:val="Titre3"/>
      </w:pPr>
      <w:bookmarkStart w:id="11" w:name="_Toc148372189"/>
      <w:r w:rsidRPr="00C87E0B">
        <w:drawing>
          <wp:anchor distT="0" distB="0" distL="114300" distR="114300" simplePos="0" relativeHeight="251660288" behindDoc="0" locked="0" layoutInCell="1" allowOverlap="1" wp14:anchorId="38406599" wp14:editId="15821119">
            <wp:simplePos x="0" y="0"/>
            <wp:positionH relativeFrom="margin">
              <wp:align>right</wp:align>
            </wp:positionH>
            <wp:positionV relativeFrom="paragraph">
              <wp:posOffset>50165</wp:posOffset>
            </wp:positionV>
            <wp:extent cx="2095500" cy="1470660"/>
            <wp:effectExtent l="0" t="0" r="0" b="0"/>
            <wp:wrapSquare wrapText="bothSides"/>
            <wp:docPr id="1321247895" name="Image 3">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95500" cy="1470660"/>
                    </a:xfrm>
                    <a:prstGeom prst="rect">
                      <a:avLst/>
                    </a:prstGeom>
                    <a:noFill/>
                    <a:ln>
                      <a:noFill/>
                    </a:ln>
                  </pic:spPr>
                </pic:pic>
              </a:graphicData>
            </a:graphic>
          </wp:anchor>
        </w:drawing>
      </w:r>
      <w:r w:rsidRPr="00C87E0B">
        <w:rPr>
          <w:rStyle w:val="mw-headline"/>
        </w:rPr>
        <w:t>Sommeil profond</w:t>
      </w:r>
      <w:bookmarkEnd w:id="11"/>
    </w:p>
    <w:p w14:paraId="2AB93B2F" w14:textId="60C1826B" w:rsidR="00C87E0B" w:rsidRPr="00C87E0B" w:rsidRDefault="00C87E0B" w:rsidP="00C87E0B">
      <w:r w:rsidRPr="00C87E0B">
        <w:t>Le sommeil profond correspond au stade 3 : l'activité électrique est constituée d'ondes lentes, les ondes delta (&lt; 3,5 Hz), et les signes vitaux se ralentissent tout en devenant réguliers. Entre le stade 2 et 3 persiste une très discrète activité musculaire et les mouvements oculaires ont quasiment disparu. C'est au stade 3 que peuvent parfois se produire les </w:t>
      </w:r>
      <w:hyperlink r:id="rId91" w:tooltip="Terreur nocturne" w:history="1">
        <w:r w:rsidRPr="00C87E0B">
          <w:t>terreurs nocturnes</w:t>
        </w:r>
      </w:hyperlink>
      <w:r w:rsidRPr="00C87E0B">
        <w:t> ou le </w:t>
      </w:r>
      <w:hyperlink r:id="rId92" w:tooltip="Somnambulisme" w:history="1">
        <w:r w:rsidRPr="00C87E0B">
          <w:t>somnambulisme</w:t>
        </w:r>
      </w:hyperlink>
      <w:r w:rsidRPr="00C87E0B">
        <w:t>.</w:t>
      </w:r>
    </w:p>
    <w:p w14:paraId="1F203C50"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C'est à ce moment qu'ont lieu les </w:t>
      </w:r>
      <w:hyperlink r:id="rId93" w:tooltip="Division (biologie)" w:history="1">
        <w:r w:rsidRPr="00C87E0B">
          <w:rPr>
            <w:rFonts w:asciiTheme="minorHAnsi" w:eastAsiaTheme="minorHAnsi" w:hAnsiTheme="minorHAnsi" w:cstheme="minorBidi"/>
            <w:sz w:val="22"/>
            <w:szCs w:val="22"/>
            <w:lang w:eastAsia="en-US"/>
          </w:rPr>
          <w:t>divisions cellulaires</w:t>
        </w:r>
      </w:hyperlink>
      <w:r w:rsidRPr="00C87E0B">
        <w:rPr>
          <w:rFonts w:asciiTheme="minorHAnsi" w:eastAsiaTheme="minorHAnsi" w:hAnsiTheme="minorHAnsi" w:cstheme="minorBidi"/>
          <w:sz w:val="22"/>
          <w:szCs w:val="22"/>
          <w:lang w:eastAsia="en-US"/>
        </w:rPr>
        <w:t> et la production de l'</w:t>
      </w:r>
      <w:hyperlink r:id="rId94" w:tooltip="Hormone de croissance" w:history="1">
        <w:r w:rsidRPr="00C87E0B">
          <w:rPr>
            <w:rFonts w:asciiTheme="minorHAnsi" w:eastAsiaTheme="minorHAnsi" w:hAnsiTheme="minorHAnsi" w:cstheme="minorBidi"/>
            <w:sz w:val="22"/>
            <w:szCs w:val="22"/>
            <w:lang w:eastAsia="en-US"/>
          </w:rPr>
          <w:t>hormone de croissance</w:t>
        </w:r>
      </w:hyperlink>
      <w:r w:rsidRPr="00C87E0B">
        <w:rPr>
          <w:rFonts w:asciiTheme="minorHAnsi" w:eastAsiaTheme="minorHAnsi" w:hAnsiTheme="minorHAnsi" w:cstheme="minorBidi"/>
          <w:sz w:val="22"/>
          <w:szCs w:val="22"/>
          <w:lang w:eastAsia="en-US"/>
        </w:rPr>
        <w:t>, d'où l'importance du sommeil chez l'</w:t>
      </w:r>
      <w:hyperlink r:id="rId95" w:tooltip="Enfant" w:history="1">
        <w:r w:rsidRPr="00C87E0B">
          <w:rPr>
            <w:rFonts w:asciiTheme="minorHAnsi" w:eastAsiaTheme="minorHAnsi" w:hAnsiTheme="minorHAnsi" w:cstheme="minorBidi"/>
            <w:sz w:val="22"/>
            <w:szCs w:val="22"/>
            <w:lang w:eastAsia="en-US"/>
          </w:rPr>
          <w:t>enfant</w:t>
        </w:r>
      </w:hyperlink>
      <w:r w:rsidRPr="00C87E0B">
        <w:rPr>
          <w:rFonts w:asciiTheme="minorHAnsi" w:eastAsiaTheme="minorHAnsi" w:hAnsiTheme="minorHAnsi" w:cstheme="minorBidi"/>
          <w:sz w:val="22"/>
          <w:szCs w:val="22"/>
          <w:lang w:eastAsia="en-US"/>
        </w:rPr>
        <w:t>. Le sommeil profond occupe environ 1 heure et 40 minutes au cours d'une nuit moyenne de sommeil, que la personne soit un petit dormeur ou un gros dormeur. Il a tendance à diminuer avec l'âge, au profit du stade 2. C'est la phase la plus importante du sommeil.</w:t>
      </w:r>
    </w:p>
    <w:p w14:paraId="32B6926B" w14:textId="1C23CF3A" w:rsid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lastRenderedPageBreak/>
        <w:t>Celia Green rapporte une expérience où un maître indien dénommé Swami Rama se mit à produire consciemment des ondes delta, cinq minutes après être entré en </w:t>
      </w:r>
      <w:hyperlink r:id="rId96" w:tooltip="Méditation" w:history="1">
        <w:r w:rsidRPr="00C87E0B">
          <w:rPr>
            <w:rFonts w:asciiTheme="minorHAnsi" w:eastAsiaTheme="minorHAnsi" w:hAnsiTheme="minorHAnsi" w:cstheme="minorBidi"/>
            <w:sz w:val="22"/>
            <w:szCs w:val="22"/>
            <w:lang w:eastAsia="en-US"/>
          </w:rPr>
          <w:t>méditation</w:t>
        </w:r>
      </w:hyperlink>
      <w:r w:rsidRPr="00C87E0B">
        <w:rPr>
          <w:rFonts w:asciiTheme="minorHAnsi" w:eastAsiaTheme="minorHAnsi" w:hAnsiTheme="minorHAnsi" w:cstheme="minorBidi"/>
          <w:sz w:val="22"/>
          <w:szCs w:val="22"/>
          <w:lang w:eastAsia="en-US"/>
        </w:rPr>
        <w:t>, et put raconter, après ces 25 minutes de méditation, ce qui s'était passé autour de lui pendant les enregistrements.</w:t>
      </w:r>
    </w:p>
    <w:p w14:paraId="1822A25C" w14:textId="4FA6410D"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654FF4D" w14:textId="4115E286" w:rsidR="00C87E0B" w:rsidRPr="00C87E0B" w:rsidRDefault="00C87E0B" w:rsidP="00C87E0B">
      <w:pPr>
        <w:pStyle w:val="Titre3"/>
      </w:pPr>
      <w:bookmarkStart w:id="12" w:name="_Toc148372190"/>
      <w:r w:rsidRPr="00C87E0B">
        <w:drawing>
          <wp:anchor distT="0" distB="0" distL="114300" distR="114300" simplePos="0" relativeHeight="251661312" behindDoc="0" locked="0" layoutInCell="1" allowOverlap="1" wp14:anchorId="1986622C" wp14:editId="7F9FFCFA">
            <wp:simplePos x="0" y="0"/>
            <wp:positionH relativeFrom="margin">
              <wp:align>right</wp:align>
            </wp:positionH>
            <wp:positionV relativeFrom="paragraph">
              <wp:posOffset>10795</wp:posOffset>
            </wp:positionV>
            <wp:extent cx="2095500" cy="1531620"/>
            <wp:effectExtent l="0" t="0" r="0" b="0"/>
            <wp:wrapSquare wrapText="bothSides"/>
            <wp:docPr id="1143340367" name="Image 2">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95500" cy="1531620"/>
                    </a:xfrm>
                    <a:prstGeom prst="rect">
                      <a:avLst/>
                    </a:prstGeom>
                    <a:noFill/>
                    <a:ln>
                      <a:noFill/>
                    </a:ln>
                  </pic:spPr>
                </pic:pic>
              </a:graphicData>
            </a:graphic>
          </wp:anchor>
        </w:drawing>
      </w:r>
      <w:r w:rsidRPr="00C87E0B">
        <w:rPr>
          <w:rStyle w:val="mw-headline"/>
        </w:rPr>
        <w:t>Sommeil paradoxal</w:t>
      </w:r>
      <w:bookmarkEnd w:id="12"/>
    </w:p>
    <w:p w14:paraId="4921291C" w14:textId="4695485B" w:rsidR="00C87E0B" w:rsidRPr="00C87E0B" w:rsidRDefault="00C87E0B" w:rsidP="00C87E0B">
      <w:pPr>
        <w:spacing w:line="240" w:lineRule="auto"/>
      </w:pPr>
      <w:r w:rsidRPr="00C87E0B">
        <w:t>Au contraire des autres phases, l'activité électrique du </w:t>
      </w:r>
      <w:hyperlink r:id="rId99" w:tooltip="Cerveau" w:history="1">
        <w:r w:rsidRPr="00C87E0B">
          <w:t>cerveau</w:t>
        </w:r>
      </w:hyperlink>
      <w:r w:rsidRPr="00C87E0B">
        <w:t> et des </w:t>
      </w:r>
      <w:hyperlink r:id="rId100" w:tooltip="Œil" w:history="1">
        <w:r w:rsidRPr="00C87E0B">
          <w:t>yeux</w:t>
        </w:r>
      </w:hyperlink>
      <w:r w:rsidRPr="00C87E0B">
        <w:t> est très importante lors du sommeil paradoxal, alors qu'il existe une atonie musculaire (paralysie) quasi totale du reste du corps, en dehors des mouvements oculaires qui surviennent par saccades. Cette atonie peut disparaitre dans la maladie de Parkinson, où les patients auront tendance à beaucoup bouger dans le sommeil paradoxal.</w:t>
      </w:r>
    </w:p>
    <w:p w14:paraId="1832E972"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Sur l'EEG, l'activité néocorticale est plus proche de celle de l'éveil que celle du sommeil lent, c'est là le « </w:t>
      </w:r>
      <w:hyperlink r:id="rId101" w:tooltip="Paradoxe" w:history="1">
        <w:r w:rsidRPr="00C87E0B">
          <w:rPr>
            <w:rFonts w:asciiTheme="minorHAnsi" w:eastAsiaTheme="minorHAnsi" w:hAnsiTheme="minorHAnsi" w:cstheme="minorBidi"/>
            <w:sz w:val="22"/>
            <w:szCs w:val="22"/>
            <w:lang w:eastAsia="en-US"/>
          </w:rPr>
          <w:t>paradoxe</w:t>
        </w:r>
      </w:hyperlink>
      <w:r w:rsidRPr="00C87E0B">
        <w:rPr>
          <w:rFonts w:asciiTheme="minorHAnsi" w:eastAsiaTheme="minorHAnsi" w:hAnsiTheme="minorHAnsi" w:cstheme="minorBidi"/>
          <w:sz w:val="22"/>
          <w:szCs w:val="22"/>
          <w:lang w:eastAsia="en-US"/>
        </w:rPr>
        <w:t> ». La respiration est irrégulière. Le cœur accélère ou ralentit. Chez l'être humain, on observe une dilatation des </w:t>
      </w:r>
      <w:hyperlink r:id="rId102" w:tooltip="Petit bassin" w:history="1">
        <w:r w:rsidRPr="00C87E0B">
          <w:rPr>
            <w:rFonts w:asciiTheme="minorHAnsi" w:eastAsiaTheme="minorHAnsi" w:hAnsiTheme="minorHAnsi" w:cstheme="minorBidi"/>
            <w:sz w:val="22"/>
            <w:szCs w:val="22"/>
            <w:lang w:eastAsia="en-US"/>
          </w:rPr>
          <w:t>organes pelviens</w:t>
        </w:r>
      </w:hyperlink>
      <w:r w:rsidRPr="00C87E0B">
        <w:rPr>
          <w:rFonts w:asciiTheme="minorHAnsi" w:eastAsiaTheme="minorHAnsi" w:hAnsiTheme="minorHAnsi" w:cstheme="minorBidi"/>
          <w:sz w:val="22"/>
          <w:szCs w:val="22"/>
          <w:lang w:eastAsia="en-US"/>
        </w:rPr>
        <w:t> et une </w:t>
      </w:r>
      <w:hyperlink r:id="rId103" w:tooltip="Érection" w:history="1">
        <w:r w:rsidRPr="00C87E0B">
          <w:rPr>
            <w:rFonts w:asciiTheme="minorHAnsi" w:eastAsiaTheme="minorHAnsi" w:hAnsiTheme="minorHAnsi" w:cstheme="minorBidi"/>
            <w:sz w:val="22"/>
            <w:szCs w:val="22"/>
            <w:lang w:eastAsia="en-US"/>
          </w:rPr>
          <w:t>érection</w:t>
        </w:r>
      </w:hyperlink>
      <w:r w:rsidRPr="00C87E0B">
        <w:rPr>
          <w:rFonts w:asciiTheme="minorHAnsi" w:eastAsiaTheme="minorHAnsi" w:hAnsiTheme="minorHAnsi" w:cstheme="minorBidi"/>
          <w:sz w:val="22"/>
          <w:szCs w:val="22"/>
          <w:lang w:eastAsia="en-US"/>
        </w:rPr>
        <w:t> qui peut être suivie d'</w:t>
      </w:r>
      <w:hyperlink r:id="rId104" w:tooltip="Éjaculation" w:history="1">
        <w:r w:rsidRPr="00C87E0B">
          <w:rPr>
            <w:rFonts w:asciiTheme="minorHAnsi" w:eastAsiaTheme="minorHAnsi" w:hAnsiTheme="minorHAnsi" w:cstheme="minorBidi"/>
            <w:sz w:val="22"/>
            <w:szCs w:val="22"/>
            <w:lang w:eastAsia="en-US"/>
          </w:rPr>
          <w:t>éjaculation</w:t>
        </w:r>
      </w:hyperlink>
      <w:r w:rsidRPr="00C87E0B">
        <w:rPr>
          <w:rFonts w:asciiTheme="minorHAnsi" w:eastAsiaTheme="minorHAnsi" w:hAnsiTheme="minorHAnsi" w:cstheme="minorBidi"/>
          <w:sz w:val="22"/>
          <w:szCs w:val="22"/>
          <w:lang w:eastAsia="en-US"/>
        </w:rPr>
        <w:t>. Cette phase se répète toutes les 90 minutes environ, et sa durée s'allonge avec la succession des cycles du sommeil, pour devenir maximale en fin de nuit. C'est la période propice aux rêves, bien que les rêves puissent survenir pendant le sommeil lent.</w:t>
      </w:r>
    </w:p>
    <w:p w14:paraId="74327ED2" w14:textId="6805A186"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Le sommeil paradoxal correspond environ à 20-25 % du temps total de sommeil. Le souvenir des rêves a longtemps été associé avec la présence de sommeil paradoxal. En réalité, on pense aujourd'hui qu'il est possible qu'il n'y ait pas qu'un seul stade du sommeil où nous serions en train de rêver.</w:t>
      </w:r>
    </w:p>
    <w:p w14:paraId="50383846"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Les enregistrements polygraphiques (</w:t>
      </w:r>
      <w:hyperlink r:id="rId105" w:tooltip="Électroencéphalographie" w:history="1">
        <w:r w:rsidRPr="00C87E0B">
          <w:rPr>
            <w:rFonts w:asciiTheme="minorHAnsi" w:eastAsiaTheme="minorHAnsi" w:hAnsiTheme="minorHAnsi" w:cstheme="minorBidi"/>
            <w:sz w:val="22"/>
            <w:szCs w:val="22"/>
            <w:lang w:eastAsia="en-US"/>
          </w:rPr>
          <w:t>EEG</w:t>
        </w:r>
      </w:hyperlink>
      <w:r w:rsidRPr="00C87E0B">
        <w:rPr>
          <w:rFonts w:asciiTheme="minorHAnsi" w:eastAsiaTheme="minorHAnsi" w:hAnsiTheme="minorHAnsi" w:cstheme="minorBidi"/>
          <w:sz w:val="22"/>
          <w:szCs w:val="22"/>
          <w:lang w:eastAsia="en-US"/>
        </w:rPr>
        <w:t>, </w:t>
      </w:r>
      <w:hyperlink r:id="rId106" w:tooltip="Électromyogramme" w:history="1">
        <w:r w:rsidRPr="00C87E0B">
          <w:rPr>
            <w:rFonts w:asciiTheme="minorHAnsi" w:eastAsiaTheme="minorHAnsi" w:hAnsiTheme="minorHAnsi" w:cstheme="minorBidi"/>
            <w:sz w:val="22"/>
            <w:szCs w:val="22"/>
            <w:lang w:eastAsia="en-US"/>
          </w:rPr>
          <w:t>EMG</w:t>
        </w:r>
      </w:hyperlink>
      <w:r w:rsidRPr="00C87E0B">
        <w:rPr>
          <w:rFonts w:asciiTheme="minorHAnsi" w:eastAsiaTheme="minorHAnsi" w:hAnsiTheme="minorHAnsi" w:cstheme="minorBidi"/>
          <w:sz w:val="22"/>
          <w:szCs w:val="22"/>
          <w:lang w:eastAsia="en-US"/>
        </w:rPr>
        <w:t> et </w:t>
      </w:r>
      <w:hyperlink r:id="rId107" w:tooltip="Électro-oculographie" w:history="1">
        <w:r w:rsidRPr="00C87E0B">
          <w:rPr>
            <w:rFonts w:asciiTheme="minorHAnsi" w:eastAsiaTheme="minorHAnsi" w:hAnsiTheme="minorHAnsi" w:cstheme="minorBidi"/>
            <w:sz w:val="22"/>
            <w:szCs w:val="22"/>
            <w:lang w:eastAsia="en-US"/>
          </w:rPr>
          <w:t>EOG</w:t>
        </w:r>
      </w:hyperlink>
      <w:r w:rsidRPr="00C87E0B">
        <w:rPr>
          <w:rFonts w:asciiTheme="minorHAnsi" w:eastAsiaTheme="minorHAnsi" w:hAnsiTheme="minorHAnsi" w:cstheme="minorBidi"/>
          <w:sz w:val="22"/>
          <w:szCs w:val="22"/>
          <w:lang w:eastAsia="en-US"/>
        </w:rPr>
        <w:t>) ont permis de montrer une certaine corrélation entre le rêve et le sommeil paradoxal. Des études ont été faites en réveillant plusieurs individus à différents stades du sommeil. Elles ont montré que la qualité du souvenir de leur rêve est fonction du stade auquel ils sont réveillés.</w:t>
      </w:r>
    </w:p>
    <w:p w14:paraId="17D3A42F"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En effet, les sujets réveillés au cours de leur sommeil paradoxal se souviennent avec beaucoup plus de détails de leur rêve, tandis que si on les réveille au cours du sommeil lent, ils s'en souviennent de façon très floue, ou n'en gardent aucun souvenir précis. Les études ont également montré que l'importance du mouvement oculaire, l'augmentation du rythme cardiaque et l'intensité du rêve sont corrélés. Ces études ont conclu que 80 % des rêves se produisent pendant le sommeil paradoxal. Cependant, les activités oniriques peuvent également avoir lieu pendant certains stades du sommeil lent. Il ne faut donc pas superposer les termes « rêve » et « sommeil paradoxal ».</w:t>
      </w:r>
    </w:p>
    <w:p w14:paraId="503A3661" w14:textId="6211549D" w:rsidR="00C87E0B" w:rsidRDefault="00C87E0B" w:rsidP="00C87E0B">
      <w:pPr>
        <w:pStyle w:val="NormalWeb"/>
        <w:shd w:val="clear" w:color="auto" w:fill="FFFFFF"/>
        <w:spacing w:before="120" w:beforeAutospacing="0" w:after="120" w:afterAutospacing="0"/>
        <w:rPr>
          <w:rFonts w:ascii="Arial" w:hAnsi="Arial" w:cs="Arial"/>
          <w:color w:val="202122"/>
          <w:sz w:val="21"/>
          <w:szCs w:val="21"/>
        </w:rPr>
      </w:pPr>
    </w:p>
    <w:p w14:paraId="3034E33C" w14:textId="10952E2B" w:rsidR="00C87E0B" w:rsidRDefault="00C87E0B" w:rsidP="00C87E0B">
      <w:pPr>
        <w:pStyle w:val="Titre3"/>
        <w:pBdr>
          <w:bottom w:val="dotted" w:sz="6" w:space="0" w:color="AAAAAA"/>
        </w:pBdr>
        <w:shd w:val="clear" w:color="auto" w:fill="FFFFFF"/>
        <w:spacing w:before="72"/>
        <w:rPr>
          <w:rFonts w:ascii="Arial" w:hAnsi="Arial" w:cs="Arial"/>
          <w:color w:val="202122"/>
          <w:sz w:val="23"/>
          <w:szCs w:val="23"/>
        </w:rPr>
      </w:pPr>
      <w:bookmarkStart w:id="13" w:name="_Toc148372191"/>
      <w:r>
        <w:rPr>
          <w:noProof/>
          <w:color w:val="3366CC"/>
          <w:bdr w:val="none" w:sz="0" w:space="0" w:color="auto" w:frame="1"/>
        </w:rPr>
        <w:drawing>
          <wp:anchor distT="0" distB="0" distL="114300" distR="114300" simplePos="0" relativeHeight="251662336" behindDoc="0" locked="0" layoutInCell="1" allowOverlap="1" wp14:anchorId="5370DF51" wp14:editId="4618EE81">
            <wp:simplePos x="0" y="0"/>
            <wp:positionH relativeFrom="margin">
              <wp:align>right</wp:align>
            </wp:positionH>
            <wp:positionV relativeFrom="paragraph">
              <wp:posOffset>6985</wp:posOffset>
            </wp:positionV>
            <wp:extent cx="2095500" cy="1165860"/>
            <wp:effectExtent l="0" t="0" r="0" b="0"/>
            <wp:wrapSquare wrapText="bothSides"/>
            <wp:docPr id="1633319584" name="Image 1">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095500" cy="1165860"/>
                    </a:xfrm>
                    <a:prstGeom prst="rect">
                      <a:avLst/>
                    </a:prstGeom>
                    <a:noFill/>
                    <a:ln>
                      <a:noFill/>
                    </a:ln>
                  </pic:spPr>
                </pic:pic>
              </a:graphicData>
            </a:graphic>
          </wp:anchor>
        </w:drawing>
      </w:r>
      <w:r>
        <w:rPr>
          <w:rStyle w:val="mw-headline"/>
          <w:rFonts w:ascii="Arial" w:hAnsi="Arial" w:cs="Arial"/>
          <w:color w:val="000000"/>
          <w:sz w:val="29"/>
          <w:szCs w:val="29"/>
        </w:rPr>
        <w:t>Hypnogramme</w:t>
      </w:r>
      <w:bookmarkEnd w:id="13"/>
    </w:p>
    <w:p w14:paraId="6DCEA66B" w14:textId="3E81B1F7" w:rsidR="00C87E0B" w:rsidRPr="00C87E0B" w:rsidRDefault="00C87E0B" w:rsidP="00C87E0B">
      <w:pPr>
        <w:spacing w:line="240" w:lineRule="auto"/>
      </w:pPr>
      <w:r w:rsidRPr="00C87E0B">
        <w:t>Au cours d'une nuit de sommeil, les périodes de sommeil paradoxal s'allongent de plus en plus. Au contraire, les phases de sommeil lent profond (stades 3 et 4) se raccourcissent et disparaissent, au profit du stade 2. L'hypnogramme permet de visualiser ces différents stades.</w:t>
      </w:r>
    </w:p>
    <w:p w14:paraId="2BD335CF"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À la fin de chaque cycle, il existe, de façon tout à fait normale, des brefs réveils, en général moins de trois minutes, dont la personne ne se souvient pas le matin. Cependant, certaines personnes ne se souviennent que de ces éveils et croient à tort qu'elles n'ont pas fermé l'œil de la nuit</w:t>
      </w:r>
      <w:hyperlink r:id="rId110" w:anchor="cite_note-79" w:history="1">
        <w:r w:rsidRPr="00C87E0B">
          <w:rPr>
            <w:rFonts w:asciiTheme="minorHAnsi" w:eastAsiaTheme="minorHAnsi" w:hAnsiTheme="minorHAnsi" w:cstheme="minorBidi"/>
            <w:sz w:val="22"/>
            <w:szCs w:val="22"/>
            <w:lang w:eastAsia="en-US"/>
          </w:rPr>
          <w:t>79</w:t>
        </w:r>
      </w:hyperlink>
      <w:r w:rsidRPr="00C87E0B">
        <w:rPr>
          <w:rFonts w:asciiTheme="minorHAnsi" w:eastAsiaTheme="minorHAnsi" w:hAnsiTheme="minorHAnsi" w:cstheme="minorBidi"/>
          <w:sz w:val="22"/>
          <w:szCs w:val="22"/>
          <w:lang w:eastAsia="en-US"/>
        </w:rPr>
        <w:t>. En vieillissant, les périodes de réveil sont mieux mémorisées, donnant l'impression d'un mauvais sommeil alors que la durée de celui-ci est inchangée</w:t>
      </w:r>
      <w:hyperlink r:id="rId111" w:anchor="cite_note-80" w:history="1">
        <w:r w:rsidRPr="00C87E0B">
          <w:rPr>
            <w:rFonts w:asciiTheme="minorHAnsi" w:eastAsiaTheme="minorHAnsi" w:hAnsiTheme="minorHAnsi" w:cstheme="minorBidi"/>
            <w:sz w:val="22"/>
            <w:szCs w:val="22"/>
            <w:lang w:eastAsia="en-US"/>
          </w:rPr>
          <w:t>80</w:t>
        </w:r>
      </w:hyperlink>
      <w:r w:rsidRPr="00C87E0B">
        <w:rPr>
          <w:rFonts w:asciiTheme="minorHAnsi" w:eastAsiaTheme="minorHAnsi" w:hAnsiTheme="minorHAnsi" w:cstheme="minorBidi"/>
          <w:sz w:val="22"/>
          <w:szCs w:val="22"/>
          <w:lang w:eastAsia="en-US"/>
        </w:rPr>
        <w:t>.</w:t>
      </w:r>
    </w:p>
    <w:p w14:paraId="60C3FF11" w14:textId="77777777" w:rsid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87E0B">
        <w:rPr>
          <w:rFonts w:asciiTheme="minorHAnsi" w:eastAsiaTheme="minorHAnsi" w:hAnsiTheme="minorHAnsi" w:cstheme="minorBidi"/>
          <w:sz w:val="22"/>
          <w:szCs w:val="22"/>
          <w:lang w:eastAsia="en-US"/>
        </w:rPr>
        <w:t>Lorsque surviennent des réveils inopinés, le sujet doit repasser en sommeil 1, puis 2 puis 3 et 4. Ainsi, les personnes souffrant d'</w:t>
      </w:r>
      <w:hyperlink r:id="rId112" w:tooltip="Apnée du sommeil" w:history="1">
        <w:r w:rsidRPr="00C87E0B">
          <w:rPr>
            <w:rFonts w:asciiTheme="minorHAnsi" w:eastAsiaTheme="minorHAnsi" w:hAnsiTheme="minorHAnsi" w:cstheme="minorBidi"/>
            <w:sz w:val="22"/>
            <w:szCs w:val="22"/>
            <w:lang w:eastAsia="en-US"/>
          </w:rPr>
          <w:t>apnée du sommeil</w:t>
        </w:r>
      </w:hyperlink>
      <w:r w:rsidRPr="00C87E0B">
        <w:rPr>
          <w:rFonts w:asciiTheme="minorHAnsi" w:eastAsiaTheme="minorHAnsi" w:hAnsiTheme="minorHAnsi" w:cstheme="minorBidi"/>
          <w:sz w:val="22"/>
          <w:szCs w:val="22"/>
          <w:lang w:eastAsia="en-US"/>
        </w:rPr>
        <w:t xml:space="preserve"> ne dépassent guère le stade 2 du fait des réveils fréquents </w:t>
      </w:r>
      <w:r w:rsidRPr="00C87E0B">
        <w:rPr>
          <w:rFonts w:asciiTheme="minorHAnsi" w:eastAsiaTheme="minorHAnsi" w:hAnsiTheme="minorHAnsi" w:cstheme="minorBidi"/>
          <w:sz w:val="22"/>
          <w:szCs w:val="22"/>
          <w:lang w:eastAsia="en-US"/>
        </w:rPr>
        <w:lastRenderedPageBreak/>
        <w:t>induits par l'</w:t>
      </w:r>
      <w:hyperlink r:id="rId113" w:tooltip="Hypoxie" w:history="1">
        <w:r w:rsidRPr="00C87E0B">
          <w:rPr>
            <w:rFonts w:asciiTheme="minorHAnsi" w:eastAsiaTheme="minorHAnsi" w:hAnsiTheme="minorHAnsi" w:cstheme="minorBidi"/>
            <w:sz w:val="22"/>
            <w:szCs w:val="22"/>
            <w:lang w:eastAsia="en-US"/>
          </w:rPr>
          <w:t>hypoxie</w:t>
        </w:r>
      </w:hyperlink>
      <w:r w:rsidRPr="00C87E0B">
        <w:rPr>
          <w:rFonts w:asciiTheme="minorHAnsi" w:eastAsiaTheme="minorHAnsi" w:hAnsiTheme="minorHAnsi" w:cstheme="minorBidi"/>
          <w:sz w:val="22"/>
          <w:szCs w:val="22"/>
          <w:lang w:eastAsia="en-US"/>
        </w:rPr>
        <w:t>. Le sommeil est donc de mauvaise qualité, responsable d'accès de somnolence diurne.</w:t>
      </w:r>
    </w:p>
    <w:p w14:paraId="237C8F0B" w14:textId="77777777" w:rsidR="00C87E0B" w:rsidRPr="00C87E0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A1D2A35" w14:textId="7C886545" w:rsidR="00C87E0B" w:rsidRPr="00C87E0B" w:rsidRDefault="00C87E0B" w:rsidP="00C87E0B">
      <w:pPr>
        <w:pStyle w:val="Titre3"/>
      </w:pPr>
      <w:bookmarkStart w:id="14" w:name="_Toc148372192"/>
      <w:r w:rsidRPr="00C87E0B">
        <w:rPr>
          <w:rStyle w:val="mw-headline"/>
        </w:rPr>
        <w:t>États fonctionnels du cerveau</w:t>
      </w:r>
      <w:bookmarkEnd w:id="14"/>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74"/>
        <w:gridCol w:w="2821"/>
        <w:gridCol w:w="2725"/>
        <w:gridCol w:w="2436"/>
      </w:tblGrid>
      <w:tr w:rsidR="00C87E0B" w14:paraId="0A8A0544"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BE916D6" w14:textId="77777777" w:rsidR="00C87E0B" w:rsidRPr="00C87E0B" w:rsidRDefault="00C87E0B">
            <w:pPr>
              <w:rPr>
                <w:rFonts w:ascii="Arial" w:hAnsi="Arial" w:cs="Arial"/>
                <w:color w:val="auto"/>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81DD294" w14:textId="16DD3314"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Éveil</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B245282"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Sommeil à ondes lentes</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B7DF76D"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Sommeil paradoxal</w:t>
            </w:r>
          </w:p>
        </w:tc>
      </w:tr>
      <w:tr w:rsidR="00C87E0B" w14:paraId="5C9C3916"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F8AE0F"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EEG</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E3A63AB" w14:textId="77777777" w:rsidR="00C87E0B" w:rsidRPr="00C87E0B" w:rsidRDefault="00C87E0B">
            <w:pPr>
              <w:spacing w:before="240" w:after="240"/>
              <w:jc w:val="left"/>
              <w:rPr>
                <w:rFonts w:ascii="Arial" w:hAnsi="Arial" w:cs="Arial"/>
                <w:color w:val="auto"/>
                <w:sz w:val="18"/>
                <w:szCs w:val="18"/>
              </w:rPr>
            </w:pPr>
            <w:r w:rsidRPr="00C87E0B">
              <w:rPr>
                <w:rFonts w:ascii="Arial" w:hAnsi="Arial" w:cs="Arial"/>
                <w:color w:val="auto"/>
                <w:sz w:val="18"/>
                <w:szCs w:val="18"/>
              </w:rPr>
              <w:t>Faible amplitude</w:t>
            </w:r>
            <w:r w:rsidRPr="00C87E0B">
              <w:rPr>
                <w:rFonts w:ascii="Arial" w:hAnsi="Arial" w:cs="Arial"/>
                <w:color w:val="auto"/>
                <w:sz w:val="18"/>
                <w:szCs w:val="18"/>
              </w:rPr>
              <w:br/>
              <w:t>Rythme rapide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10E7874"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Forte amplitude</w:t>
            </w:r>
            <w:r w:rsidRPr="00C87E0B">
              <w:rPr>
                <w:rFonts w:ascii="Arial" w:hAnsi="Arial" w:cs="Arial"/>
                <w:color w:val="auto"/>
                <w:sz w:val="18"/>
                <w:szCs w:val="18"/>
              </w:rPr>
              <w:br/>
              <w:t>Rythme lent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32FD21C"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Faible amplitude</w:t>
            </w:r>
            <w:r w:rsidRPr="00C87E0B">
              <w:rPr>
                <w:rFonts w:ascii="Arial" w:hAnsi="Arial" w:cs="Arial"/>
                <w:color w:val="auto"/>
                <w:sz w:val="18"/>
                <w:szCs w:val="18"/>
              </w:rPr>
              <w:br/>
              <w:t>Rythme rapide</w:t>
            </w:r>
          </w:p>
        </w:tc>
      </w:tr>
      <w:tr w:rsidR="00C87E0B" w14:paraId="492EC9CC"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46F4AE"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Sensation</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D25B96F" w14:textId="77777777" w:rsidR="00C87E0B" w:rsidRPr="00C87E0B" w:rsidRDefault="00C87E0B">
            <w:pPr>
              <w:spacing w:before="240" w:after="240"/>
              <w:jc w:val="left"/>
              <w:rPr>
                <w:rFonts w:ascii="Arial" w:hAnsi="Arial" w:cs="Arial"/>
                <w:color w:val="auto"/>
                <w:sz w:val="18"/>
                <w:szCs w:val="18"/>
              </w:rPr>
            </w:pPr>
            <w:r w:rsidRPr="00C87E0B">
              <w:rPr>
                <w:rFonts w:ascii="Arial" w:hAnsi="Arial" w:cs="Arial"/>
                <w:color w:val="auto"/>
                <w:sz w:val="18"/>
                <w:szCs w:val="18"/>
              </w:rPr>
              <w:t>Vive, origine extérieure</w:t>
            </w:r>
            <w:r w:rsidRPr="00C87E0B">
              <w:rPr>
                <w:rFonts w:ascii="Arial" w:hAnsi="Arial" w:cs="Arial"/>
                <w:color w:val="auto"/>
                <w:sz w:val="18"/>
                <w:szCs w:val="18"/>
              </w:rPr>
              <w:br/>
              <w:t>Activité </w:t>
            </w:r>
            <w:hyperlink r:id="rId114" w:tooltip="Système nerveux parasympathique" w:history="1">
              <w:r w:rsidRPr="00C87E0B">
                <w:rPr>
                  <w:rStyle w:val="Lienhypertexte"/>
                  <w:rFonts w:ascii="Arial" w:hAnsi="Arial" w:cs="Arial"/>
                  <w:color w:val="auto"/>
                  <w:sz w:val="18"/>
                  <w:szCs w:val="18"/>
                  <w:u w:val="none"/>
                </w:rPr>
                <w:t>parasympathique</w:t>
              </w:r>
            </w:hyperlink>
            <w:r w:rsidRPr="00C87E0B">
              <w:rPr>
                <w:rFonts w:ascii="Arial" w:hAnsi="Arial" w:cs="Arial"/>
                <w:color w:val="auto"/>
                <w:sz w:val="18"/>
                <w:szCs w:val="18"/>
              </w:rPr>
              <w:t> et </w:t>
            </w:r>
            <w:hyperlink r:id="rId115" w:tooltip="Système nerveux orthosympathique" w:history="1">
              <w:r w:rsidRPr="00C87E0B">
                <w:rPr>
                  <w:rStyle w:val="Lienhypertexte"/>
                  <w:rFonts w:ascii="Arial" w:hAnsi="Arial" w:cs="Arial"/>
                  <w:color w:val="auto"/>
                  <w:sz w:val="18"/>
                  <w:szCs w:val="18"/>
                  <w:u w:val="none"/>
                </w:rPr>
                <w:t>sympathique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B47CBD6"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Absente ou très atténuée</w:t>
            </w:r>
            <w:r w:rsidRPr="00C87E0B">
              <w:rPr>
                <w:rFonts w:ascii="Arial" w:hAnsi="Arial" w:cs="Arial"/>
                <w:color w:val="auto"/>
                <w:sz w:val="18"/>
                <w:szCs w:val="18"/>
              </w:rPr>
              <w:br/>
              <w:t>Activité </w:t>
            </w:r>
            <w:hyperlink r:id="rId116" w:tooltip="Système nerveux parasympathique" w:history="1">
              <w:r w:rsidRPr="00C87E0B">
                <w:rPr>
                  <w:rStyle w:val="Lienhypertexte"/>
                  <w:rFonts w:ascii="Arial" w:hAnsi="Arial" w:cs="Arial"/>
                  <w:color w:val="auto"/>
                  <w:sz w:val="18"/>
                  <w:szCs w:val="18"/>
                  <w:u w:val="none"/>
                </w:rPr>
                <w:t>parasympathique</w:t>
              </w:r>
            </w:hyperlink>
            <w:r w:rsidRPr="00C87E0B">
              <w:rPr>
                <w:rFonts w:ascii="Arial" w:hAnsi="Arial" w:cs="Arial"/>
                <w:color w:val="auto"/>
                <w:sz w:val="18"/>
                <w:szCs w:val="18"/>
              </w:rPr>
              <w:t> prédominante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C63BBF6"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Vive, engendrée intérieurement</w:t>
            </w:r>
            <w:r w:rsidRPr="00C87E0B">
              <w:rPr>
                <w:rFonts w:ascii="Arial" w:hAnsi="Arial" w:cs="Arial"/>
                <w:color w:val="auto"/>
                <w:sz w:val="18"/>
                <w:szCs w:val="18"/>
              </w:rPr>
              <w:br/>
              <w:t>Activité </w:t>
            </w:r>
            <w:hyperlink r:id="rId117" w:tooltip="Système nerveux orthosympathique" w:history="1">
              <w:r w:rsidRPr="00C87E0B">
                <w:rPr>
                  <w:rStyle w:val="Lienhypertexte"/>
                  <w:rFonts w:ascii="Arial" w:hAnsi="Arial" w:cs="Arial"/>
                  <w:color w:val="auto"/>
                  <w:sz w:val="18"/>
                  <w:szCs w:val="18"/>
                  <w:u w:val="none"/>
                </w:rPr>
                <w:t>sympathique</w:t>
              </w:r>
            </w:hyperlink>
            <w:r w:rsidRPr="00C87E0B">
              <w:rPr>
                <w:rFonts w:ascii="Arial" w:hAnsi="Arial" w:cs="Arial"/>
                <w:color w:val="auto"/>
                <w:sz w:val="18"/>
                <w:szCs w:val="18"/>
              </w:rPr>
              <w:t> prédominante</w:t>
            </w:r>
          </w:p>
        </w:tc>
      </w:tr>
      <w:tr w:rsidR="00C87E0B" w14:paraId="2FA0935F"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30073A6"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Pensée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361674B" w14:textId="77777777" w:rsidR="00C87E0B" w:rsidRPr="00C87E0B" w:rsidRDefault="00C87E0B">
            <w:pPr>
              <w:spacing w:before="240" w:after="240"/>
              <w:jc w:val="left"/>
              <w:rPr>
                <w:rFonts w:ascii="Arial" w:hAnsi="Arial" w:cs="Arial"/>
                <w:color w:val="auto"/>
                <w:sz w:val="18"/>
                <w:szCs w:val="18"/>
              </w:rPr>
            </w:pPr>
            <w:r w:rsidRPr="00C87E0B">
              <w:rPr>
                <w:rFonts w:ascii="Arial" w:hAnsi="Arial" w:cs="Arial"/>
                <w:color w:val="auto"/>
                <w:sz w:val="18"/>
                <w:szCs w:val="18"/>
              </w:rPr>
              <w:t>Logique, progressive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AC486BB"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Logique, répétitive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0718FA5"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Vive, illogique, étrange</w:t>
            </w:r>
          </w:p>
        </w:tc>
      </w:tr>
      <w:tr w:rsidR="00C87E0B" w14:paraId="3EFF8471"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E42629A"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Mouvement</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3CD858A" w14:textId="77777777" w:rsidR="00C87E0B" w:rsidRPr="00C87E0B" w:rsidRDefault="00C87E0B">
            <w:pPr>
              <w:spacing w:before="240" w:after="240"/>
              <w:jc w:val="left"/>
              <w:rPr>
                <w:rFonts w:ascii="Arial" w:hAnsi="Arial" w:cs="Arial"/>
                <w:color w:val="auto"/>
                <w:sz w:val="18"/>
                <w:szCs w:val="18"/>
              </w:rPr>
            </w:pPr>
            <w:r w:rsidRPr="00C87E0B">
              <w:rPr>
                <w:rFonts w:ascii="Arial" w:hAnsi="Arial" w:cs="Arial"/>
                <w:color w:val="auto"/>
                <w:sz w:val="18"/>
                <w:szCs w:val="18"/>
              </w:rPr>
              <w:t>Continu, volontaire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E88BF92"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Occasionnel, involontaire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F2A25F8"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Atonie musculaire</w:t>
            </w:r>
            <w:r w:rsidRPr="00C87E0B">
              <w:rPr>
                <w:rFonts w:ascii="Arial" w:hAnsi="Arial" w:cs="Arial"/>
                <w:color w:val="auto"/>
                <w:sz w:val="18"/>
                <w:szCs w:val="18"/>
              </w:rPr>
              <w:br/>
              <w:t>Mouvement commandé par le cerveau mais pas réalisé</w:t>
            </w:r>
          </w:p>
        </w:tc>
      </w:tr>
      <w:tr w:rsidR="00C87E0B" w14:paraId="67AE364A" w14:textId="77777777" w:rsidTr="00C87E0B">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88CBE0" w14:textId="77777777" w:rsidR="00C87E0B" w:rsidRPr="00C87E0B" w:rsidRDefault="00C87E0B">
            <w:pPr>
              <w:spacing w:before="240" w:after="240"/>
              <w:jc w:val="center"/>
              <w:rPr>
                <w:rFonts w:ascii="Arial" w:hAnsi="Arial" w:cs="Arial"/>
                <w:b/>
                <w:bCs/>
                <w:color w:val="auto"/>
                <w:sz w:val="18"/>
                <w:szCs w:val="18"/>
              </w:rPr>
            </w:pPr>
            <w:r w:rsidRPr="00C87E0B">
              <w:rPr>
                <w:rFonts w:ascii="Arial" w:hAnsi="Arial" w:cs="Arial"/>
                <w:b/>
                <w:bCs/>
                <w:color w:val="auto"/>
                <w:sz w:val="18"/>
                <w:szCs w:val="18"/>
              </w:rPr>
              <w:t>Mouvements oculaires rapides (REM)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A022EA2" w14:textId="77777777" w:rsidR="00C87E0B" w:rsidRPr="00C87E0B" w:rsidRDefault="00C87E0B">
            <w:pPr>
              <w:spacing w:before="240" w:after="240"/>
              <w:jc w:val="left"/>
              <w:rPr>
                <w:rFonts w:ascii="Arial" w:hAnsi="Arial" w:cs="Arial"/>
                <w:color w:val="auto"/>
                <w:sz w:val="18"/>
                <w:szCs w:val="18"/>
              </w:rPr>
            </w:pPr>
            <w:r w:rsidRPr="00C87E0B">
              <w:rPr>
                <w:rFonts w:ascii="Arial" w:hAnsi="Arial" w:cs="Arial"/>
                <w:color w:val="auto"/>
                <w:sz w:val="18"/>
                <w:szCs w:val="18"/>
              </w:rPr>
              <w:t>Fréquents</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0C3EA2C"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Rares</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6FB746C" w14:textId="77777777" w:rsidR="00C87E0B" w:rsidRPr="00C87E0B" w:rsidRDefault="00C87E0B">
            <w:pPr>
              <w:spacing w:before="240" w:after="240"/>
              <w:rPr>
                <w:rFonts w:ascii="Arial" w:hAnsi="Arial" w:cs="Arial"/>
                <w:color w:val="auto"/>
                <w:sz w:val="18"/>
                <w:szCs w:val="18"/>
              </w:rPr>
            </w:pPr>
            <w:r w:rsidRPr="00C87E0B">
              <w:rPr>
                <w:rFonts w:ascii="Arial" w:hAnsi="Arial" w:cs="Arial"/>
                <w:color w:val="auto"/>
                <w:sz w:val="18"/>
                <w:szCs w:val="18"/>
              </w:rPr>
              <w:t>Fréquents</w:t>
            </w:r>
          </w:p>
        </w:tc>
      </w:tr>
    </w:tbl>
    <w:p w14:paraId="4F2CEFE8" w14:textId="77777777" w:rsidR="004C6E5B" w:rsidRPr="004C6E5B" w:rsidRDefault="004C6E5B" w:rsidP="004C6E5B"/>
    <w:p w14:paraId="216593AB" w14:textId="5B3C6358" w:rsidR="00C87E0B" w:rsidRPr="004C6E5B" w:rsidRDefault="00C87E0B" w:rsidP="004C6E5B">
      <w:pPr>
        <w:pStyle w:val="Titre2"/>
      </w:pPr>
      <w:bookmarkStart w:id="15" w:name="_Toc148372193"/>
      <w:r w:rsidRPr="004C6E5B">
        <w:rPr>
          <w:rStyle w:val="mw-headline"/>
        </w:rPr>
        <w:t>Continuum conscience-inconscience</w:t>
      </w:r>
      <w:bookmarkEnd w:id="15"/>
    </w:p>
    <w:p w14:paraId="50DED858" w14:textId="4813F58E" w:rsidR="00C87E0B" w:rsidRPr="004C6E5B" w:rsidRDefault="00C87E0B" w:rsidP="004C6E5B">
      <w:pPr>
        <w:pStyle w:val="Titre3"/>
      </w:pPr>
      <w:bookmarkStart w:id="16" w:name="_Toc148372194"/>
      <w:r w:rsidRPr="004C6E5B">
        <w:rPr>
          <w:rStyle w:val="mw-headline"/>
        </w:rPr>
        <w:t>Intrusion de la conscience dans le sommeil</w:t>
      </w:r>
      <w:bookmarkEnd w:id="16"/>
    </w:p>
    <w:p w14:paraId="101E7DEA" w14:textId="77777777" w:rsidR="00C87E0B" w:rsidRPr="004C6E5B" w:rsidRDefault="00C87E0B" w:rsidP="004C6E5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C6E5B">
        <w:rPr>
          <w:rFonts w:asciiTheme="minorHAnsi" w:eastAsiaTheme="minorHAnsi" w:hAnsiTheme="minorHAnsi" w:cstheme="minorBidi"/>
          <w:sz w:val="22"/>
          <w:szCs w:val="22"/>
          <w:lang w:eastAsia="en-US"/>
        </w:rPr>
        <w:t>Le sommeil n'est pas uniforme, il est constitué de différentes phases de semi-conscience et d'inconscience (sommeil profond). Elles ne sont pas non plus obligatoirement présentes au cours d'une nuit de sommeil, loin de là. Cette liste récapitule ces différentes formes de conscience</w:t>
      </w:r>
      <w:hyperlink r:id="rId118" w:anchor="cite_note-82" w:history="1">
        <w:r w:rsidRPr="004C6E5B">
          <w:rPr>
            <w:rFonts w:asciiTheme="minorHAnsi" w:eastAsiaTheme="minorHAnsi" w:hAnsiTheme="minorHAnsi" w:cstheme="minorBidi"/>
            <w:sz w:val="22"/>
            <w:szCs w:val="22"/>
            <w:lang w:eastAsia="en-US"/>
          </w:rPr>
          <w:t>82</w:t>
        </w:r>
      </w:hyperlink>
      <w:r w:rsidRPr="004C6E5B">
        <w:rPr>
          <w:rFonts w:asciiTheme="minorHAnsi" w:eastAsiaTheme="minorHAnsi" w:hAnsiTheme="minorHAnsi" w:cstheme="minorBidi"/>
          <w:sz w:val="22"/>
          <w:szCs w:val="22"/>
          <w:lang w:eastAsia="en-US"/>
        </w:rPr>
        <w:t>.</w:t>
      </w:r>
    </w:p>
    <w:p w14:paraId="7CD13A98" w14:textId="77777777" w:rsidR="00C87E0B" w:rsidRPr="004C6E5B" w:rsidRDefault="00C87E0B" w:rsidP="004C6E5B">
      <w:pPr>
        <w:numPr>
          <w:ilvl w:val="0"/>
          <w:numId w:val="15"/>
        </w:numPr>
        <w:shd w:val="clear" w:color="auto" w:fill="FFFFFF"/>
        <w:spacing w:before="100" w:beforeAutospacing="1" w:after="24" w:line="240" w:lineRule="auto"/>
        <w:ind w:left="1104"/>
      </w:pPr>
      <w:hyperlink r:id="rId119" w:tooltip="Rêve" w:history="1">
        <w:r w:rsidRPr="004C6E5B">
          <w:t>Rêve</w:t>
        </w:r>
      </w:hyperlink>
      <w:r w:rsidRPr="004C6E5B">
        <w:t> : on a longtemps pensé que le rêve avait lieu exclusivement pendant la phase de sommeil paradoxal, ou </w:t>
      </w:r>
      <w:hyperlink r:id="rId120" w:tooltip="Mouvement oculaire rapide" w:history="1">
        <w:r w:rsidRPr="004C6E5B">
          <w:t>REM</w:t>
        </w:r>
      </w:hyperlink>
      <w:r w:rsidRPr="004C6E5B">
        <w:t>, car lorsqu'on réveillait les sujets pendant cette phase, ils se rappelaient beaucoup plus souvent leur rêve. La probabilité d'obtenir un souvenir de rêve est de l'ordre de 80 % si le réveil a lieu pendant la phase REM, et de 20 % en dehors de cette phase. Ceci remet en cause le fait que les rêves ont lieu exclusivement pendant la phase de sommeil paradoxal.</w:t>
      </w:r>
    </w:p>
    <w:p w14:paraId="01C1C917" w14:textId="77777777" w:rsidR="00C87E0B" w:rsidRPr="004C6E5B" w:rsidRDefault="00C87E0B" w:rsidP="004C6E5B">
      <w:pPr>
        <w:numPr>
          <w:ilvl w:val="0"/>
          <w:numId w:val="15"/>
        </w:numPr>
        <w:shd w:val="clear" w:color="auto" w:fill="FFFFFF"/>
        <w:spacing w:before="100" w:beforeAutospacing="1" w:after="24" w:line="240" w:lineRule="auto"/>
        <w:ind w:left="1104"/>
      </w:pPr>
      <w:hyperlink r:id="rId121" w:tooltip="Hallucination" w:history="1">
        <w:r w:rsidRPr="004C6E5B">
          <w:t>Hallucinations</w:t>
        </w:r>
      </w:hyperlink>
      <w:r w:rsidRPr="004C6E5B">
        <w:t> hypnagogiques et hypnopompiques : elles ont lieu respectivement pendant la phase d'endormissement et pendant la phase de réveil. Il s'agit d'expériences auditives ou visuelles assez fugaces et qui n'ont pas l'élaboration des rêves.</w:t>
      </w:r>
    </w:p>
    <w:p w14:paraId="024C322E" w14:textId="77777777" w:rsidR="00C87E0B" w:rsidRPr="004C6E5B" w:rsidRDefault="00C87E0B" w:rsidP="004C6E5B">
      <w:pPr>
        <w:numPr>
          <w:ilvl w:val="0"/>
          <w:numId w:val="15"/>
        </w:numPr>
        <w:shd w:val="clear" w:color="auto" w:fill="FFFFFF"/>
        <w:spacing w:before="100" w:beforeAutospacing="1" w:after="24" w:line="240" w:lineRule="auto"/>
        <w:ind w:left="1104"/>
      </w:pPr>
      <w:r w:rsidRPr="004C6E5B">
        <w:lastRenderedPageBreak/>
        <w:t>Activité pensante : Elle se déroulerait plutôt pendant les phases de sommeil non REM. Cette activité est de nature peu ou pas sensorielle. Peu élaborée par rapport à celle de l'activité de l'éveil, elle est plus répétitive.</w:t>
      </w:r>
    </w:p>
    <w:p w14:paraId="402DB261" w14:textId="77777777" w:rsidR="00C87E0B" w:rsidRPr="004C6E5B" w:rsidRDefault="00C87E0B" w:rsidP="004C6E5B">
      <w:pPr>
        <w:numPr>
          <w:ilvl w:val="0"/>
          <w:numId w:val="15"/>
        </w:numPr>
        <w:shd w:val="clear" w:color="auto" w:fill="FFFFFF"/>
        <w:spacing w:before="100" w:beforeAutospacing="1" w:after="24" w:line="240" w:lineRule="auto"/>
        <w:ind w:left="1104"/>
      </w:pPr>
      <w:hyperlink r:id="rId122" w:tooltip="Paralysie du sommeil" w:history="1">
        <w:r w:rsidRPr="004C6E5B">
          <w:t>Paralysie du sommeil</w:t>
        </w:r>
      </w:hyperlink>
      <w:r w:rsidRPr="004C6E5B">
        <w:t> : très angoissante, elle se manifeste par une paralysie du corps (physiologique pendant la phase de sommeil paradoxal) alors que le sujet est en train de se réveiller. Malgré des efforts intenses, le sujet n'arrive pas à bouger pendant un certain temps, ce qui peut déclencher des attaques de panique. Certaines personnes pensent qu'il s'agit d'un « faux réveil » pendant un rêve, le rêveur « hallucinant » en quelque sorte son réveil, annonçant éventuellement un rêve lucide.</w:t>
      </w:r>
    </w:p>
    <w:p w14:paraId="34210F65" w14:textId="77777777" w:rsidR="00C87E0B" w:rsidRPr="004C6E5B" w:rsidRDefault="00C87E0B" w:rsidP="004C6E5B">
      <w:pPr>
        <w:numPr>
          <w:ilvl w:val="0"/>
          <w:numId w:val="15"/>
        </w:numPr>
        <w:shd w:val="clear" w:color="auto" w:fill="FFFFFF"/>
        <w:spacing w:before="100" w:beforeAutospacing="1" w:after="24" w:line="240" w:lineRule="auto"/>
        <w:ind w:left="1104"/>
      </w:pPr>
      <w:hyperlink r:id="rId123" w:tooltip="Terreur nocturne" w:history="1">
        <w:r w:rsidRPr="004C6E5B">
          <w:t>Terreurs nocturnes</w:t>
        </w:r>
      </w:hyperlink>
      <w:r w:rsidRPr="004C6E5B">
        <w:t> : il s'agit d'une </w:t>
      </w:r>
      <w:hyperlink r:id="rId124" w:tooltip="Parasomnie" w:history="1">
        <w:r w:rsidRPr="004C6E5B">
          <w:t>parasomnie</w:t>
        </w:r>
      </w:hyperlink>
      <w:r w:rsidRPr="004C6E5B">
        <w:t> du sommeil lent (proche du somnambulisme) fréquente chez l'enfant avant 8 ans et qui se manifeste par un réveil dissocié brutal accompagné de crise de panique. L'enfant est encore en demi sommeil et si on le réveille complètement, il est incapable de donner des explications. L'amnésie de l'incident est de règle au matin.</w:t>
      </w:r>
    </w:p>
    <w:p w14:paraId="2D4ECAC1" w14:textId="757C3F13" w:rsidR="004C6E5B" w:rsidRDefault="00C87E0B" w:rsidP="004C6E5B">
      <w:pPr>
        <w:numPr>
          <w:ilvl w:val="0"/>
          <w:numId w:val="15"/>
        </w:numPr>
        <w:shd w:val="clear" w:color="auto" w:fill="FFFFFF"/>
        <w:spacing w:before="100" w:beforeAutospacing="1" w:after="24" w:line="240" w:lineRule="auto"/>
        <w:ind w:left="1104"/>
      </w:pPr>
      <w:hyperlink r:id="rId125" w:tooltip="Rêve lucide" w:history="1">
        <w:r w:rsidRPr="004C6E5B">
          <w:t>Rêve lucide</w:t>
        </w:r>
      </w:hyperlink>
      <w:r w:rsidRPr="004C6E5B">
        <w:t> : Le rêveur a conscience qu'il rêve dans son rêve. Il s'agit de rêves dont la lucidité du rêveur est très accentuée, ainsi qu'une forte </w:t>
      </w:r>
      <w:hyperlink r:id="rId126" w:tooltip="Sens (physiologie)" w:history="1">
        <w:r w:rsidRPr="004C6E5B">
          <w:t>sensorialité</w:t>
        </w:r>
      </w:hyperlink>
      <w:r w:rsidRPr="004C6E5B">
        <w:t>.</w:t>
      </w:r>
    </w:p>
    <w:p w14:paraId="415BC91C" w14:textId="77777777" w:rsidR="004C6E5B" w:rsidRPr="004C6E5B" w:rsidRDefault="004C6E5B" w:rsidP="004C6E5B">
      <w:pPr>
        <w:shd w:val="clear" w:color="auto" w:fill="FFFFFF"/>
        <w:spacing w:before="100" w:beforeAutospacing="1" w:after="24" w:line="240" w:lineRule="auto"/>
        <w:ind w:left="1104"/>
      </w:pPr>
    </w:p>
    <w:p w14:paraId="23FD7798" w14:textId="05ACF88C" w:rsidR="00C87E0B" w:rsidRPr="004C6E5B" w:rsidRDefault="00C87E0B" w:rsidP="004C6E5B">
      <w:pPr>
        <w:pStyle w:val="Titre3"/>
      </w:pPr>
      <w:bookmarkStart w:id="17" w:name="_Toc148372195"/>
      <w:r w:rsidRPr="004C6E5B">
        <w:rPr>
          <w:rStyle w:val="mw-headline"/>
        </w:rPr>
        <w:t>Intrusions du sommeil dans l'état d'éveil</w:t>
      </w:r>
      <w:bookmarkEnd w:id="17"/>
    </w:p>
    <w:p w14:paraId="4DE1DA8F" w14:textId="0524F484" w:rsidR="00C87E0B" w:rsidRPr="004C6E5B" w:rsidRDefault="00C87E0B" w:rsidP="00C87E0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C6E5B">
        <w:rPr>
          <w:rFonts w:asciiTheme="minorHAnsi" w:eastAsiaTheme="minorHAnsi" w:hAnsiTheme="minorHAnsi" w:cstheme="minorBidi"/>
          <w:sz w:val="22"/>
          <w:szCs w:val="22"/>
          <w:lang w:eastAsia="en-US"/>
        </w:rPr>
        <w:t>Selon les données disponibles au début des années 2020, ces intrusions (parfois pathologiques) semblent toucher différentes aires cérébrales, et se manifestent alors par des sensations diverses de type « vagabondages de l'esprit » à des sensations a posteriori de « vide mental », de « trou</w:t>
      </w:r>
      <w:proofErr w:type="gramStart"/>
      <w:r w:rsidRPr="004C6E5B">
        <w:rPr>
          <w:rFonts w:asciiTheme="minorHAnsi" w:eastAsiaTheme="minorHAnsi" w:hAnsiTheme="minorHAnsi" w:cstheme="minorBidi"/>
          <w:sz w:val="22"/>
          <w:szCs w:val="22"/>
          <w:lang w:eastAsia="en-US"/>
        </w:rPr>
        <w:t> »…</w:t>
      </w:r>
      <w:proofErr w:type="gramEnd"/>
      <w:r w:rsidRPr="004C6E5B">
        <w:rPr>
          <w:rFonts w:asciiTheme="minorHAnsi" w:eastAsiaTheme="minorHAnsi" w:hAnsiTheme="minorHAnsi" w:cstheme="minorBidi"/>
          <w:sz w:val="22"/>
          <w:szCs w:val="22"/>
          <w:lang w:eastAsia="en-US"/>
        </w:rPr>
        <w:t xml:space="preserve"> Ces « intrusions » sont souvent corrélées avec des troubles du sommeil quand elles sont anormalement fréquentes et/ou longues. La recherche a récemment montré que, de manière inattendue, les personnes </w:t>
      </w:r>
      <w:hyperlink r:id="rId127" w:tooltip="Trouble du déficit de l'attention avec ou sans hyperactivité" w:history="1">
        <w:r w:rsidRPr="004C6E5B">
          <w:rPr>
            <w:rFonts w:asciiTheme="minorHAnsi" w:eastAsiaTheme="minorHAnsi" w:hAnsiTheme="minorHAnsi" w:cstheme="minorBidi"/>
            <w:sz w:val="22"/>
            <w:szCs w:val="22"/>
            <w:lang w:eastAsia="en-US"/>
          </w:rPr>
          <w:t>TDA/H</w:t>
        </w:r>
      </w:hyperlink>
      <w:r w:rsidRPr="004C6E5B">
        <w:rPr>
          <w:rFonts w:asciiTheme="minorHAnsi" w:eastAsiaTheme="minorHAnsi" w:hAnsiTheme="minorHAnsi" w:cstheme="minorBidi"/>
          <w:sz w:val="22"/>
          <w:szCs w:val="22"/>
          <w:lang w:eastAsia="en-US"/>
        </w:rPr>
        <w:t> ne sont pas caractérisés par plus de vagabondages de l'esprit que le sujet non TDA/H, mais par plus de « blancs », d'épisodes de vide mental ; on a aussi montré que le nombre d'ondes lentes observées durant l'éveil chez les adultes TDA/H est nettement plus élevé que chez les individus épargnés par ce trouble</w:t>
      </w:r>
      <w:hyperlink r:id="rId128" w:anchor="cite_note-Andrillon2021-83" w:history="1">
        <w:r w:rsidRPr="004C6E5B">
          <w:rPr>
            <w:rFonts w:asciiTheme="minorHAnsi" w:eastAsiaTheme="minorHAnsi" w:hAnsiTheme="minorHAnsi" w:cstheme="minorBidi"/>
            <w:sz w:val="22"/>
            <w:szCs w:val="22"/>
            <w:lang w:eastAsia="en-US"/>
          </w:rPr>
          <w:t>83</w:t>
        </w:r>
      </w:hyperlink>
      <w:r w:rsidRPr="004C6E5B">
        <w:rPr>
          <w:rFonts w:asciiTheme="minorHAnsi" w:eastAsiaTheme="minorHAnsi" w:hAnsiTheme="minorHAnsi" w:cstheme="minorBidi"/>
          <w:sz w:val="22"/>
          <w:szCs w:val="22"/>
          <w:lang w:eastAsia="en-US"/>
        </w:rPr>
        <w:t xml:space="preserve">. Selon Thomas </w:t>
      </w:r>
      <w:proofErr w:type="spellStart"/>
      <w:r w:rsidRPr="004C6E5B">
        <w:rPr>
          <w:rFonts w:asciiTheme="minorHAnsi" w:eastAsiaTheme="minorHAnsi" w:hAnsiTheme="minorHAnsi" w:cstheme="minorBidi"/>
          <w:sz w:val="22"/>
          <w:szCs w:val="22"/>
          <w:lang w:eastAsia="en-US"/>
        </w:rPr>
        <w:t>Andrillon</w:t>
      </w:r>
      <w:proofErr w:type="spellEnd"/>
      <w:r w:rsidRPr="004C6E5B">
        <w:rPr>
          <w:rFonts w:asciiTheme="minorHAnsi" w:eastAsiaTheme="minorHAnsi" w:hAnsiTheme="minorHAnsi" w:cstheme="minorBidi"/>
          <w:sz w:val="22"/>
          <w:szCs w:val="22"/>
          <w:lang w:eastAsia="en-US"/>
        </w:rPr>
        <w:t xml:space="preserve"> (</w:t>
      </w:r>
      <w:hyperlink r:id="rId129" w:tooltip="INSERM" w:history="1">
        <w:r w:rsidRPr="004C6E5B">
          <w:rPr>
            <w:rFonts w:asciiTheme="minorHAnsi" w:eastAsiaTheme="minorHAnsi" w:hAnsiTheme="minorHAnsi" w:cstheme="minorBidi"/>
            <w:sz w:val="22"/>
            <w:szCs w:val="22"/>
            <w:lang w:eastAsia="en-US"/>
          </w:rPr>
          <w:t>INSERM</w:t>
        </w:r>
      </w:hyperlink>
      <w:r w:rsidRPr="004C6E5B">
        <w:rPr>
          <w:rFonts w:asciiTheme="minorHAnsi" w:eastAsiaTheme="minorHAnsi" w:hAnsiTheme="minorHAnsi" w:cstheme="minorBidi"/>
          <w:sz w:val="22"/>
          <w:szCs w:val="22"/>
          <w:lang w:eastAsia="en-US"/>
        </w:rPr>
        <w:t>, </w:t>
      </w:r>
      <w:hyperlink r:id="rId130" w:tooltip="Institut du Cerveau" w:history="1">
        <w:r w:rsidRPr="004C6E5B">
          <w:rPr>
            <w:rFonts w:asciiTheme="minorHAnsi" w:eastAsiaTheme="minorHAnsi" w:hAnsiTheme="minorHAnsi" w:cstheme="minorBidi"/>
            <w:sz w:val="22"/>
            <w:szCs w:val="22"/>
            <w:lang w:eastAsia="en-US"/>
          </w:rPr>
          <w:t>Institut du Cerveau</w:t>
        </w:r>
      </w:hyperlink>
      <w:r w:rsidRPr="004C6E5B">
        <w:rPr>
          <w:rFonts w:asciiTheme="minorHAnsi" w:eastAsiaTheme="minorHAnsi" w:hAnsiTheme="minorHAnsi" w:cstheme="minorBidi"/>
          <w:sz w:val="22"/>
          <w:szCs w:val="22"/>
          <w:lang w:eastAsia="en-US"/>
        </w:rPr>
        <w:t>), les mécanismes de régulation de la vigilance et de l'attention pourraient être identiques, avec une diminution de la quantité de </w:t>
      </w:r>
      <w:hyperlink r:id="rId131" w:tooltip="Noradrénaline" w:history="1">
        <w:r w:rsidRPr="004C6E5B">
          <w:rPr>
            <w:rFonts w:asciiTheme="minorHAnsi" w:eastAsiaTheme="minorHAnsi" w:hAnsiTheme="minorHAnsi" w:cstheme="minorBidi"/>
            <w:sz w:val="22"/>
            <w:szCs w:val="22"/>
            <w:lang w:eastAsia="en-US"/>
          </w:rPr>
          <w:t>noradrénaline</w:t>
        </w:r>
      </w:hyperlink>
      <w:r w:rsidRPr="004C6E5B">
        <w:rPr>
          <w:rFonts w:asciiTheme="minorHAnsi" w:eastAsiaTheme="minorHAnsi" w:hAnsiTheme="minorHAnsi" w:cstheme="minorBidi"/>
          <w:sz w:val="22"/>
          <w:szCs w:val="22"/>
          <w:lang w:eastAsia="en-US"/>
        </w:rPr>
        <w:t> et de </w:t>
      </w:r>
      <w:hyperlink r:id="rId132" w:tooltip="Dopamine" w:history="1">
        <w:r w:rsidRPr="004C6E5B">
          <w:rPr>
            <w:rFonts w:asciiTheme="minorHAnsi" w:eastAsiaTheme="minorHAnsi" w:hAnsiTheme="minorHAnsi" w:cstheme="minorBidi"/>
            <w:sz w:val="22"/>
            <w:szCs w:val="22"/>
            <w:lang w:eastAsia="en-US"/>
          </w:rPr>
          <w:t>dopamine</w:t>
        </w:r>
      </w:hyperlink>
      <w:r w:rsidRPr="004C6E5B">
        <w:rPr>
          <w:rFonts w:asciiTheme="minorHAnsi" w:eastAsiaTheme="minorHAnsi" w:hAnsiTheme="minorHAnsi" w:cstheme="minorBidi"/>
          <w:sz w:val="22"/>
          <w:szCs w:val="22"/>
          <w:lang w:eastAsia="en-US"/>
        </w:rPr>
        <w:t> provoquant une augmentation de la fréquence des ondes lentes, qui, selon son importance, ferait passer le cerveau d'un état très éveillé à un état où il est localement endormi, ce qui serait le cas dans le TDA/H, ou complètement endormi, comme dans la </w:t>
      </w:r>
      <w:hyperlink r:id="rId133" w:tooltip="Narcolepsie" w:history="1">
        <w:r w:rsidRPr="004C6E5B">
          <w:rPr>
            <w:rFonts w:asciiTheme="minorHAnsi" w:eastAsiaTheme="minorHAnsi" w:hAnsiTheme="minorHAnsi" w:cstheme="minorBidi"/>
            <w:sz w:val="22"/>
            <w:szCs w:val="22"/>
            <w:lang w:eastAsia="en-US"/>
          </w:rPr>
          <w:t>narcolepsie</w:t>
        </w:r>
      </w:hyperlink>
      <w:r w:rsidRPr="004C6E5B">
        <w:rPr>
          <w:rFonts w:asciiTheme="minorHAnsi" w:eastAsiaTheme="minorHAnsi" w:hAnsiTheme="minorHAnsi" w:cstheme="minorBidi"/>
          <w:sz w:val="22"/>
          <w:szCs w:val="22"/>
          <w:lang w:eastAsia="en-US"/>
        </w:rPr>
        <w:t> ; ceci expliquerait que la </w:t>
      </w:r>
      <w:proofErr w:type="spellStart"/>
      <w:r w:rsidRPr="004C6E5B">
        <w:rPr>
          <w:rFonts w:asciiTheme="minorHAnsi" w:eastAsiaTheme="minorHAnsi" w:hAnsiTheme="minorHAnsi" w:cstheme="minorBidi"/>
          <w:sz w:val="22"/>
          <w:szCs w:val="22"/>
          <w:lang w:eastAsia="en-US"/>
        </w:rPr>
        <w:fldChar w:fldCharType="begin"/>
      </w:r>
      <w:r w:rsidRPr="004C6E5B">
        <w:rPr>
          <w:rFonts w:asciiTheme="minorHAnsi" w:eastAsiaTheme="minorHAnsi" w:hAnsiTheme="minorHAnsi" w:cstheme="minorBidi"/>
          <w:sz w:val="22"/>
          <w:szCs w:val="22"/>
          <w:lang w:eastAsia="en-US"/>
        </w:rPr>
        <w:instrText>HYPERLINK "https://fr.wikipedia.org/wiki/M%C3%A9thylph%C3%A9nidate" \o "Méthylphénidate"</w:instrText>
      </w:r>
      <w:r w:rsidRPr="004C6E5B">
        <w:rPr>
          <w:rFonts w:asciiTheme="minorHAnsi" w:eastAsiaTheme="minorHAnsi" w:hAnsiTheme="minorHAnsi" w:cstheme="minorBidi"/>
          <w:sz w:val="22"/>
          <w:szCs w:val="22"/>
          <w:lang w:eastAsia="en-US"/>
        </w:rPr>
      </w:r>
      <w:r w:rsidRPr="004C6E5B">
        <w:rPr>
          <w:rFonts w:asciiTheme="minorHAnsi" w:eastAsiaTheme="minorHAnsi" w:hAnsiTheme="minorHAnsi" w:cstheme="minorBidi"/>
          <w:sz w:val="22"/>
          <w:szCs w:val="22"/>
          <w:lang w:eastAsia="en-US"/>
        </w:rPr>
        <w:fldChar w:fldCharType="separate"/>
      </w:r>
      <w:r w:rsidRPr="004C6E5B">
        <w:rPr>
          <w:rFonts w:asciiTheme="minorHAnsi" w:eastAsiaTheme="minorHAnsi" w:hAnsiTheme="minorHAnsi" w:cstheme="minorBidi"/>
          <w:sz w:val="22"/>
          <w:szCs w:val="22"/>
          <w:lang w:eastAsia="en-US"/>
        </w:rPr>
        <w:t>Rilatine</w:t>
      </w:r>
      <w:proofErr w:type="spellEnd"/>
      <w:r w:rsidRPr="004C6E5B">
        <w:rPr>
          <w:rFonts w:asciiTheme="minorHAnsi" w:eastAsiaTheme="minorHAnsi" w:hAnsiTheme="minorHAnsi" w:cstheme="minorBidi"/>
          <w:sz w:val="22"/>
          <w:szCs w:val="22"/>
          <w:lang w:eastAsia="en-US"/>
        </w:rPr>
        <w:fldChar w:fldCharType="end"/>
      </w:r>
      <w:r w:rsidRPr="004C6E5B">
        <w:rPr>
          <w:rFonts w:asciiTheme="minorHAnsi" w:eastAsiaTheme="minorHAnsi" w:hAnsiTheme="minorHAnsi" w:cstheme="minorBidi"/>
          <w:sz w:val="22"/>
          <w:szCs w:val="22"/>
          <w:lang w:eastAsia="en-US"/>
        </w:rPr>
        <w:t> (molécule </w:t>
      </w:r>
      <w:hyperlink r:id="rId134" w:tooltip="Psychostimulant" w:history="1">
        <w:r w:rsidRPr="004C6E5B">
          <w:rPr>
            <w:rFonts w:asciiTheme="minorHAnsi" w:eastAsiaTheme="minorHAnsi" w:hAnsiTheme="minorHAnsi" w:cstheme="minorBidi"/>
            <w:sz w:val="22"/>
            <w:szCs w:val="22"/>
            <w:lang w:eastAsia="en-US"/>
          </w:rPr>
          <w:t>psychostimulante</w:t>
        </w:r>
      </w:hyperlink>
      <w:r w:rsidRPr="004C6E5B">
        <w:rPr>
          <w:rFonts w:asciiTheme="minorHAnsi" w:eastAsiaTheme="minorHAnsi" w:hAnsiTheme="minorHAnsi" w:cstheme="minorBidi"/>
          <w:sz w:val="22"/>
          <w:szCs w:val="22"/>
          <w:lang w:eastAsia="en-US"/>
        </w:rPr>
        <w:t>) soit paradoxalement efficace contre l'hyperactivité et l'impulsivité</w:t>
      </w:r>
      <w:hyperlink r:id="rId135" w:anchor="cite_note-Andrillon2021-83" w:history="1">
        <w:r w:rsidRPr="004C6E5B">
          <w:rPr>
            <w:rFonts w:asciiTheme="minorHAnsi" w:eastAsiaTheme="minorHAnsi" w:hAnsiTheme="minorHAnsi" w:cstheme="minorBidi"/>
            <w:sz w:val="22"/>
            <w:szCs w:val="22"/>
            <w:lang w:eastAsia="en-US"/>
          </w:rPr>
          <w:t>83</w:t>
        </w:r>
      </w:hyperlink>
      <w:r w:rsidRPr="004C6E5B">
        <w:rPr>
          <w:rFonts w:asciiTheme="minorHAnsi" w:eastAsiaTheme="minorHAnsi" w:hAnsiTheme="minorHAnsi" w:cstheme="minorBidi"/>
          <w:sz w:val="22"/>
          <w:szCs w:val="22"/>
          <w:lang w:eastAsia="en-US"/>
        </w:rPr>
        <w:t>. Des mises en sommeil temporaires de certaines parties du cerveau semblent fréquentes, et contrairement à une idée reçue, un déficit de sommeil ne fait pas que ralentir l'accomplissement des tâches, le cerveau peut alors être le lieu de variations entre des moments de perte d'attention et au contraire d'hyperactivité ou de réponses impulsives ; deux réponses qui pourraient correspondre à des intrusion de sommeil en des endroits différents du cerveau (ex. : le </w:t>
      </w:r>
      <w:hyperlink r:id="rId136" w:tooltip="Cortex préfrontal" w:history="1">
        <w:r w:rsidRPr="004C6E5B">
          <w:rPr>
            <w:rFonts w:asciiTheme="minorHAnsi" w:eastAsiaTheme="minorHAnsi" w:hAnsiTheme="minorHAnsi" w:cstheme="minorBidi"/>
            <w:sz w:val="22"/>
            <w:szCs w:val="22"/>
            <w:lang w:eastAsia="en-US"/>
          </w:rPr>
          <w:t>cortex préfrontal</w:t>
        </w:r>
      </w:hyperlink>
      <w:r w:rsidRPr="004C6E5B">
        <w:rPr>
          <w:rFonts w:asciiTheme="minorHAnsi" w:eastAsiaTheme="minorHAnsi" w:hAnsiTheme="minorHAnsi" w:cstheme="minorBidi"/>
          <w:sz w:val="22"/>
          <w:szCs w:val="22"/>
          <w:lang w:eastAsia="en-US"/>
        </w:rPr>
        <w:t> en cas d'hyperactivité et d'impulsivité).</w:t>
      </w:r>
    </w:p>
    <w:p w14:paraId="2AC5E777" w14:textId="77777777" w:rsidR="009058E1" w:rsidRPr="009058E1" w:rsidRDefault="009058E1" w:rsidP="009058E1">
      <w:pPr>
        <w:pStyle w:val="NormalWeb"/>
        <w:shd w:val="clear" w:color="auto" w:fill="FFFFFF"/>
        <w:spacing w:before="120" w:beforeAutospacing="0" w:after="120" w:afterAutospacing="0"/>
        <w:rPr>
          <w:rFonts w:ascii="Arial" w:hAnsi="Arial" w:cs="Arial"/>
          <w:color w:val="202122"/>
          <w:sz w:val="21"/>
          <w:szCs w:val="21"/>
        </w:rPr>
      </w:pPr>
    </w:p>
    <w:sectPr w:rsidR="009058E1" w:rsidRPr="009058E1">
      <w:headerReference w:type="default" r:id="rId137"/>
      <w:footerReference w:type="default" r:id="rId1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D8959" w14:textId="77777777" w:rsidR="00BD2729" w:rsidRDefault="00BD2729" w:rsidP="00B33482">
      <w:pPr>
        <w:spacing w:after="0" w:line="240" w:lineRule="auto"/>
      </w:pPr>
      <w:r>
        <w:separator/>
      </w:r>
    </w:p>
  </w:endnote>
  <w:endnote w:type="continuationSeparator" w:id="0">
    <w:p w14:paraId="30EC0923" w14:textId="77777777" w:rsidR="00BD2729" w:rsidRDefault="00BD272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AA706" w14:textId="77777777" w:rsidR="00BD2729" w:rsidRDefault="00BD2729" w:rsidP="00B33482">
      <w:pPr>
        <w:spacing w:after="0" w:line="240" w:lineRule="auto"/>
      </w:pPr>
      <w:r>
        <w:separator/>
      </w:r>
    </w:p>
  </w:footnote>
  <w:footnote w:type="continuationSeparator" w:id="0">
    <w:p w14:paraId="01430182" w14:textId="77777777" w:rsidR="00BD2729" w:rsidRDefault="00BD272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EF450D2" w:rsidR="00B33482" w:rsidRPr="00F67AFF" w:rsidRDefault="008F3F62" w:rsidP="00F67AFF">
    <w:pPr>
      <w:pStyle w:val="En-tte"/>
    </w:pPr>
    <w:r>
      <w:t xml:space="preserve">BIO – </w:t>
    </w:r>
    <w:r w:rsidR="00264D69">
      <w:t>Sommeil</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864"/>
    <w:multiLevelType w:val="multilevel"/>
    <w:tmpl w:val="E54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26F"/>
    <w:multiLevelType w:val="multilevel"/>
    <w:tmpl w:val="8E5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F2287"/>
    <w:multiLevelType w:val="multilevel"/>
    <w:tmpl w:val="779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2F4C"/>
    <w:multiLevelType w:val="multilevel"/>
    <w:tmpl w:val="632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374F9"/>
    <w:multiLevelType w:val="hybridMultilevel"/>
    <w:tmpl w:val="7B06F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1C09A9"/>
    <w:multiLevelType w:val="hybridMultilevel"/>
    <w:tmpl w:val="996ADF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FF0004"/>
    <w:multiLevelType w:val="hybridMultilevel"/>
    <w:tmpl w:val="B0D6A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2666E7"/>
    <w:multiLevelType w:val="multilevel"/>
    <w:tmpl w:val="095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45906"/>
    <w:multiLevelType w:val="multilevel"/>
    <w:tmpl w:val="EB1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3D10AC1"/>
    <w:multiLevelType w:val="multilevel"/>
    <w:tmpl w:val="879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43AEB"/>
    <w:multiLevelType w:val="multilevel"/>
    <w:tmpl w:val="306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75EC"/>
    <w:multiLevelType w:val="multilevel"/>
    <w:tmpl w:val="848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F4E1980"/>
    <w:multiLevelType w:val="multilevel"/>
    <w:tmpl w:val="0F92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3"/>
  </w:num>
  <w:num w:numId="2" w16cid:durableId="581375566">
    <w:abstractNumId w:val="9"/>
  </w:num>
  <w:num w:numId="3" w16cid:durableId="30999094">
    <w:abstractNumId w:val="1"/>
  </w:num>
  <w:num w:numId="4" w16cid:durableId="1368990527">
    <w:abstractNumId w:val="0"/>
  </w:num>
  <w:num w:numId="5" w16cid:durableId="1550729035">
    <w:abstractNumId w:val="3"/>
  </w:num>
  <w:num w:numId="6" w16cid:durableId="1390420808">
    <w:abstractNumId w:val="12"/>
  </w:num>
  <w:num w:numId="7" w16cid:durableId="1783911452">
    <w:abstractNumId w:val="14"/>
  </w:num>
  <w:num w:numId="8" w16cid:durableId="1705130624">
    <w:abstractNumId w:val="7"/>
  </w:num>
  <w:num w:numId="9" w16cid:durableId="423772208">
    <w:abstractNumId w:val="8"/>
  </w:num>
  <w:num w:numId="10" w16cid:durableId="797066751">
    <w:abstractNumId w:val="11"/>
  </w:num>
  <w:num w:numId="11" w16cid:durableId="647826099">
    <w:abstractNumId w:val="2"/>
  </w:num>
  <w:num w:numId="12" w16cid:durableId="522209512">
    <w:abstractNumId w:val="5"/>
  </w:num>
  <w:num w:numId="13" w16cid:durableId="1037699189">
    <w:abstractNumId w:val="4"/>
  </w:num>
  <w:num w:numId="14" w16cid:durableId="1119492796">
    <w:abstractNumId w:val="6"/>
  </w:num>
  <w:num w:numId="15" w16cid:durableId="1715427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96FCE"/>
    <w:rsid w:val="001E3799"/>
    <w:rsid w:val="00264D69"/>
    <w:rsid w:val="00275575"/>
    <w:rsid w:val="002D54BA"/>
    <w:rsid w:val="003618C1"/>
    <w:rsid w:val="003A01AC"/>
    <w:rsid w:val="003B47E7"/>
    <w:rsid w:val="003D5A98"/>
    <w:rsid w:val="003F5E45"/>
    <w:rsid w:val="004C6E5B"/>
    <w:rsid w:val="005C020A"/>
    <w:rsid w:val="00757B00"/>
    <w:rsid w:val="007B298A"/>
    <w:rsid w:val="007E575E"/>
    <w:rsid w:val="00824B0B"/>
    <w:rsid w:val="00832021"/>
    <w:rsid w:val="008339B7"/>
    <w:rsid w:val="008E7FE0"/>
    <w:rsid w:val="008F3F62"/>
    <w:rsid w:val="009058E1"/>
    <w:rsid w:val="00B33482"/>
    <w:rsid w:val="00B84C30"/>
    <w:rsid w:val="00B94464"/>
    <w:rsid w:val="00BD2729"/>
    <w:rsid w:val="00BF3640"/>
    <w:rsid w:val="00C87E0B"/>
    <w:rsid w:val="00D539B6"/>
    <w:rsid w:val="00E016DE"/>
    <w:rsid w:val="00E033D8"/>
    <w:rsid w:val="00E71370"/>
    <w:rsid w:val="00EE0535"/>
    <w:rsid w:val="00F33AE1"/>
    <w:rsid w:val="00F47A05"/>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E45"/>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F5E45"/>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3B47E7"/>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F5E45"/>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romain">
    <w:name w:val="romain"/>
    <w:basedOn w:val="Policepardfaut"/>
    <w:rsid w:val="00D539B6"/>
  </w:style>
  <w:style w:type="character" w:customStyle="1" w:styleId="mw-editsection">
    <w:name w:val="mw-editsection"/>
    <w:basedOn w:val="Policepardfaut"/>
    <w:rsid w:val="00D539B6"/>
  </w:style>
  <w:style w:type="character" w:customStyle="1" w:styleId="mw-editsection-bracket">
    <w:name w:val="mw-editsection-bracket"/>
    <w:basedOn w:val="Policepardfaut"/>
    <w:rsid w:val="00D539B6"/>
  </w:style>
  <w:style w:type="character" w:customStyle="1" w:styleId="mw-editsection-divider">
    <w:name w:val="mw-editsection-divider"/>
    <w:basedOn w:val="Policepardfaut"/>
    <w:rsid w:val="00D539B6"/>
  </w:style>
  <w:style w:type="character" w:customStyle="1" w:styleId="indicateur-langue">
    <w:name w:val="indicateur-langue"/>
    <w:basedOn w:val="Policepardfaut"/>
    <w:rsid w:val="00D539B6"/>
  </w:style>
  <w:style w:type="character" w:customStyle="1" w:styleId="Titre3Car">
    <w:name w:val="Titre 3 Car"/>
    <w:basedOn w:val="Policepardfaut"/>
    <w:link w:val="Titre3"/>
    <w:uiPriority w:val="9"/>
    <w:rsid w:val="003B47E7"/>
    <w:rPr>
      <w:rFonts w:asciiTheme="majorHAnsi" w:eastAsiaTheme="majorEastAsia" w:hAnsiTheme="majorHAnsi" w:cstheme="majorBidi"/>
      <w:b/>
      <w:color w:val="1F3763" w:themeColor="accent1" w:themeShade="7F"/>
      <w:sz w:val="24"/>
      <w:szCs w:val="24"/>
    </w:rPr>
  </w:style>
  <w:style w:type="character" w:customStyle="1" w:styleId="citation">
    <w:name w:val="citation"/>
    <w:basedOn w:val="Policepardfaut"/>
    <w:rsid w:val="00D539B6"/>
  </w:style>
  <w:style w:type="character" w:customStyle="1" w:styleId="needref">
    <w:name w:val="need_ref"/>
    <w:basedOn w:val="Policepardfaut"/>
    <w:rsid w:val="00D539B6"/>
  </w:style>
  <w:style w:type="character" w:customStyle="1" w:styleId="vector-dropdown-label-text">
    <w:name w:val="vector-dropdown-label-text"/>
    <w:basedOn w:val="Policepardfaut"/>
    <w:rsid w:val="00D539B6"/>
  </w:style>
  <w:style w:type="paragraph" w:customStyle="1" w:styleId="selected">
    <w:name w:val="selected"/>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viewer">
    <w:name w:val="noviewer"/>
    <w:basedOn w:val="Policepardfaut"/>
    <w:rsid w:val="00D539B6"/>
  </w:style>
  <w:style w:type="character" w:styleId="lev">
    <w:name w:val="Strong"/>
    <w:basedOn w:val="Policepardfaut"/>
    <w:uiPriority w:val="22"/>
    <w:qFormat/>
    <w:rsid w:val="00D539B6"/>
    <w:rPr>
      <w:b/>
      <w:bCs/>
    </w:rPr>
  </w:style>
  <w:style w:type="character" w:customStyle="1" w:styleId="mw-collapsible-text">
    <w:name w:val="mw-collapsible-text"/>
    <w:basedOn w:val="Policepardfaut"/>
    <w:rsid w:val="003F5E45"/>
  </w:style>
  <w:style w:type="paragraph" w:styleId="Lgende">
    <w:name w:val="caption"/>
    <w:basedOn w:val="Normal"/>
    <w:next w:val="Normal"/>
    <w:uiPriority w:val="35"/>
    <w:unhideWhenUsed/>
    <w:qFormat/>
    <w:rsid w:val="003F5E45"/>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339B7"/>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8339B7"/>
    <w:pPr>
      <w:spacing w:after="100"/>
    </w:pPr>
  </w:style>
  <w:style w:type="paragraph" w:styleId="TM2">
    <w:name w:val="toc 2"/>
    <w:basedOn w:val="Normal"/>
    <w:next w:val="Normal"/>
    <w:autoRedefine/>
    <w:uiPriority w:val="39"/>
    <w:unhideWhenUsed/>
    <w:rsid w:val="008339B7"/>
    <w:pPr>
      <w:spacing w:after="100"/>
      <w:ind w:left="220"/>
    </w:pPr>
  </w:style>
  <w:style w:type="paragraph" w:styleId="TM3">
    <w:name w:val="toc 3"/>
    <w:basedOn w:val="Normal"/>
    <w:next w:val="Normal"/>
    <w:autoRedefine/>
    <w:uiPriority w:val="39"/>
    <w:unhideWhenUsed/>
    <w:rsid w:val="008339B7"/>
    <w:pPr>
      <w:spacing w:after="100"/>
      <w:ind w:left="440"/>
    </w:pPr>
  </w:style>
  <w:style w:type="character" w:customStyle="1" w:styleId="nowrap">
    <w:name w:val="nowrap"/>
    <w:basedOn w:val="Policepardfaut"/>
    <w:rsid w:val="009058E1"/>
  </w:style>
  <w:style w:type="paragraph" w:customStyle="1" w:styleId="msonormal0">
    <w:name w:val="msonormal"/>
    <w:basedOn w:val="Normal"/>
    <w:rsid w:val="00C87E0B"/>
    <w:pPr>
      <w:spacing w:before="100" w:beforeAutospacing="1" w:after="100" w:afterAutospacing="1" w:line="240" w:lineRule="auto"/>
      <w:jc w:val="left"/>
    </w:pPr>
    <w:rPr>
      <w:rFonts w:ascii="Times New Roman" w:eastAsia="Times New Roman" w:hAnsi="Times New Roman" w:cs="Times New Roman"/>
      <w:color w:val="auto"/>
      <w:sz w:val="24"/>
      <w:szCs w:val="24"/>
      <w:lang w:eastAsia="fr-FR"/>
    </w:rPr>
  </w:style>
  <w:style w:type="character" w:styleId="Lienhypertextesuivivisit">
    <w:name w:val="FollowedHyperlink"/>
    <w:basedOn w:val="Policepardfaut"/>
    <w:uiPriority w:val="99"/>
    <w:semiHidden/>
    <w:unhideWhenUsed/>
    <w:rsid w:val="00C87E0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8161">
      <w:bodyDiv w:val="1"/>
      <w:marLeft w:val="0"/>
      <w:marRight w:val="0"/>
      <w:marTop w:val="0"/>
      <w:marBottom w:val="0"/>
      <w:divBdr>
        <w:top w:val="none" w:sz="0" w:space="0" w:color="auto"/>
        <w:left w:val="none" w:sz="0" w:space="0" w:color="auto"/>
        <w:bottom w:val="none" w:sz="0" w:space="0" w:color="auto"/>
        <w:right w:val="none" w:sz="0" w:space="0" w:color="auto"/>
      </w:divBdr>
      <w:divsChild>
        <w:div w:id="18655516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68529544">
              <w:marLeft w:val="0"/>
              <w:marRight w:val="0"/>
              <w:marTop w:val="0"/>
              <w:marBottom w:val="0"/>
              <w:divBdr>
                <w:top w:val="none" w:sz="0" w:space="0" w:color="auto"/>
                <w:left w:val="none" w:sz="0" w:space="0" w:color="auto"/>
                <w:bottom w:val="none" w:sz="0" w:space="0" w:color="auto"/>
                <w:right w:val="none" w:sz="0" w:space="0" w:color="auto"/>
              </w:divBdr>
            </w:div>
          </w:divsChild>
        </w:div>
        <w:div w:id="98258848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4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0682">
      <w:bodyDiv w:val="1"/>
      <w:marLeft w:val="0"/>
      <w:marRight w:val="0"/>
      <w:marTop w:val="0"/>
      <w:marBottom w:val="0"/>
      <w:divBdr>
        <w:top w:val="none" w:sz="0" w:space="0" w:color="auto"/>
        <w:left w:val="none" w:sz="0" w:space="0" w:color="auto"/>
        <w:bottom w:val="none" w:sz="0" w:space="0" w:color="auto"/>
        <w:right w:val="none" w:sz="0" w:space="0" w:color="auto"/>
      </w:divBdr>
    </w:div>
    <w:div w:id="937635159">
      <w:bodyDiv w:val="1"/>
      <w:marLeft w:val="0"/>
      <w:marRight w:val="0"/>
      <w:marTop w:val="0"/>
      <w:marBottom w:val="0"/>
      <w:divBdr>
        <w:top w:val="none" w:sz="0" w:space="0" w:color="auto"/>
        <w:left w:val="none" w:sz="0" w:space="0" w:color="auto"/>
        <w:bottom w:val="none" w:sz="0" w:space="0" w:color="auto"/>
        <w:right w:val="none" w:sz="0" w:space="0" w:color="auto"/>
      </w:divBdr>
      <w:divsChild>
        <w:div w:id="2137260971">
          <w:marLeft w:val="480"/>
          <w:marRight w:val="0"/>
          <w:marTop w:val="72"/>
          <w:marBottom w:val="168"/>
          <w:divBdr>
            <w:top w:val="single" w:sz="6" w:space="2" w:color="FF8822"/>
            <w:left w:val="single" w:sz="2" w:space="0" w:color="FF8822"/>
            <w:bottom w:val="single" w:sz="6" w:space="4" w:color="FF8822"/>
            <w:right w:val="single" w:sz="2" w:space="6" w:color="FF8822"/>
          </w:divBdr>
          <w:divsChild>
            <w:div w:id="1106584842">
              <w:marLeft w:val="0"/>
              <w:marRight w:val="0"/>
              <w:marTop w:val="0"/>
              <w:marBottom w:val="0"/>
              <w:divBdr>
                <w:top w:val="none" w:sz="0" w:space="0" w:color="auto"/>
                <w:left w:val="none" w:sz="0" w:space="0" w:color="auto"/>
                <w:bottom w:val="none" w:sz="0" w:space="0" w:color="auto"/>
                <w:right w:val="none" w:sz="0" w:space="0" w:color="auto"/>
              </w:divBdr>
              <w:divsChild>
                <w:div w:id="7466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1941">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98683">
      <w:bodyDiv w:val="1"/>
      <w:marLeft w:val="0"/>
      <w:marRight w:val="0"/>
      <w:marTop w:val="0"/>
      <w:marBottom w:val="0"/>
      <w:divBdr>
        <w:top w:val="none" w:sz="0" w:space="0" w:color="auto"/>
        <w:left w:val="none" w:sz="0" w:space="0" w:color="auto"/>
        <w:bottom w:val="none" w:sz="0" w:space="0" w:color="auto"/>
        <w:right w:val="none" w:sz="0" w:space="0" w:color="auto"/>
      </w:divBdr>
    </w:div>
    <w:div w:id="1324240443">
      <w:bodyDiv w:val="1"/>
      <w:marLeft w:val="0"/>
      <w:marRight w:val="0"/>
      <w:marTop w:val="0"/>
      <w:marBottom w:val="0"/>
      <w:divBdr>
        <w:top w:val="none" w:sz="0" w:space="0" w:color="auto"/>
        <w:left w:val="none" w:sz="0" w:space="0" w:color="auto"/>
        <w:bottom w:val="none" w:sz="0" w:space="0" w:color="auto"/>
        <w:right w:val="none" w:sz="0" w:space="0" w:color="auto"/>
      </w:divBdr>
      <w:divsChild>
        <w:div w:id="1613324487">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33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4855">
      <w:bodyDiv w:val="1"/>
      <w:marLeft w:val="0"/>
      <w:marRight w:val="0"/>
      <w:marTop w:val="0"/>
      <w:marBottom w:val="0"/>
      <w:divBdr>
        <w:top w:val="none" w:sz="0" w:space="0" w:color="auto"/>
        <w:left w:val="none" w:sz="0" w:space="0" w:color="auto"/>
        <w:bottom w:val="none" w:sz="0" w:space="0" w:color="auto"/>
        <w:right w:val="none" w:sz="0" w:space="0" w:color="auto"/>
      </w:divBdr>
      <w:divsChild>
        <w:div w:id="824737664">
          <w:marLeft w:val="0"/>
          <w:marRight w:val="-180"/>
          <w:marTop w:val="0"/>
          <w:marBottom w:val="0"/>
          <w:divBdr>
            <w:top w:val="none" w:sz="0" w:space="0" w:color="auto"/>
            <w:left w:val="none" w:sz="0" w:space="0" w:color="auto"/>
            <w:bottom w:val="none" w:sz="0" w:space="0" w:color="auto"/>
            <w:right w:val="none" w:sz="0" w:space="0" w:color="auto"/>
          </w:divBdr>
        </w:div>
        <w:div w:id="530534959">
          <w:marLeft w:val="0"/>
          <w:marRight w:val="0"/>
          <w:marTop w:val="0"/>
          <w:marBottom w:val="0"/>
          <w:divBdr>
            <w:top w:val="none" w:sz="0" w:space="0" w:color="auto"/>
            <w:left w:val="none" w:sz="0" w:space="0" w:color="auto"/>
            <w:bottom w:val="none" w:sz="0" w:space="0" w:color="auto"/>
            <w:right w:val="none" w:sz="0" w:space="0" w:color="auto"/>
          </w:divBdr>
          <w:divsChild>
            <w:div w:id="1994992187">
              <w:marLeft w:val="0"/>
              <w:marRight w:val="0"/>
              <w:marTop w:val="0"/>
              <w:marBottom w:val="15"/>
              <w:divBdr>
                <w:top w:val="none" w:sz="0" w:space="0" w:color="auto"/>
                <w:left w:val="none" w:sz="0" w:space="0" w:color="auto"/>
                <w:bottom w:val="none" w:sz="0" w:space="0" w:color="auto"/>
                <w:right w:val="none" w:sz="0" w:space="0" w:color="auto"/>
              </w:divBdr>
              <w:divsChild>
                <w:div w:id="2009945058">
                  <w:marLeft w:val="-120"/>
                  <w:marRight w:val="0"/>
                  <w:marTop w:val="0"/>
                  <w:marBottom w:val="0"/>
                  <w:divBdr>
                    <w:top w:val="none" w:sz="0" w:space="0" w:color="auto"/>
                    <w:left w:val="none" w:sz="0" w:space="0" w:color="auto"/>
                    <w:bottom w:val="none" w:sz="0" w:space="0" w:color="auto"/>
                    <w:right w:val="none" w:sz="0" w:space="0" w:color="auto"/>
                  </w:divBdr>
                  <w:divsChild>
                    <w:div w:id="1594823768">
                      <w:marLeft w:val="0"/>
                      <w:marRight w:val="0"/>
                      <w:marTop w:val="0"/>
                      <w:marBottom w:val="0"/>
                      <w:divBdr>
                        <w:top w:val="none" w:sz="0" w:space="0" w:color="auto"/>
                        <w:left w:val="none" w:sz="0" w:space="0" w:color="auto"/>
                        <w:bottom w:val="none" w:sz="0" w:space="0" w:color="auto"/>
                        <w:right w:val="none" w:sz="0" w:space="0" w:color="auto"/>
                      </w:divBdr>
                      <w:divsChild>
                        <w:div w:id="1607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1134">
                  <w:marLeft w:val="0"/>
                  <w:marRight w:val="-120"/>
                  <w:marTop w:val="0"/>
                  <w:marBottom w:val="0"/>
                  <w:divBdr>
                    <w:top w:val="none" w:sz="0" w:space="0" w:color="auto"/>
                    <w:left w:val="none" w:sz="0" w:space="0" w:color="auto"/>
                    <w:bottom w:val="none" w:sz="0" w:space="0" w:color="auto"/>
                    <w:right w:val="none" w:sz="0" w:space="0" w:color="auto"/>
                  </w:divBdr>
                  <w:divsChild>
                    <w:div w:id="240988326">
                      <w:marLeft w:val="0"/>
                      <w:marRight w:val="0"/>
                      <w:marTop w:val="0"/>
                      <w:marBottom w:val="0"/>
                      <w:divBdr>
                        <w:top w:val="none" w:sz="0" w:space="0" w:color="auto"/>
                        <w:left w:val="none" w:sz="0" w:space="0" w:color="auto"/>
                        <w:bottom w:val="none" w:sz="0" w:space="0" w:color="auto"/>
                        <w:right w:val="none" w:sz="0" w:space="0" w:color="auto"/>
                      </w:divBdr>
                      <w:divsChild>
                        <w:div w:id="1878085891">
                          <w:marLeft w:val="0"/>
                          <w:marRight w:val="0"/>
                          <w:marTop w:val="0"/>
                          <w:marBottom w:val="0"/>
                          <w:divBdr>
                            <w:top w:val="none" w:sz="0" w:space="0" w:color="auto"/>
                            <w:left w:val="none" w:sz="0" w:space="0" w:color="auto"/>
                            <w:bottom w:val="none" w:sz="0" w:space="0" w:color="auto"/>
                            <w:right w:val="none" w:sz="0" w:space="0" w:color="auto"/>
                          </w:divBdr>
                        </w:div>
                      </w:divsChild>
                    </w:div>
                    <w:div w:id="1412778000">
                      <w:marLeft w:val="120"/>
                      <w:marRight w:val="120"/>
                      <w:marTop w:val="0"/>
                      <w:marBottom w:val="0"/>
                      <w:divBdr>
                        <w:top w:val="none" w:sz="0" w:space="0" w:color="auto"/>
                        <w:left w:val="none" w:sz="0" w:space="0" w:color="auto"/>
                        <w:bottom w:val="none" w:sz="0" w:space="0" w:color="auto"/>
                        <w:right w:val="none" w:sz="0" w:space="0" w:color="auto"/>
                      </w:divBdr>
                      <w:divsChild>
                        <w:div w:id="530998725">
                          <w:marLeft w:val="0"/>
                          <w:marRight w:val="0"/>
                          <w:marTop w:val="0"/>
                          <w:marBottom w:val="0"/>
                          <w:divBdr>
                            <w:top w:val="single" w:sz="6" w:space="3" w:color="A2A9B1"/>
                            <w:left w:val="single" w:sz="6" w:space="0" w:color="A2A9B1"/>
                            <w:bottom w:val="single" w:sz="6" w:space="3" w:color="A2A9B1"/>
                            <w:right w:val="single" w:sz="6" w:space="0" w:color="A2A9B1"/>
                          </w:divBdr>
                          <w:divsChild>
                            <w:div w:id="1204365459">
                              <w:marLeft w:val="0"/>
                              <w:marRight w:val="0"/>
                              <w:marTop w:val="0"/>
                              <w:marBottom w:val="0"/>
                              <w:divBdr>
                                <w:top w:val="none" w:sz="0" w:space="0" w:color="auto"/>
                                <w:left w:val="none" w:sz="0" w:space="0" w:color="auto"/>
                                <w:bottom w:val="none" w:sz="0" w:space="0" w:color="auto"/>
                                <w:right w:val="none" w:sz="0" w:space="0" w:color="auto"/>
                              </w:divBdr>
                              <w:divsChild>
                                <w:div w:id="360202580">
                                  <w:marLeft w:val="0"/>
                                  <w:marRight w:val="0"/>
                                  <w:marTop w:val="0"/>
                                  <w:marBottom w:val="0"/>
                                  <w:divBdr>
                                    <w:top w:val="none" w:sz="0" w:space="0" w:color="auto"/>
                                    <w:left w:val="none" w:sz="0" w:space="0" w:color="auto"/>
                                    <w:bottom w:val="none" w:sz="0" w:space="0" w:color="auto"/>
                                    <w:right w:val="none" w:sz="0" w:space="0" w:color="auto"/>
                                  </w:divBdr>
                                  <w:divsChild>
                                    <w:div w:id="888302062">
                                      <w:marLeft w:val="0"/>
                                      <w:marRight w:val="0"/>
                                      <w:marTop w:val="0"/>
                                      <w:marBottom w:val="0"/>
                                      <w:divBdr>
                                        <w:top w:val="none" w:sz="0" w:space="0" w:color="auto"/>
                                        <w:left w:val="none" w:sz="0" w:space="0" w:color="auto"/>
                                        <w:bottom w:val="single" w:sz="6" w:space="0" w:color="EAECF0"/>
                                        <w:right w:val="none" w:sz="0" w:space="0" w:color="auto"/>
                                      </w:divBdr>
                                      <w:divsChild>
                                        <w:div w:id="1169249427">
                                          <w:marLeft w:val="0"/>
                                          <w:marRight w:val="0"/>
                                          <w:marTop w:val="0"/>
                                          <w:marBottom w:val="0"/>
                                          <w:divBdr>
                                            <w:top w:val="none" w:sz="0" w:space="0" w:color="auto"/>
                                            <w:left w:val="none" w:sz="0" w:space="0" w:color="auto"/>
                                            <w:bottom w:val="none" w:sz="0" w:space="0" w:color="auto"/>
                                            <w:right w:val="none" w:sz="0" w:space="0" w:color="auto"/>
                                          </w:divBdr>
                                        </w:div>
                                      </w:divsChild>
                                    </w:div>
                                    <w:div w:id="1654291977">
                                      <w:marLeft w:val="0"/>
                                      <w:marRight w:val="0"/>
                                      <w:marTop w:val="0"/>
                                      <w:marBottom w:val="0"/>
                                      <w:divBdr>
                                        <w:top w:val="none" w:sz="0" w:space="0" w:color="auto"/>
                                        <w:left w:val="none" w:sz="0" w:space="0" w:color="auto"/>
                                        <w:bottom w:val="single" w:sz="6" w:space="0" w:color="EAECF0"/>
                                        <w:right w:val="none" w:sz="0" w:space="0" w:color="auto"/>
                                      </w:divBdr>
                                      <w:divsChild>
                                        <w:div w:id="1804613145">
                                          <w:marLeft w:val="0"/>
                                          <w:marRight w:val="0"/>
                                          <w:marTop w:val="0"/>
                                          <w:marBottom w:val="0"/>
                                          <w:divBdr>
                                            <w:top w:val="none" w:sz="0" w:space="0" w:color="auto"/>
                                            <w:left w:val="none" w:sz="0" w:space="0" w:color="auto"/>
                                            <w:bottom w:val="none" w:sz="0" w:space="0" w:color="auto"/>
                                            <w:right w:val="none" w:sz="0" w:space="0" w:color="auto"/>
                                          </w:divBdr>
                                        </w:div>
                                      </w:divsChild>
                                    </w:div>
                                    <w:div w:id="1636326016">
                                      <w:marLeft w:val="0"/>
                                      <w:marRight w:val="0"/>
                                      <w:marTop w:val="0"/>
                                      <w:marBottom w:val="0"/>
                                      <w:divBdr>
                                        <w:top w:val="none" w:sz="0" w:space="0" w:color="auto"/>
                                        <w:left w:val="none" w:sz="0" w:space="0" w:color="auto"/>
                                        <w:bottom w:val="none" w:sz="0" w:space="0" w:color="auto"/>
                                        <w:right w:val="none" w:sz="0" w:space="0" w:color="auto"/>
                                      </w:divBdr>
                                      <w:divsChild>
                                        <w:div w:id="21271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820296">
          <w:marLeft w:val="0"/>
          <w:marRight w:val="0"/>
          <w:marTop w:val="0"/>
          <w:marBottom w:val="0"/>
          <w:divBdr>
            <w:top w:val="none" w:sz="0" w:space="0" w:color="auto"/>
            <w:left w:val="none" w:sz="0" w:space="0" w:color="auto"/>
            <w:bottom w:val="none" w:sz="0" w:space="0" w:color="auto"/>
            <w:right w:val="none" w:sz="0" w:space="0" w:color="auto"/>
          </w:divBdr>
          <w:divsChild>
            <w:div w:id="1071149642">
              <w:marLeft w:val="0"/>
              <w:marRight w:val="0"/>
              <w:marTop w:val="240"/>
              <w:marBottom w:val="0"/>
              <w:divBdr>
                <w:top w:val="none" w:sz="0" w:space="0" w:color="auto"/>
                <w:left w:val="none" w:sz="0" w:space="0" w:color="auto"/>
                <w:bottom w:val="none" w:sz="0" w:space="0" w:color="auto"/>
                <w:right w:val="none" w:sz="0" w:space="0" w:color="auto"/>
              </w:divBdr>
              <w:divsChild>
                <w:div w:id="651564212">
                  <w:marLeft w:val="0"/>
                  <w:marRight w:val="0"/>
                  <w:marTop w:val="0"/>
                  <w:marBottom w:val="0"/>
                  <w:divBdr>
                    <w:top w:val="none" w:sz="0" w:space="0" w:color="auto"/>
                    <w:left w:val="none" w:sz="0" w:space="0" w:color="auto"/>
                    <w:bottom w:val="none" w:sz="0" w:space="0" w:color="auto"/>
                    <w:right w:val="none" w:sz="0" w:space="0" w:color="auto"/>
                  </w:divBdr>
                  <w:divsChild>
                    <w:div w:id="1288465468">
                      <w:marLeft w:val="1440"/>
                      <w:marRight w:val="1440"/>
                      <w:marTop w:val="192"/>
                      <w:marBottom w:val="192"/>
                      <w:divBdr>
                        <w:top w:val="single" w:sz="6" w:space="6" w:color="77CCFF"/>
                        <w:left w:val="single" w:sz="48" w:space="12" w:color="77CCFF"/>
                        <w:bottom w:val="single" w:sz="6" w:space="6" w:color="77CCFF"/>
                        <w:right w:val="single" w:sz="6" w:space="12" w:color="77CCFF"/>
                      </w:divBdr>
                      <w:divsChild>
                        <w:div w:id="21564112">
                          <w:marLeft w:val="0"/>
                          <w:marRight w:val="0"/>
                          <w:marTop w:val="0"/>
                          <w:marBottom w:val="0"/>
                          <w:divBdr>
                            <w:top w:val="none" w:sz="0" w:space="0" w:color="auto"/>
                            <w:left w:val="none" w:sz="0" w:space="0" w:color="auto"/>
                            <w:bottom w:val="none" w:sz="0" w:space="0" w:color="auto"/>
                            <w:right w:val="none" w:sz="0" w:space="0" w:color="auto"/>
                          </w:divBdr>
                        </w:div>
                      </w:divsChild>
                    </w:div>
                    <w:div w:id="207299827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15144210">
                          <w:marLeft w:val="0"/>
                          <w:marRight w:val="0"/>
                          <w:marTop w:val="0"/>
                          <w:marBottom w:val="0"/>
                          <w:divBdr>
                            <w:top w:val="none" w:sz="0" w:space="0" w:color="auto"/>
                            <w:left w:val="none" w:sz="0" w:space="0" w:color="auto"/>
                            <w:bottom w:val="none" w:sz="0" w:space="0" w:color="auto"/>
                            <w:right w:val="none" w:sz="0" w:space="0" w:color="auto"/>
                          </w:divBdr>
                        </w:div>
                      </w:divsChild>
                    </w:div>
                    <w:div w:id="852841537">
                      <w:marLeft w:val="480"/>
                      <w:marRight w:val="0"/>
                      <w:marTop w:val="72"/>
                      <w:marBottom w:val="168"/>
                      <w:divBdr>
                        <w:top w:val="single" w:sz="6" w:space="2" w:color="E7E7E7"/>
                        <w:left w:val="single" w:sz="2" w:space="0" w:color="E7E7E7"/>
                        <w:bottom w:val="single" w:sz="6" w:space="4" w:color="E7E7E7"/>
                        <w:right w:val="single" w:sz="2" w:space="6" w:color="E7E7E7"/>
                      </w:divBdr>
                      <w:divsChild>
                        <w:div w:id="8649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7064">
      <w:bodyDiv w:val="1"/>
      <w:marLeft w:val="0"/>
      <w:marRight w:val="0"/>
      <w:marTop w:val="0"/>
      <w:marBottom w:val="0"/>
      <w:divBdr>
        <w:top w:val="none" w:sz="0" w:space="0" w:color="auto"/>
        <w:left w:val="none" w:sz="0" w:space="0" w:color="auto"/>
        <w:bottom w:val="none" w:sz="0" w:space="0" w:color="auto"/>
        <w:right w:val="none" w:sz="0" w:space="0" w:color="auto"/>
      </w:divBdr>
      <w:divsChild>
        <w:div w:id="29275264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18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70277295">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22849675">
      <w:bodyDiv w:val="1"/>
      <w:marLeft w:val="0"/>
      <w:marRight w:val="0"/>
      <w:marTop w:val="0"/>
      <w:marBottom w:val="0"/>
      <w:divBdr>
        <w:top w:val="none" w:sz="0" w:space="0" w:color="auto"/>
        <w:left w:val="none" w:sz="0" w:space="0" w:color="auto"/>
        <w:bottom w:val="none" w:sz="0" w:space="0" w:color="auto"/>
        <w:right w:val="none" w:sz="0" w:space="0" w:color="auto"/>
      </w:divBdr>
    </w:div>
    <w:div w:id="2032805136">
      <w:bodyDiv w:val="1"/>
      <w:marLeft w:val="0"/>
      <w:marRight w:val="0"/>
      <w:marTop w:val="0"/>
      <w:marBottom w:val="0"/>
      <w:divBdr>
        <w:top w:val="none" w:sz="0" w:space="0" w:color="auto"/>
        <w:left w:val="none" w:sz="0" w:space="0" w:color="auto"/>
        <w:bottom w:val="none" w:sz="0" w:space="0" w:color="auto"/>
        <w:right w:val="none" w:sz="0" w:space="0" w:color="auto"/>
      </w:divBdr>
      <w:divsChild>
        <w:div w:id="20596943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9779313">
              <w:marLeft w:val="0"/>
              <w:marRight w:val="0"/>
              <w:marTop w:val="0"/>
              <w:marBottom w:val="0"/>
              <w:divBdr>
                <w:top w:val="none" w:sz="0" w:space="0" w:color="auto"/>
                <w:left w:val="none" w:sz="0" w:space="0" w:color="auto"/>
                <w:bottom w:val="none" w:sz="0" w:space="0" w:color="auto"/>
                <w:right w:val="none" w:sz="0" w:space="0" w:color="auto"/>
              </w:divBdr>
            </w:div>
          </w:divsChild>
        </w:div>
        <w:div w:id="822743582">
          <w:marLeft w:val="480"/>
          <w:marRight w:val="0"/>
          <w:marTop w:val="72"/>
          <w:marBottom w:val="168"/>
          <w:divBdr>
            <w:top w:val="single" w:sz="6" w:space="2" w:color="E7E7E7"/>
            <w:left w:val="single" w:sz="2" w:space="0" w:color="E7E7E7"/>
            <w:bottom w:val="single" w:sz="6" w:space="4" w:color="E7E7E7"/>
            <w:right w:val="single" w:sz="2" w:space="6" w:color="E7E7E7"/>
          </w:divBdr>
          <w:divsChild>
            <w:div w:id="1852985147">
              <w:marLeft w:val="0"/>
              <w:marRight w:val="0"/>
              <w:marTop w:val="0"/>
              <w:marBottom w:val="0"/>
              <w:divBdr>
                <w:top w:val="none" w:sz="0" w:space="0" w:color="auto"/>
                <w:left w:val="none" w:sz="0" w:space="0" w:color="auto"/>
                <w:bottom w:val="none" w:sz="0" w:space="0" w:color="auto"/>
                <w:right w:val="none" w:sz="0" w:space="0" w:color="auto"/>
              </w:divBdr>
            </w:div>
          </w:divsChild>
        </w:div>
        <w:div w:id="932779301">
          <w:marLeft w:val="480"/>
          <w:marRight w:val="0"/>
          <w:marTop w:val="72"/>
          <w:marBottom w:val="168"/>
          <w:divBdr>
            <w:top w:val="single" w:sz="6" w:space="2" w:color="E7E7E7"/>
            <w:left w:val="single" w:sz="2" w:space="0" w:color="E7E7E7"/>
            <w:bottom w:val="single" w:sz="6" w:space="4" w:color="E7E7E7"/>
            <w:right w:val="single" w:sz="2" w:space="6" w:color="E7E7E7"/>
          </w:divBdr>
          <w:divsChild>
            <w:div w:id="945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Syst%C3%A8me_nerveux_orthosympathique" TargetMode="External"/><Relationship Id="rId21" Type="http://schemas.openxmlformats.org/officeDocument/2006/relationships/hyperlink" Target="https://fr.wikipedia.org/wiki/Sommeil_polyphasique" TargetMode="External"/><Relationship Id="rId42" Type="http://schemas.openxmlformats.org/officeDocument/2006/relationships/hyperlink" Target="https://fr.wikipedia.org/wiki/Dure-m%C3%A8re" TargetMode="External"/><Relationship Id="rId63" Type="http://schemas.openxmlformats.org/officeDocument/2006/relationships/hyperlink" Target="https://fr.wikipedia.org/wiki/Neurone" TargetMode="External"/><Relationship Id="rId84" Type="http://schemas.openxmlformats.org/officeDocument/2006/relationships/hyperlink" Target="https://commons.wikimedia.org/wiki/File:Sleep_EEG_Stage_2.jpg?uselang=fr" TargetMode="External"/><Relationship Id="rId138" Type="http://schemas.openxmlformats.org/officeDocument/2006/relationships/footer" Target="footer1.xml"/><Relationship Id="rId16" Type="http://schemas.openxmlformats.org/officeDocument/2006/relationships/hyperlink" Target="https://fr.wikipedia.org/wiki/Sommeil_paradoxal" TargetMode="External"/><Relationship Id="rId107" Type="http://schemas.openxmlformats.org/officeDocument/2006/relationships/hyperlink" Target="https://fr.wikipedia.org/wiki/%C3%89lectro-oculographie" TargetMode="External"/><Relationship Id="rId11" Type="http://schemas.openxmlformats.org/officeDocument/2006/relationships/hyperlink" Target="https://fr.wikipedia.org/wiki/Inconscient" TargetMode="External"/><Relationship Id="rId32" Type="http://schemas.openxmlformats.org/officeDocument/2006/relationships/hyperlink" Target="https://fr.wikipedia.org/wiki/M%C3%A9tabolisme" TargetMode="External"/><Relationship Id="rId37" Type="http://schemas.openxmlformats.org/officeDocument/2006/relationships/hyperlink" Target="https://fr.wikipedia.org/wiki/Radical_(chimie)" TargetMode="External"/><Relationship Id="rId53" Type="http://schemas.openxmlformats.org/officeDocument/2006/relationships/hyperlink" Target="https://fr.wikipedia.org/wiki/D%C3%A9ficit_immunitaire" TargetMode="External"/><Relationship Id="rId58" Type="http://schemas.openxmlformats.org/officeDocument/2006/relationships/hyperlink" Target="https://fr.wikipedia.org/wiki/Sigmund_Freud" TargetMode="External"/><Relationship Id="rId74" Type="http://schemas.openxmlformats.org/officeDocument/2006/relationships/hyperlink" Target="https://fr.wikipedia.org/wiki/%C3%89chidn%C3%A9" TargetMode="External"/><Relationship Id="rId79" Type="http://schemas.openxmlformats.org/officeDocument/2006/relationships/hyperlink" Target="https://fr.wikipedia.org/wiki/%C3%89tat_hypnagogique" TargetMode="External"/><Relationship Id="rId102" Type="http://schemas.openxmlformats.org/officeDocument/2006/relationships/hyperlink" Target="https://fr.wikipedia.org/wiki/Petit_bassin" TargetMode="External"/><Relationship Id="rId123" Type="http://schemas.openxmlformats.org/officeDocument/2006/relationships/hyperlink" Target="https://fr.wikipedia.org/wiki/Terreur_nocturne" TargetMode="External"/><Relationship Id="rId128" Type="http://schemas.openxmlformats.org/officeDocument/2006/relationships/hyperlink" Target="https://fr.wikipedia.org/wiki/Sommeil" TargetMode="External"/><Relationship Id="rId5" Type="http://schemas.openxmlformats.org/officeDocument/2006/relationships/webSettings" Target="webSettings.xml"/><Relationship Id="rId90" Type="http://schemas.openxmlformats.org/officeDocument/2006/relationships/image" Target="media/image3.jpeg"/><Relationship Id="rId95" Type="http://schemas.openxmlformats.org/officeDocument/2006/relationships/hyperlink" Target="https://fr.wikipedia.org/wiki/Enfant" TargetMode="External"/><Relationship Id="rId22" Type="http://schemas.openxmlformats.org/officeDocument/2006/relationships/hyperlink" Target="https://fr.wikipedia.org/wiki/Moyen_%C3%82ge" TargetMode="External"/><Relationship Id="rId27" Type="http://schemas.openxmlformats.org/officeDocument/2006/relationships/hyperlink" Target="https://fr.wikipedia.org/wiki/Blanc_(Humain)" TargetMode="External"/><Relationship Id="rId43" Type="http://schemas.openxmlformats.org/officeDocument/2006/relationships/hyperlink" Target="https://fr.wikipedia.org/wiki/Liquide_c%C3%A9r%C3%A9brospinal" TargetMode="External"/><Relationship Id="rId48" Type="http://schemas.openxmlformats.org/officeDocument/2006/relationships/hyperlink" Target="https://fr.wikipedia.org/w/index.php?title=TOP2B&amp;action=edit&amp;redlink=1" TargetMode="External"/><Relationship Id="rId64" Type="http://schemas.openxmlformats.org/officeDocument/2006/relationships/hyperlink" Target="https://fr.wikipedia.org/wiki/Cortex_c%C3%A9r%C3%A9bral" TargetMode="External"/><Relationship Id="rId69" Type="http://schemas.openxmlformats.org/officeDocument/2006/relationships/hyperlink" Target="https://fr.wikipedia.org/wiki/Ibuprof%C3%A8ne" TargetMode="External"/><Relationship Id="rId113" Type="http://schemas.openxmlformats.org/officeDocument/2006/relationships/hyperlink" Target="https://fr.wikipedia.org/wiki/Hypoxie" TargetMode="External"/><Relationship Id="rId118" Type="http://schemas.openxmlformats.org/officeDocument/2006/relationships/hyperlink" Target="https://fr.wikipedia.org/wiki/Sommeil" TargetMode="External"/><Relationship Id="rId134" Type="http://schemas.openxmlformats.org/officeDocument/2006/relationships/hyperlink" Target="https://fr.wikipedia.org/wiki/Psychostimulant" TargetMode="External"/><Relationship Id="rId139" Type="http://schemas.openxmlformats.org/officeDocument/2006/relationships/fontTable" Target="fontTable.xml"/><Relationship Id="rId80" Type="http://schemas.openxmlformats.org/officeDocument/2006/relationships/hyperlink" Target="https://fr.wikipedia.org/wiki/Sommeil" TargetMode="External"/><Relationship Id="rId85" Type="http://schemas.openxmlformats.org/officeDocument/2006/relationships/image" Target="media/image2.jpeg"/><Relationship Id="rId12" Type="http://schemas.openxmlformats.org/officeDocument/2006/relationships/hyperlink" Target="https://fr.wikipedia.org/wiki/Coma" TargetMode="External"/><Relationship Id="rId17" Type="http://schemas.openxmlformats.org/officeDocument/2006/relationships/hyperlink" Target="https://fr.wikipedia.org/wiki/Noyau_pr%C3%A9optique_ventrolat%C3%A9ral" TargetMode="External"/><Relationship Id="rId33" Type="http://schemas.openxmlformats.org/officeDocument/2006/relationships/hyperlink" Target="https://fr.wikipedia.org/wiki/D%C3%A9riv%C3%A9_r%C3%A9actif_de_l%27oxyg%C3%A8ne" TargetMode="External"/><Relationship Id="rId38" Type="http://schemas.openxmlformats.org/officeDocument/2006/relationships/hyperlink" Target="https://fr.wikipedia.org/wiki/Endog%C3%A8ne" TargetMode="External"/><Relationship Id="rId59" Type="http://schemas.openxmlformats.org/officeDocument/2006/relationships/hyperlink" Target="https://fr.wikipedia.org/wiki/Interpr%C3%A9tation_des_r%C3%AAves" TargetMode="External"/><Relationship Id="rId103" Type="http://schemas.openxmlformats.org/officeDocument/2006/relationships/hyperlink" Target="https://fr.wikipedia.org/wiki/%C3%89rection" TargetMode="External"/><Relationship Id="rId108" Type="http://schemas.openxmlformats.org/officeDocument/2006/relationships/hyperlink" Target="https://commons.wikimedia.org/wiki/File:Hypnogramme.svg?uselang=fr" TargetMode="External"/><Relationship Id="rId124" Type="http://schemas.openxmlformats.org/officeDocument/2006/relationships/hyperlink" Target="https://fr.wikipedia.org/wiki/Parasomnie" TargetMode="External"/><Relationship Id="rId129" Type="http://schemas.openxmlformats.org/officeDocument/2006/relationships/hyperlink" Target="https://fr.wikipedia.org/wiki/INSERM" TargetMode="External"/><Relationship Id="rId54" Type="http://schemas.openxmlformats.org/officeDocument/2006/relationships/hyperlink" Target="https://fr.wikipedia.org/wiki/Leucocyte" TargetMode="External"/><Relationship Id="rId70" Type="http://schemas.openxmlformats.org/officeDocument/2006/relationships/hyperlink" Target="https://fr.wikipedia.org/wiki/Boisson_alcoolis%C3%A9e" TargetMode="External"/><Relationship Id="rId75" Type="http://schemas.openxmlformats.org/officeDocument/2006/relationships/hyperlink" Target="https://commons.wikimedia.org/wiki/File:Sleep_EEG_Stage_1.jpg?uselang=fr" TargetMode="External"/><Relationship Id="rId91" Type="http://schemas.openxmlformats.org/officeDocument/2006/relationships/hyperlink" Target="https://fr.wikipedia.org/wiki/Terreur_nocturne" TargetMode="External"/><Relationship Id="rId96" Type="http://schemas.openxmlformats.org/officeDocument/2006/relationships/hyperlink" Target="https://fr.wikipedia.org/wiki/M%C3%A9ditation"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Sommeil_polyphasique" TargetMode="External"/><Relationship Id="rId28" Type="http://schemas.openxmlformats.org/officeDocument/2006/relationships/hyperlink" Target="https://fr.wikipedia.org/wiki/Dette_de_sommeil" TargetMode="External"/><Relationship Id="rId49" Type="http://schemas.openxmlformats.org/officeDocument/2006/relationships/hyperlink" Target="https://fr.wikipedia.org/wiki/R%C3%A9paration_de_l%27ADN" TargetMode="External"/><Relationship Id="rId114" Type="http://schemas.openxmlformats.org/officeDocument/2006/relationships/hyperlink" Target="https://fr.wikipedia.org/wiki/Syst%C3%A8me_nerveux_parasympathique" TargetMode="External"/><Relationship Id="rId119" Type="http://schemas.openxmlformats.org/officeDocument/2006/relationships/hyperlink" Target="https://fr.wikipedia.org/wiki/R%C3%AAve" TargetMode="External"/><Relationship Id="rId44" Type="http://schemas.openxmlformats.org/officeDocument/2006/relationships/hyperlink" Target="https://fr.wikipedia.org/wiki/Astrocyte" TargetMode="External"/><Relationship Id="rId60" Type="http://schemas.openxmlformats.org/officeDocument/2006/relationships/hyperlink" Target="https://fr.wikipedia.org/wiki/Psychanalyse" TargetMode="External"/><Relationship Id="rId65" Type="http://schemas.openxmlformats.org/officeDocument/2006/relationships/hyperlink" Target="https://fr.wikipedia.org/wiki/Sommeil_paradoxal" TargetMode="External"/><Relationship Id="rId81" Type="http://schemas.openxmlformats.org/officeDocument/2006/relationships/hyperlink" Target="https://fr.wikipedia.org/wiki/Rythme_c%C3%A9r%C3%A9bral" TargetMode="External"/><Relationship Id="rId86" Type="http://schemas.openxmlformats.org/officeDocument/2006/relationships/hyperlink" Target="https://fr.wikipedia.org/wiki/Stimuli" TargetMode="External"/><Relationship Id="rId130" Type="http://schemas.openxmlformats.org/officeDocument/2006/relationships/hyperlink" Target="https://fr.wikipedia.org/wiki/Institut_du_Cerveau" TargetMode="External"/><Relationship Id="rId135" Type="http://schemas.openxmlformats.org/officeDocument/2006/relationships/hyperlink" Target="https://fr.wikipedia.org/wiki/Sommeil" TargetMode="External"/><Relationship Id="rId13" Type="http://schemas.openxmlformats.org/officeDocument/2006/relationships/hyperlink" Target="https://fr.wikipedia.org/wiki/R%C3%A9flexe_(r%C3%A9action_motrice)" TargetMode="External"/><Relationship Id="rId18" Type="http://schemas.openxmlformats.org/officeDocument/2006/relationships/hyperlink" Target="https://fr.wikipedia.org/wiki/Ad%C3%A9nosine" TargetMode="External"/><Relationship Id="rId39" Type="http://schemas.openxmlformats.org/officeDocument/2006/relationships/hyperlink" Target="https://fr.wikipedia.org/wiki/Glycog%C3%A8ne" TargetMode="External"/><Relationship Id="rId109" Type="http://schemas.openxmlformats.org/officeDocument/2006/relationships/image" Target="media/image5.png"/><Relationship Id="rId34" Type="http://schemas.openxmlformats.org/officeDocument/2006/relationships/hyperlink" Target="https://fr.wikipedia.org/wiki/Sommeil" TargetMode="External"/><Relationship Id="rId50" Type="http://schemas.openxmlformats.org/officeDocument/2006/relationships/hyperlink" Target="https://fr.wikipedia.org/wiki/Sommeil" TargetMode="External"/><Relationship Id="rId55" Type="http://schemas.openxmlformats.org/officeDocument/2006/relationships/hyperlink" Target="https://fr.wikipedia.org/wiki/Croissance_biologique" TargetMode="External"/><Relationship Id="rId76" Type="http://schemas.openxmlformats.org/officeDocument/2006/relationships/image" Target="media/image1.jpeg"/><Relationship Id="rId97" Type="http://schemas.openxmlformats.org/officeDocument/2006/relationships/hyperlink" Target="https://commons.wikimedia.org/wiki/File:Sleep_EEG_REM.png?uselang=fr" TargetMode="External"/><Relationship Id="rId104" Type="http://schemas.openxmlformats.org/officeDocument/2006/relationships/hyperlink" Target="https://fr.wikipedia.org/wiki/%C3%89jaculation" TargetMode="External"/><Relationship Id="rId120" Type="http://schemas.openxmlformats.org/officeDocument/2006/relationships/hyperlink" Target="https://fr.wikipedia.org/wiki/Mouvement_oculaire_rapide" TargetMode="External"/><Relationship Id="rId125" Type="http://schemas.openxmlformats.org/officeDocument/2006/relationships/hyperlink" Target="https://fr.wikipedia.org/wiki/R%C3%AAve_lucide" TargetMode="External"/><Relationship Id="rId7" Type="http://schemas.openxmlformats.org/officeDocument/2006/relationships/endnotes" Target="endnotes.xml"/><Relationship Id="rId71" Type="http://schemas.openxmlformats.org/officeDocument/2006/relationships/hyperlink" Target="https://fr.wikipedia.org/wiki/M%C3%A9latonine" TargetMode="External"/><Relationship Id="rId92" Type="http://schemas.openxmlformats.org/officeDocument/2006/relationships/hyperlink" Target="https://fr.wikipedia.org/wiki/Somnambulisme" TargetMode="External"/><Relationship Id="rId2" Type="http://schemas.openxmlformats.org/officeDocument/2006/relationships/numbering" Target="numbering.xml"/><Relationship Id="rId29" Type="http://schemas.openxmlformats.org/officeDocument/2006/relationships/hyperlink" Target="https://fr.wikipedia.org/wiki/Temp%C3%A9rature_corporelle" TargetMode="External"/><Relationship Id="rId24" Type="http://schemas.openxmlformats.org/officeDocument/2006/relationships/hyperlink" Target="https://fr.wikipedia.org/wiki/Australiens" TargetMode="External"/><Relationship Id="rId40" Type="http://schemas.openxmlformats.org/officeDocument/2006/relationships/hyperlink" Target="https://fr.wikipedia.org/wiki/B%C3%AAta-amylo%C3%AFde" TargetMode="External"/><Relationship Id="rId45" Type="http://schemas.openxmlformats.org/officeDocument/2006/relationships/hyperlink" Target="https://fr.wikipedia.org/wiki/Aquaporine" TargetMode="External"/><Relationship Id="rId66" Type="http://schemas.openxmlformats.org/officeDocument/2006/relationships/hyperlink" Target="https://fr.wikipedia.org/wiki/Prosenc%C3%A9phale" TargetMode="External"/><Relationship Id="rId87" Type="http://schemas.openxmlformats.org/officeDocument/2006/relationships/hyperlink" Target="https://fr.wikipedia.org/w/index.php?title=Complexe_K&amp;action=edit&amp;redlink=1" TargetMode="External"/><Relationship Id="rId110" Type="http://schemas.openxmlformats.org/officeDocument/2006/relationships/hyperlink" Target="https://fr.wikipedia.org/wiki/Sommeil" TargetMode="External"/><Relationship Id="rId115" Type="http://schemas.openxmlformats.org/officeDocument/2006/relationships/hyperlink" Target="https://fr.wikipedia.org/wiki/Syst%C3%A8me_nerveux_orthosympathique" TargetMode="External"/><Relationship Id="rId131" Type="http://schemas.openxmlformats.org/officeDocument/2006/relationships/hyperlink" Target="https://fr.wikipedia.org/wiki/Noradr%C3%A9naline" TargetMode="External"/><Relationship Id="rId136" Type="http://schemas.openxmlformats.org/officeDocument/2006/relationships/hyperlink" Target="https://fr.wikipedia.org/wiki/Cortex_pr%C3%A9frontal" TargetMode="External"/><Relationship Id="rId61" Type="http://schemas.openxmlformats.org/officeDocument/2006/relationships/hyperlink" Target="https://fr.wikipedia.org/wiki/Tumescence_p%C3%A9nienne_nocturne" TargetMode="External"/><Relationship Id="rId82" Type="http://schemas.openxmlformats.org/officeDocument/2006/relationships/hyperlink" Target="https://fr.wikipedia.org/w/index.php?title=Somnolence_diurne_excessive&amp;action=edit&amp;redlink=1" TargetMode="External"/><Relationship Id="rId19" Type="http://schemas.openxmlformats.org/officeDocument/2006/relationships/hyperlink" Target="https://fr.wikipedia.org/wiki/Histamine" TargetMode="External"/><Relationship Id="rId14" Type="http://schemas.openxmlformats.org/officeDocument/2006/relationships/hyperlink" Target="https://fr.wikipedia.org/wiki/Cycle_circadien" TargetMode="External"/><Relationship Id="rId30" Type="http://schemas.openxmlformats.org/officeDocument/2006/relationships/hyperlink" Target="https://fr.wikipedia.org/wiki/Fr%C3%A9quence_cardiaque" TargetMode="External"/><Relationship Id="rId35" Type="http://schemas.openxmlformats.org/officeDocument/2006/relationships/hyperlink" Target="https://fr.wikipedia.org/wiki/St%C3%A9ro%C3%AFde_anabolisant" TargetMode="External"/><Relationship Id="rId56" Type="http://schemas.openxmlformats.org/officeDocument/2006/relationships/hyperlink" Target="https://fr.wikipedia.org/wiki/Sommeil_paradoxal" TargetMode="External"/><Relationship Id="rId77" Type="http://schemas.openxmlformats.org/officeDocument/2006/relationships/hyperlink" Target="https://fr.wikipedia.org/wiki/B%C3%A2illement" TargetMode="External"/><Relationship Id="rId100" Type="http://schemas.openxmlformats.org/officeDocument/2006/relationships/hyperlink" Target="https://fr.wikipedia.org/wiki/%C5%92il" TargetMode="External"/><Relationship Id="rId105" Type="http://schemas.openxmlformats.org/officeDocument/2006/relationships/hyperlink" Target="https://fr.wikipedia.org/wiki/%C3%89lectroenc%C3%A9phalographie" TargetMode="External"/><Relationship Id="rId126" Type="http://schemas.openxmlformats.org/officeDocument/2006/relationships/hyperlink" Target="https://fr.wikipedia.org/wiki/Sens_(physiologie)" TargetMode="External"/><Relationship Id="rId8" Type="http://schemas.openxmlformats.org/officeDocument/2006/relationships/hyperlink" Target="https://fr.wikipedia.org/wiki/Conscience" TargetMode="External"/><Relationship Id="rId51" Type="http://schemas.openxmlformats.org/officeDocument/2006/relationships/hyperlink" Target="https://fr.wikipedia.org/wiki/Plaie" TargetMode="External"/><Relationship Id="rId72" Type="http://schemas.openxmlformats.org/officeDocument/2006/relationships/hyperlink" Target="https://fr.wikipedia.org/wiki/R%C3%AAve" TargetMode="External"/><Relationship Id="rId93" Type="http://schemas.openxmlformats.org/officeDocument/2006/relationships/hyperlink" Target="https://fr.wikipedia.org/wiki/Division_(biologie)" TargetMode="External"/><Relationship Id="rId98" Type="http://schemas.openxmlformats.org/officeDocument/2006/relationships/image" Target="media/image4.png"/><Relationship Id="rId121" Type="http://schemas.openxmlformats.org/officeDocument/2006/relationships/hyperlink" Target="https://fr.wikipedia.org/wiki/Hallucination" TargetMode="External"/><Relationship Id="rId3" Type="http://schemas.openxmlformats.org/officeDocument/2006/relationships/styles" Target="styles.xml"/><Relationship Id="rId25" Type="http://schemas.openxmlformats.org/officeDocument/2006/relationships/hyperlink" Target="https://fr.wikipedia.org/wiki/Asie" TargetMode="External"/><Relationship Id="rId46" Type="http://schemas.openxmlformats.org/officeDocument/2006/relationships/hyperlink" Target="https://fr.wikipedia.org/wiki/Syst%C3%A8me_glymphatique" TargetMode="External"/><Relationship Id="rId67" Type="http://schemas.openxmlformats.org/officeDocument/2006/relationships/hyperlink" Target="https://fr.wikipedia.org/wiki/Antid%C3%A9presseur" TargetMode="External"/><Relationship Id="rId116" Type="http://schemas.openxmlformats.org/officeDocument/2006/relationships/hyperlink" Target="https://fr.wikipedia.org/wiki/Syst%C3%A8me_nerveux_parasympathique" TargetMode="External"/><Relationship Id="rId137" Type="http://schemas.openxmlformats.org/officeDocument/2006/relationships/header" Target="header1.xml"/><Relationship Id="rId20" Type="http://schemas.openxmlformats.org/officeDocument/2006/relationships/hyperlink" Target="https://fr.wikipedia.org/wiki/Dette_de_sommeil" TargetMode="External"/><Relationship Id="rId41" Type="http://schemas.openxmlformats.org/officeDocument/2006/relationships/hyperlink" Target="https://fr.wikipedia.org/wiki/Syst%C3%A8me_lymphatique" TargetMode="External"/><Relationship Id="rId62" Type="http://schemas.openxmlformats.org/officeDocument/2006/relationships/hyperlink" Target="https://fr.wikipedia.org/wiki/Syst%C3%A8me_nerveux_parasympathique" TargetMode="External"/><Relationship Id="rId83" Type="http://schemas.openxmlformats.org/officeDocument/2006/relationships/hyperlink" Target="https://fr.wikipedia.org/wiki/Ob%C3%A9sit%C3%A9" TargetMode="External"/><Relationship Id="rId88" Type="http://schemas.openxmlformats.org/officeDocument/2006/relationships/hyperlink" Target="https://fr.wikipedia.org/wiki/Fuseau_de_sommeil" TargetMode="External"/><Relationship Id="rId111" Type="http://schemas.openxmlformats.org/officeDocument/2006/relationships/hyperlink" Target="https://fr.wikipedia.org/wiki/Sommeil" TargetMode="External"/><Relationship Id="rId132" Type="http://schemas.openxmlformats.org/officeDocument/2006/relationships/hyperlink" Target="https://fr.wikipedia.org/wiki/Dopamine" TargetMode="External"/><Relationship Id="rId15" Type="http://schemas.openxmlformats.org/officeDocument/2006/relationships/hyperlink" Target="https://fr.wikipedia.org/wiki/Ultradien" TargetMode="External"/><Relationship Id="rId36" Type="http://schemas.openxmlformats.org/officeDocument/2006/relationships/hyperlink" Target="https://fr.wikipedia.org/wiki/Hormone_de_croissance" TargetMode="External"/><Relationship Id="rId57" Type="http://schemas.openxmlformats.org/officeDocument/2006/relationships/hyperlink" Target="https://fr.wikipedia.org/wiki/Sommeil_paradoxal" TargetMode="External"/><Relationship Id="rId106" Type="http://schemas.openxmlformats.org/officeDocument/2006/relationships/hyperlink" Target="https://fr.wikipedia.org/wiki/%C3%89lectromyogramme" TargetMode="External"/><Relationship Id="rId127" Type="http://schemas.openxmlformats.org/officeDocument/2006/relationships/hyperlink" Target="https://fr.wikipedia.org/wiki/Trouble_du_d%C3%A9ficit_de_l%27attention_avec_ou_sans_hyperactivit%C3%A9" TargetMode="External"/><Relationship Id="rId10" Type="http://schemas.openxmlformats.org/officeDocument/2006/relationships/hyperlink" Target="https://fr.wikipedia.org/wiki/Rythme_circadien" TargetMode="External"/><Relationship Id="rId31" Type="http://schemas.openxmlformats.org/officeDocument/2006/relationships/hyperlink" Target="https://fr.wikipedia.org/wiki/Cerveau" TargetMode="External"/><Relationship Id="rId52" Type="http://schemas.openxmlformats.org/officeDocument/2006/relationships/hyperlink" Target="https://fr.wikipedia.org/wiki/Syst%C3%A8me_immunitaire" TargetMode="External"/><Relationship Id="rId73" Type="http://schemas.openxmlformats.org/officeDocument/2006/relationships/hyperlink" Target="https://fr.wikipedia.org/wiki/Mammif%C3%A8re" TargetMode="External"/><Relationship Id="rId78" Type="http://schemas.openxmlformats.org/officeDocument/2006/relationships/hyperlink" Target="https://fr.wikipedia.org/wiki/Insomnie" TargetMode="External"/><Relationship Id="rId94" Type="http://schemas.openxmlformats.org/officeDocument/2006/relationships/hyperlink" Target="https://fr.wikipedia.org/wiki/Hormone_de_croissance" TargetMode="External"/><Relationship Id="rId99" Type="http://schemas.openxmlformats.org/officeDocument/2006/relationships/hyperlink" Target="https://fr.wikipedia.org/wiki/Cerveau" TargetMode="External"/><Relationship Id="rId101" Type="http://schemas.openxmlformats.org/officeDocument/2006/relationships/hyperlink" Target="https://fr.wikipedia.org/wiki/Paradoxe" TargetMode="External"/><Relationship Id="rId122" Type="http://schemas.openxmlformats.org/officeDocument/2006/relationships/hyperlink" Target="https://fr.wikipedia.org/wiki/Paralysie_du_sommeil" TargetMode="External"/><Relationship Id="rId4" Type="http://schemas.openxmlformats.org/officeDocument/2006/relationships/settings" Target="settings.xml"/><Relationship Id="rId9" Type="http://schemas.openxmlformats.org/officeDocument/2006/relationships/hyperlink" Target="https://fr.wikipedia.org/wiki/Tonus_musculaire" TargetMode="External"/><Relationship Id="rId26" Type="http://schemas.openxmlformats.org/officeDocument/2006/relationships/hyperlink" Target="https://fr.wikipedia.org/wiki/Noir_(humain)" TargetMode="External"/><Relationship Id="rId47" Type="http://schemas.openxmlformats.org/officeDocument/2006/relationships/hyperlink" Target="https://fr.wikipedia.org/wiki/Transcription_(biologie)" TargetMode="External"/><Relationship Id="rId68" Type="http://schemas.openxmlformats.org/officeDocument/2006/relationships/hyperlink" Target="https://fr.wikipedia.org/wiki/Parac%C3%A9tamol" TargetMode="External"/><Relationship Id="rId89" Type="http://schemas.openxmlformats.org/officeDocument/2006/relationships/hyperlink" Target="https://commons.wikimedia.org/wiki/File:Screen_shot_of_a_patient_during_Slow_Wave_Sleep.jpg?uselang=fr" TargetMode="External"/><Relationship Id="rId112" Type="http://schemas.openxmlformats.org/officeDocument/2006/relationships/hyperlink" Target="https://fr.wikipedia.org/wiki/Apn%C3%A9e_du_sommeil" TargetMode="External"/><Relationship Id="rId133" Type="http://schemas.openxmlformats.org/officeDocument/2006/relationships/hyperlink" Target="https://fr.wikipedia.org/wiki/Narcoleps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C5F84-9453-4143-9FCD-05CA9F98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Pages>
  <Words>5202</Words>
  <Characters>28617</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30</cp:revision>
  <dcterms:created xsi:type="dcterms:W3CDTF">2022-11-21T18:39:00Z</dcterms:created>
  <dcterms:modified xsi:type="dcterms:W3CDTF">2023-10-16T16:09:00Z</dcterms:modified>
</cp:coreProperties>
</file>