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FB0F8" w14:textId="4EC03549" w:rsidR="00C61BB3" w:rsidRDefault="009E1269" w:rsidP="006521D9">
      <w:pPr>
        <w:pStyle w:val="Titre1"/>
        <w:rPr>
          <w:rStyle w:val="mw-page-title-main"/>
        </w:rPr>
      </w:pPr>
      <w:bookmarkStart w:id="0" w:name="_Toc133075566"/>
      <w:bookmarkStart w:id="1" w:name="_Toc212913469"/>
      <w:r w:rsidRPr="009E1269">
        <w:rPr>
          <w:rStyle w:val="mw-page-title-main"/>
        </w:rPr>
        <w:t>Système endocrinien</w:t>
      </w:r>
      <w:bookmarkEnd w:id="1"/>
    </w:p>
    <w:sdt>
      <w:sdtPr>
        <w:rPr>
          <w:rFonts w:asciiTheme="minorHAnsi" w:eastAsiaTheme="minorHAnsi" w:hAnsiTheme="minorHAnsi" w:cstheme="minorBidi"/>
          <w:color w:val="auto"/>
          <w:sz w:val="22"/>
          <w:szCs w:val="22"/>
          <w:lang w:eastAsia="en-US"/>
        </w:rPr>
        <w:id w:val="769432046"/>
        <w:docPartObj>
          <w:docPartGallery w:val="Table of Contents"/>
          <w:docPartUnique/>
        </w:docPartObj>
      </w:sdtPr>
      <w:sdtEndPr>
        <w:rPr>
          <w:b/>
          <w:bCs/>
        </w:rPr>
      </w:sdtEndPr>
      <w:sdtContent>
        <w:p w14:paraId="18484DDB" w14:textId="36813C2C" w:rsidR="000D46CB" w:rsidRDefault="000D46CB">
          <w:pPr>
            <w:pStyle w:val="En-ttedetabledesmatires"/>
          </w:pPr>
          <w:r>
            <w:t>Table des matières</w:t>
          </w:r>
        </w:p>
        <w:p w14:paraId="54E0BBBE" w14:textId="666AAE8F" w:rsidR="00D60498" w:rsidRDefault="000D46CB">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12913469" w:history="1">
            <w:r w:rsidR="00D60498" w:rsidRPr="00924DC0">
              <w:rPr>
                <w:rStyle w:val="Lienhypertexte"/>
                <w:noProof/>
              </w:rPr>
              <w:t>Système endocrinien</w:t>
            </w:r>
            <w:r w:rsidR="00D60498">
              <w:rPr>
                <w:noProof/>
                <w:webHidden/>
              </w:rPr>
              <w:tab/>
            </w:r>
            <w:r w:rsidR="00D60498">
              <w:rPr>
                <w:noProof/>
                <w:webHidden/>
              </w:rPr>
              <w:fldChar w:fldCharType="begin"/>
            </w:r>
            <w:r w:rsidR="00D60498">
              <w:rPr>
                <w:noProof/>
                <w:webHidden/>
              </w:rPr>
              <w:instrText xml:space="preserve"> PAGEREF _Toc212913469 \h </w:instrText>
            </w:r>
            <w:r w:rsidR="00D60498">
              <w:rPr>
                <w:noProof/>
                <w:webHidden/>
              </w:rPr>
            </w:r>
            <w:r w:rsidR="00D60498">
              <w:rPr>
                <w:noProof/>
                <w:webHidden/>
              </w:rPr>
              <w:fldChar w:fldCharType="separate"/>
            </w:r>
            <w:r w:rsidR="00D60498">
              <w:rPr>
                <w:noProof/>
                <w:webHidden/>
              </w:rPr>
              <w:t>1</w:t>
            </w:r>
            <w:r w:rsidR="00D60498">
              <w:rPr>
                <w:noProof/>
                <w:webHidden/>
              </w:rPr>
              <w:fldChar w:fldCharType="end"/>
            </w:r>
          </w:hyperlink>
        </w:p>
        <w:p w14:paraId="4C8F4F46" w14:textId="107A8558"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470" w:history="1">
            <w:r w:rsidRPr="00924DC0">
              <w:rPr>
                <w:rStyle w:val="Lienhypertexte"/>
                <w:noProof/>
              </w:rPr>
              <w:t>Introduction</w:t>
            </w:r>
            <w:r>
              <w:rPr>
                <w:noProof/>
                <w:webHidden/>
              </w:rPr>
              <w:tab/>
            </w:r>
            <w:r>
              <w:rPr>
                <w:noProof/>
                <w:webHidden/>
              </w:rPr>
              <w:fldChar w:fldCharType="begin"/>
            </w:r>
            <w:r>
              <w:rPr>
                <w:noProof/>
                <w:webHidden/>
              </w:rPr>
              <w:instrText xml:space="preserve"> PAGEREF _Toc212913470 \h </w:instrText>
            </w:r>
            <w:r>
              <w:rPr>
                <w:noProof/>
                <w:webHidden/>
              </w:rPr>
            </w:r>
            <w:r>
              <w:rPr>
                <w:noProof/>
                <w:webHidden/>
              </w:rPr>
              <w:fldChar w:fldCharType="separate"/>
            </w:r>
            <w:r>
              <w:rPr>
                <w:noProof/>
                <w:webHidden/>
              </w:rPr>
              <w:t>4</w:t>
            </w:r>
            <w:r>
              <w:rPr>
                <w:noProof/>
                <w:webHidden/>
              </w:rPr>
              <w:fldChar w:fldCharType="end"/>
            </w:r>
          </w:hyperlink>
        </w:p>
        <w:p w14:paraId="30E115CF" w14:textId="6BDCBC99"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471" w:history="1">
            <w:r w:rsidRPr="00924DC0">
              <w:rPr>
                <w:rStyle w:val="Lienhypertexte"/>
                <w:noProof/>
              </w:rPr>
              <w:t>Hormone de libération de l'hormone de croissance (GHRH)</w:t>
            </w:r>
            <w:r>
              <w:rPr>
                <w:noProof/>
                <w:webHidden/>
              </w:rPr>
              <w:tab/>
            </w:r>
            <w:r>
              <w:rPr>
                <w:noProof/>
                <w:webHidden/>
              </w:rPr>
              <w:fldChar w:fldCharType="begin"/>
            </w:r>
            <w:r>
              <w:rPr>
                <w:noProof/>
                <w:webHidden/>
              </w:rPr>
              <w:instrText xml:space="preserve"> PAGEREF _Toc212913471 \h </w:instrText>
            </w:r>
            <w:r>
              <w:rPr>
                <w:noProof/>
                <w:webHidden/>
              </w:rPr>
            </w:r>
            <w:r>
              <w:rPr>
                <w:noProof/>
                <w:webHidden/>
              </w:rPr>
              <w:fldChar w:fldCharType="separate"/>
            </w:r>
            <w:r>
              <w:rPr>
                <w:noProof/>
                <w:webHidden/>
              </w:rPr>
              <w:t>4</w:t>
            </w:r>
            <w:r>
              <w:rPr>
                <w:noProof/>
                <w:webHidden/>
              </w:rPr>
              <w:fldChar w:fldCharType="end"/>
            </w:r>
          </w:hyperlink>
        </w:p>
        <w:p w14:paraId="460E76D2" w14:textId="3742689D"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472" w:history="1">
            <w:r w:rsidRPr="00924DC0">
              <w:rPr>
                <w:rStyle w:val="Lienhypertexte"/>
                <w:noProof/>
              </w:rPr>
              <w:t>Gonadolibérine ou lulibérine (GnRH)</w:t>
            </w:r>
            <w:r>
              <w:rPr>
                <w:noProof/>
                <w:webHidden/>
              </w:rPr>
              <w:tab/>
            </w:r>
            <w:r>
              <w:rPr>
                <w:noProof/>
                <w:webHidden/>
              </w:rPr>
              <w:fldChar w:fldCharType="begin"/>
            </w:r>
            <w:r>
              <w:rPr>
                <w:noProof/>
                <w:webHidden/>
              </w:rPr>
              <w:instrText xml:space="preserve"> PAGEREF _Toc212913472 \h </w:instrText>
            </w:r>
            <w:r>
              <w:rPr>
                <w:noProof/>
                <w:webHidden/>
              </w:rPr>
            </w:r>
            <w:r>
              <w:rPr>
                <w:noProof/>
                <w:webHidden/>
              </w:rPr>
              <w:fldChar w:fldCharType="separate"/>
            </w:r>
            <w:r>
              <w:rPr>
                <w:noProof/>
                <w:webHidden/>
              </w:rPr>
              <w:t>4</w:t>
            </w:r>
            <w:r>
              <w:rPr>
                <w:noProof/>
                <w:webHidden/>
              </w:rPr>
              <w:fldChar w:fldCharType="end"/>
            </w:r>
          </w:hyperlink>
        </w:p>
        <w:p w14:paraId="33F14136" w14:textId="5CE1E9F4"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473" w:history="1">
            <w:r w:rsidRPr="00924DC0">
              <w:rPr>
                <w:rStyle w:val="Lienhypertexte"/>
                <w:noProof/>
              </w:rPr>
              <w:t>Corticolibérine ou hormone de libération de l'hormone corticotrope (CRH)</w:t>
            </w:r>
            <w:r>
              <w:rPr>
                <w:noProof/>
                <w:webHidden/>
              </w:rPr>
              <w:tab/>
            </w:r>
            <w:r>
              <w:rPr>
                <w:noProof/>
                <w:webHidden/>
              </w:rPr>
              <w:fldChar w:fldCharType="begin"/>
            </w:r>
            <w:r>
              <w:rPr>
                <w:noProof/>
                <w:webHidden/>
              </w:rPr>
              <w:instrText xml:space="preserve"> PAGEREF _Toc212913473 \h </w:instrText>
            </w:r>
            <w:r>
              <w:rPr>
                <w:noProof/>
                <w:webHidden/>
              </w:rPr>
            </w:r>
            <w:r>
              <w:rPr>
                <w:noProof/>
                <w:webHidden/>
              </w:rPr>
              <w:fldChar w:fldCharType="separate"/>
            </w:r>
            <w:r>
              <w:rPr>
                <w:noProof/>
                <w:webHidden/>
              </w:rPr>
              <w:t>5</w:t>
            </w:r>
            <w:r>
              <w:rPr>
                <w:noProof/>
                <w:webHidden/>
              </w:rPr>
              <w:fldChar w:fldCharType="end"/>
            </w:r>
          </w:hyperlink>
        </w:p>
        <w:p w14:paraId="495F962C" w14:textId="63022783" w:rsidR="00D60498" w:rsidRDefault="00D60498">
          <w:pPr>
            <w:pStyle w:val="TM3"/>
            <w:tabs>
              <w:tab w:val="right" w:leader="dot" w:pos="9062"/>
            </w:tabs>
            <w:rPr>
              <w:rFonts w:eastAsiaTheme="minorEastAsia"/>
              <w:noProof/>
              <w:kern w:val="2"/>
              <w:sz w:val="24"/>
              <w:szCs w:val="24"/>
              <w:lang w:eastAsia="fr-FR"/>
              <w14:ligatures w14:val="standardContextual"/>
            </w:rPr>
          </w:pPr>
          <w:hyperlink w:anchor="_Toc212913474" w:history="1">
            <w:r w:rsidRPr="00924DC0">
              <w:rPr>
                <w:rStyle w:val="Lienhypertexte"/>
                <w:noProof/>
              </w:rPr>
              <w:t>Proopiomélanocortine POMC</w:t>
            </w:r>
            <w:r>
              <w:rPr>
                <w:noProof/>
                <w:webHidden/>
              </w:rPr>
              <w:tab/>
            </w:r>
            <w:r>
              <w:rPr>
                <w:noProof/>
                <w:webHidden/>
              </w:rPr>
              <w:fldChar w:fldCharType="begin"/>
            </w:r>
            <w:r>
              <w:rPr>
                <w:noProof/>
                <w:webHidden/>
              </w:rPr>
              <w:instrText xml:space="preserve"> PAGEREF _Toc212913474 \h </w:instrText>
            </w:r>
            <w:r>
              <w:rPr>
                <w:noProof/>
                <w:webHidden/>
              </w:rPr>
            </w:r>
            <w:r>
              <w:rPr>
                <w:noProof/>
                <w:webHidden/>
              </w:rPr>
              <w:fldChar w:fldCharType="separate"/>
            </w:r>
            <w:r>
              <w:rPr>
                <w:noProof/>
                <w:webHidden/>
              </w:rPr>
              <w:t>5</w:t>
            </w:r>
            <w:r>
              <w:rPr>
                <w:noProof/>
                <w:webHidden/>
              </w:rPr>
              <w:fldChar w:fldCharType="end"/>
            </w:r>
          </w:hyperlink>
        </w:p>
        <w:p w14:paraId="731102DA" w14:textId="37F1D5BE"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475" w:history="1">
            <w:r w:rsidRPr="00924DC0">
              <w:rPr>
                <w:rStyle w:val="Lienhypertexte"/>
                <w:noProof/>
              </w:rPr>
              <w:t>Hormone thyréotrope ou hormone de libération de la thyrotrophine (TRH)</w:t>
            </w:r>
            <w:r>
              <w:rPr>
                <w:noProof/>
                <w:webHidden/>
              </w:rPr>
              <w:tab/>
            </w:r>
            <w:r>
              <w:rPr>
                <w:noProof/>
                <w:webHidden/>
              </w:rPr>
              <w:fldChar w:fldCharType="begin"/>
            </w:r>
            <w:r>
              <w:rPr>
                <w:noProof/>
                <w:webHidden/>
              </w:rPr>
              <w:instrText xml:space="preserve"> PAGEREF _Toc212913475 \h </w:instrText>
            </w:r>
            <w:r>
              <w:rPr>
                <w:noProof/>
                <w:webHidden/>
              </w:rPr>
            </w:r>
            <w:r>
              <w:rPr>
                <w:noProof/>
                <w:webHidden/>
              </w:rPr>
              <w:fldChar w:fldCharType="separate"/>
            </w:r>
            <w:r>
              <w:rPr>
                <w:noProof/>
                <w:webHidden/>
              </w:rPr>
              <w:t>5</w:t>
            </w:r>
            <w:r>
              <w:rPr>
                <w:noProof/>
                <w:webHidden/>
              </w:rPr>
              <w:fldChar w:fldCharType="end"/>
            </w:r>
          </w:hyperlink>
        </w:p>
        <w:p w14:paraId="6EA76279" w14:textId="7AB23728"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476" w:history="1">
            <w:r w:rsidRPr="00924DC0">
              <w:rPr>
                <w:rStyle w:val="Lienhypertexte"/>
                <w:noProof/>
              </w:rPr>
              <w:t>Somatostatine</w:t>
            </w:r>
            <w:r>
              <w:rPr>
                <w:noProof/>
                <w:webHidden/>
              </w:rPr>
              <w:tab/>
            </w:r>
            <w:r>
              <w:rPr>
                <w:noProof/>
                <w:webHidden/>
              </w:rPr>
              <w:fldChar w:fldCharType="begin"/>
            </w:r>
            <w:r>
              <w:rPr>
                <w:noProof/>
                <w:webHidden/>
              </w:rPr>
              <w:instrText xml:space="preserve"> PAGEREF _Toc212913476 \h </w:instrText>
            </w:r>
            <w:r>
              <w:rPr>
                <w:noProof/>
                <w:webHidden/>
              </w:rPr>
            </w:r>
            <w:r>
              <w:rPr>
                <w:noProof/>
                <w:webHidden/>
              </w:rPr>
              <w:fldChar w:fldCharType="separate"/>
            </w:r>
            <w:r>
              <w:rPr>
                <w:noProof/>
                <w:webHidden/>
              </w:rPr>
              <w:t>5</w:t>
            </w:r>
            <w:r>
              <w:rPr>
                <w:noProof/>
                <w:webHidden/>
              </w:rPr>
              <w:fldChar w:fldCharType="end"/>
            </w:r>
          </w:hyperlink>
        </w:p>
        <w:p w14:paraId="2679B0C6" w14:textId="32C7646E"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477" w:history="1">
            <w:r w:rsidRPr="00924DC0">
              <w:rPr>
                <w:rStyle w:val="Lienhypertexte"/>
                <w:noProof/>
              </w:rPr>
              <w:t>ADH (Vasopressine)</w:t>
            </w:r>
            <w:r>
              <w:rPr>
                <w:noProof/>
                <w:webHidden/>
              </w:rPr>
              <w:tab/>
            </w:r>
            <w:r>
              <w:rPr>
                <w:noProof/>
                <w:webHidden/>
              </w:rPr>
              <w:fldChar w:fldCharType="begin"/>
            </w:r>
            <w:r>
              <w:rPr>
                <w:noProof/>
                <w:webHidden/>
              </w:rPr>
              <w:instrText xml:space="preserve"> PAGEREF _Toc212913477 \h </w:instrText>
            </w:r>
            <w:r>
              <w:rPr>
                <w:noProof/>
                <w:webHidden/>
              </w:rPr>
            </w:r>
            <w:r>
              <w:rPr>
                <w:noProof/>
                <w:webHidden/>
              </w:rPr>
              <w:fldChar w:fldCharType="separate"/>
            </w:r>
            <w:r>
              <w:rPr>
                <w:noProof/>
                <w:webHidden/>
              </w:rPr>
              <w:t>6</w:t>
            </w:r>
            <w:r>
              <w:rPr>
                <w:noProof/>
                <w:webHidden/>
              </w:rPr>
              <w:fldChar w:fldCharType="end"/>
            </w:r>
          </w:hyperlink>
        </w:p>
        <w:p w14:paraId="257F564D" w14:textId="7BE4B0E5"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478" w:history="1">
            <w:r w:rsidRPr="00924DC0">
              <w:rPr>
                <w:rStyle w:val="Lienhypertexte"/>
                <w:noProof/>
              </w:rPr>
              <w:t>Ocytocine</w:t>
            </w:r>
            <w:r>
              <w:rPr>
                <w:noProof/>
                <w:webHidden/>
              </w:rPr>
              <w:tab/>
            </w:r>
            <w:r>
              <w:rPr>
                <w:noProof/>
                <w:webHidden/>
              </w:rPr>
              <w:fldChar w:fldCharType="begin"/>
            </w:r>
            <w:r>
              <w:rPr>
                <w:noProof/>
                <w:webHidden/>
              </w:rPr>
              <w:instrText xml:space="preserve"> PAGEREF _Toc212913478 \h </w:instrText>
            </w:r>
            <w:r>
              <w:rPr>
                <w:noProof/>
                <w:webHidden/>
              </w:rPr>
            </w:r>
            <w:r>
              <w:rPr>
                <w:noProof/>
                <w:webHidden/>
              </w:rPr>
              <w:fldChar w:fldCharType="separate"/>
            </w:r>
            <w:r>
              <w:rPr>
                <w:noProof/>
                <w:webHidden/>
              </w:rPr>
              <w:t>6</w:t>
            </w:r>
            <w:r>
              <w:rPr>
                <w:noProof/>
                <w:webHidden/>
              </w:rPr>
              <w:fldChar w:fldCharType="end"/>
            </w:r>
          </w:hyperlink>
        </w:p>
        <w:p w14:paraId="211E8E8F" w14:textId="6DF5EFAE"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479" w:history="1">
            <w:r w:rsidRPr="00924DC0">
              <w:rPr>
                <w:rStyle w:val="Lienhypertexte"/>
                <w:noProof/>
              </w:rPr>
              <w:t>Hormone corticotrope ou corticotrophine (ACTH)</w:t>
            </w:r>
            <w:r>
              <w:rPr>
                <w:noProof/>
                <w:webHidden/>
              </w:rPr>
              <w:tab/>
            </w:r>
            <w:r>
              <w:rPr>
                <w:noProof/>
                <w:webHidden/>
              </w:rPr>
              <w:fldChar w:fldCharType="begin"/>
            </w:r>
            <w:r>
              <w:rPr>
                <w:noProof/>
                <w:webHidden/>
              </w:rPr>
              <w:instrText xml:space="preserve"> PAGEREF _Toc212913479 \h </w:instrText>
            </w:r>
            <w:r>
              <w:rPr>
                <w:noProof/>
                <w:webHidden/>
              </w:rPr>
            </w:r>
            <w:r>
              <w:rPr>
                <w:noProof/>
                <w:webHidden/>
              </w:rPr>
              <w:fldChar w:fldCharType="separate"/>
            </w:r>
            <w:r>
              <w:rPr>
                <w:noProof/>
                <w:webHidden/>
              </w:rPr>
              <w:t>6</w:t>
            </w:r>
            <w:r>
              <w:rPr>
                <w:noProof/>
                <w:webHidden/>
              </w:rPr>
              <w:fldChar w:fldCharType="end"/>
            </w:r>
          </w:hyperlink>
        </w:p>
        <w:p w14:paraId="2C4FBB79" w14:textId="7B537D5B"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480" w:history="1">
            <w:r w:rsidRPr="00924DC0">
              <w:rPr>
                <w:rStyle w:val="Lienhypertexte"/>
                <w:noProof/>
              </w:rPr>
              <w:t>Cortisol</w:t>
            </w:r>
            <w:r>
              <w:rPr>
                <w:noProof/>
                <w:webHidden/>
              </w:rPr>
              <w:tab/>
            </w:r>
            <w:r>
              <w:rPr>
                <w:noProof/>
                <w:webHidden/>
              </w:rPr>
              <w:fldChar w:fldCharType="begin"/>
            </w:r>
            <w:r>
              <w:rPr>
                <w:noProof/>
                <w:webHidden/>
              </w:rPr>
              <w:instrText xml:space="preserve"> PAGEREF _Toc212913480 \h </w:instrText>
            </w:r>
            <w:r>
              <w:rPr>
                <w:noProof/>
                <w:webHidden/>
              </w:rPr>
            </w:r>
            <w:r>
              <w:rPr>
                <w:noProof/>
                <w:webHidden/>
              </w:rPr>
              <w:fldChar w:fldCharType="separate"/>
            </w:r>
            <w:r>
              <w:rPr>
                <w:noProof/>
                <w:webHidden/>
              </w:rPr>
              <w:t>7</w:t>
            </w:r>
            <w:r>
              <w:rPr>
                <w:noProof/>
                <w:webHidden/>
              </w:rPr>
              <w:fldChar w:fldCharType="end"/>
            </w:r>
          </w:hyperlink>
        </w:p>
        <w:p w14:paraId="09D7DB4A" w14:textId="21A9E53A"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481" w:history="1">
            <w:r w:rsidRPr="00924DC0">
              <w:rPr>
                <w:rStyle w:val="Lienhypertexte"/>
                <w:noProof/>
              </w:rPr>
              <w:t>Déhydroépiandrostérone DHEA</w:t>
            </w:r>
            <w:r>
              <w:rPr>
                <w:noProof/>
                <w:webHidden/>
              </w:rPr>
              <w:tab/>
            </w:r>
            <w:r>
              <w:rPr>
                <w:noProof/>
                <w:webHidden/>
              </w:rPr>
              <w:fldChar w:fldCharType="begin"/>
            </w:r>
            <w:r>
              <w:rPr>
                <w:noProof/>
                <w:webHidden/>
              </w:rPr>
              <w:instrText xml:space="preserve"> PAGEREF _Toc212913481 \h </w:instrText>
            </w:r>
            <w:r>
              <w:rPr>
                <w:noProof/>
                <w:webHidden/>
              </w:rPr>
            </w:r>
            <w:r>
              <w:rPr>
                <w:noProof/>
                <w:webHidden/>
              </w:rPr>
              <w:fldChar w:fldCharType="separate"/>
            </w:r>
            <w:r>
              <w:rPr>
                <w:noProof/>
                <w:webHidden/>
              </w:rPr>
              <w:t>7</w:t>
            </w:r>
            <w:r>
              <w:rPr>
                <w:noProof/>
                <w:webHidden/>
              </w:rPr>
              <w:fldChar w:fldCharType="end"/>
            </w:r>
          </w:hyperlink>
        </w:p>
        <w:p w14:paraId="3904608D" w14:textId="575D0036"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482" w:history="1">
            <w:r w:rsidRPr="00924DC0">
              <w:rPr>
                <w:rStyle w:val="Lienhypertexte"/>
                <w:noProof/>
              </w:rPr>
              <w:t>Androstènedione</w:t>
            </w:r>
            <w:r>
              <w:rPr>
                <w:noProof/>
                <w:webHidden/>
              </w:rPr>
              <w:tab/>
            </w:r>
            <w:r>
              <w:rPr>
                <w:noProof/>
                <w:webHidden/>
              </w:rPr>
              <w:fldChar w:fldCharType="begin"/>
            </w:r>
            <w:r>
              <w:rPr>
                <w:noProof/>
                <w:webHidden/>
              </w:rPr>
              <w:instrText xml:space="preserve"> PAGEREF _Toc212913482 \h </w:instrText>
            </w:r>
            <w:r>
              <w:rPr>
                <w:noProof/>
                <w:webHidden/>
              </w:rPr>
            </w:r>
            <w:r>
              <w:rPr>
                <w:noProof/>
                <w:webHidden/>
              </w:rPr>
              <w:fldChar w:fldCharType="separate"/>
            </w:r>
            <w:r>
              <w:rPr>
                <w:noProof/>
                <w:webHidden/>
              </w:rPr>
              <w:t>7</w:t>
            </w:r>
            <w:r>
              <w:rPr>
                <w:noProof/>
                <w:webHidden/>
              </w:rPr>
              <w:fldChar w:fldCharType="end"/>
            </w:r>
          </w:hyperlink>
        </w:p>
        <w:p w14:paraId="77F8E3AD" w14:textId="4E14CC38"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483" w:history="1">
            <w:r w:rsidRPr="00924DC0">
              <w:rPr>
                <w:rStyle w:val="Lienhypertexte"/>
                <w:noProof/>
              </w:rPr>
              <w:t>Hormone de croissance ou somatotrophine (GH)</w:t>
            </w:r>
            <w:r>
              <w:rPr>
                <w:noProof/>
                <w:webHidden/>
              </w:rPr>
              <w:tab/>
            </w:r>
            <w:r>
              <w:rPr>
                <w:noProof/>
                <w:webHidden/>
              </w:rPr>
              <w:fldChar w:fldCharType="begin"/>
            </w:r>
            <w:r>
              <w:rPr>
                <w:noProof/>
                <w:webHidden/>
              </w:rPr>
              <w:instrText xml:space="preserve"> PAGEREF _Toc212913483 \h </w:instrText>
            </w:r>
            <w:r>
              <w:rPr>
                <w:noProof/>
                <w:webHidden/>
              </w:rPr>
            </w:r>
            <w:r>
              <w:rPr>
                <w:noProof/>
                <w:webHidden/>
              </w:rPr>
              <w:fldChar w:fldCharType="separate"/>
            </w:r>
            <w:r>
              <w:rPr>
                <w:noProof/>
                <w:webHidden/>
              </w:rPr>
              <w:t>7</w:t>
            </w:r>
            <w:r>
              <w:rPr>
                <w:noProof/>
                <w:webHidden/>
              </w:rPr>
              <w:fldChar w:fldCharType="end"/>
            </w:r>
          </w:hyperlink>
        </w:p>
        <w:p w14:paraId="2243579D" w14:textId="76F522F9"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484" w:history="1">
            <w:r w:rsidRPr="00924DC0">
              <w:rPr>
                <w:rStyle w:val="Lienhypertexte"/>
                <w:noProof/>
              </w:rPr>
              <w:t>Hormone folliculo-stimulante (FSH)</w:t>
            </w:r>
            <w:r>
              <w:rPr>
                <w:noProof/>
                <w:webHidden/>
              </w:rPr>
              <w:tab/>
            </w:r>
            <w:r>
              <w:rPr>
                <w:noProof/>
                <w:webHidden/>
              </w:rPr>
              <w:fldChar w:fldCharType="begin"/>
            </w:r>
            <w:r>
              <w:rPr>
                <w:noProof/>
                <w:webHidden/>
              </w:rPr>
              <w:instrText xml:space="preserve"> PAGEREF _Toc212913484 \h </w:instrText>
            </w:r>
            <w:r>
              <w:rPr>
                <w:noProof/>
                <w:webHidden/>
              </w:rPr>
            </w:r>
            <w:r>
              <w:rPr>
                <w:noProof/>
                <w:webHidden/>
              </w:rPr>
              <w:fldChar w:fldCharType="separate"/>
            </w:r>
            <w:r>
              <w:rPr>
                <w:noProof/>
                <w:webHidden/>
              </w:rPr>
              <w:t>8</w:t>
            </w:r>
            <w:r>
              <w:rPr>
                <w:noProof/>
                <w:webHidden/>
              </w:rPr>
              <w:fldChar w:fldCharType="end"/>
            </w:r>
          </w:hyperlink>
        </w:p>
        <w:p w14:paraId="0C84EDF1" w14:textId="341838F9"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485" w:history="1">
            <w:r w:rsidRPr="00924DC0">
              <w:rPr>
                <w:rStyle w:val="Lienhypertexte"/>
                <w:noProof/>
              </w:rPr>
              <w:t>L'hormone lutéinisante (LH)</w:t>
            </w:r>
            <w:r>
              <w:rPr>
                <w:noProof/>
                <w:webHidden/>
              </w:rPr>
              <w:tab/>
            </w:r>
            <w:r>
              <w:rPr>
                <w:noProof/>
                <w:webHidden/>
              </w:rPr>
              <w:fldChar w:fldCharType="begin"/>
            </w:r>
            <w:r>
              <w:rPr>
                <w:noProof/>
                <w:webHidden/>
              </w:rPr>
              <w:instrText xml:space="preserve"> PAGEREF _Toc212913485 \h </w:instrText>
            </w:r>
            <w:r>
              <w:rPr>
                <w:noProof/>
                <w:webHidden/>
              </w:rPr>
            </w:r>
            <w:r>
              <w:rPr>
                <w:noProof/>
                <w:webHidden/>
              </w:rPr>
              <w:fldChar w:fldCharType="separate"/>
            </w:r>
            <w:r>
              <w:rPr>
                <w:noProof/>
                <w:webHidden/>
              </w:rPr>
              <w:t>8</w:t>
            </w:r>
            <w:r>
              <w:rPr>
                <w:noProof/>
                <w:webHidden/>
              </w:rPr>
              <w:fldChar w:fldCharType="end"/>
            </w:r>
          </w:hyperlink>
        </w:p>
        <w:p w14:paraId="62A8EA1A" w14:textId="7AC4BF00" w:rsidR="00D60498" w:rsidRDefault="00D60498">
          <w:pPr>
            <w:pStyle w:val="TM3"/>
            <w:tabs>
              <w:tab w:val="right" w:leader="dot" w:pos="9062"/>
            </w:tabs>
            <w:rPr>
              <w:rFonts w:eastAsiaTheme="minorEastAsia"/>
              <w:noProof/>
              <w:kern w:val="2"/>
              <w:sz w:val="24"/>
              <w:szCs w:val="24"/>
              <w:lang w:eastAsia="fr-FR"/>
              <w14:ligatures w14:val="standardContextual"/>
            </w:rPr>
          </w:pPr>
          <w:hyperlink w:anchor="_Toc212913486" w:history="1">
            <w:r w:rsidRPr="00924DC0">
              <w:rPr>
                <w:rStyle w:val="Lienhypertexte"/>
                <w:noProof/>
              </w:rPr>
              <w:t>Femme</w:t>
            </w:r>
            <w:r>
              <w:rPr>
                <w:noProof/>
                <w:webHidden/>
              </w:rPr>
              <w:tab/>
            </w:r>
            <w:r>
              <w:rPr>
                <w:noProof/>
                <w:webHidden/>
              </w:rPr>
              <w:fldChar w:fldCharType="begin"/>
            </w:r>
            <w:r>
              <w:rPr>
                <w:noProof/>
                <w:webHidden/>
              </w:rPr>
              <w:instrText xml:space="preserve"> PAGEREF _Toc212913486 \h </w:instrText>
            </w:r>
            <w:r>
              <w:rPr>
                <w:noProof/>
                <w:webHidden/>
              </w:rPr>
            </w:r>
            <w:r>
              <w:rPr>
                <w:noProof/>
                <w:webHidden/>
              </w:rPr>
              <w:fldChar w:fldCharType="separate"/>
            </w:r>
            <w:r>
              <w:rPr>
                <w:noProof/>
                <w:webHidden/>
              </w:rPr>
              <w:t>8</w:t>
            </w:r>
            <w:r>
              <w:rPr>
                <w:noProof/>
                <w:webHidden/>
              </w:rPr>
              <w:fldChar w:fldCharType="end"/>
            </w:r>
          </w:hyperlink>
        </w:p>
        <w:p w14:paraId="0529C017" w14:textId="01258C45" w:rsidR="00D60498" w:rsidRDefault="00D60498">
          <w:pPr>
            <w:pStyle w:val="TM3"/>
            <w:tabs>
              <w:tab w:val="right" w:leader="dot" w:pos="9062"/>
            </w:tabs>
            <w:rPr>
              <w:rFonts w:eastAsiaTheme="minorEastAsia"/>
              <w:noProof/>
              <w:kern w:val="2"/>
              <w:sz w:val="24"/>
              <w:szCs w:val="24"/>
              <w:lang w:eastAsia="fr-FR"/>
              <w14:ligatures w14:val="standardContextual"/>
            </w:rPr>
          </w:pPr>
          <w:hyperlink w:anchor="_Toc212913487" w:history="1">
            <w:r w:rsidRPr="00924DC0">
              <w:rPr>
                <w:rStyle w:val="Lienhypertexte"/>
                <w:noProof/>
              </w:rPr>
              <w:t>Homme</w:t>
            </w:r>
            <w:r>
              <w:rPr>
                <w:noProof/>
                <w:webHidden/>
              </w:rPr>
              <w:tab/>
            </w:r>
            <w:r>
              <w:rPr>
                <w:noProof/>
                <w:webHidden/>
              </w:rPr>
              <w:fldChar w:fldCharType="begin"/>
            </w:r>
            <w:r>
              <w:rPr>
                <w:noProof/>
                <w:webHidden/>
              </w:rPr>
              <w:instrText xml:space="preserve"> PAGEREF _Toc212913487 \h </w:instrText>
            </w:r>
            <w:r>
              <w:rPr>
                <w:noProof/>
                <w:webHidden/>
              </w:rPr>
            </w:r>
            <w:r>
              <w:rPr>
                <w:noProof/>
                <w:webHidden/>
              </w:rPr>
              <w:fldChar w:fldCharType="separate"/>
            </w:r>
            <w:r>
              <w:rPr>
                <w:noProof/>
                <w:webHidden/>
              </w:rPr>
              <w:t>9</w:t>
            </w:r>
            <w:r>
              <w:rPr>
                <w:noProof/>
                <w:webHidden/>
              </w:rPr>
              <w:fldChar w:fldCharType="end"/>
            </w:r>
          </w:hyperlink>
        </w:p>
        <w:p w14:paraId="2DBAE143" w14:textId="6DFBF4E3"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488" w:history="1">
            <w:r w:rsidRPr="00924DC0">
              <w:rPr>
                <w:rStyle w:val="Lienhypertexte"/>
                <w:noProof/>
              </w:rPr>
              <w:t>Thyréostimuline ou thyrotrophine (TSH)</w:t>
            </w:r>
            <w:r>
              <w:rPr>
                <w:noProof/>
                <w:webHidden/>
              </w:rPr>
              <w:tab/>
            </w:r>
            <w:r>
              <w:rPr>
                <w:noProof/>
                <w:webHidden/>
              </w:rPr>
              <w:fldChar w:fldCharType="begin"/>
            </w:r>
            <w:r>
              <w:rPr>
                <w:noProof/>
                <w:webHidden/>
              </w:rPr>
              <w:instrText xml:space="preserve"> PAGEREF _Toc212913488 \h </w:instrText>
            </w:r>
            <w:r>
              <w:rPr>
                <w:noProof/>
                <w:webHidden/>
              </w:rPr>
            </w:r>
            <w:r>
              <w:rPr>
                <w:noProof/>
                <w:webHidden/>
              </w:rPr>
              <w:fldChar w:fldCharType="separate"/>
            </w:r>
            <w:r>
              <w:rPr>
                <w:noProof/>
                <w:webHidden/>
              </w:rPr>
              <w:t>9</w:t>
            </w:r>
            <w:r>
              <w:rPr>
                <w:noProof/>
                <w:webHidden/>
              </w:rPr>
              <w:fldChar w:fldCharType="end"/>
            </w:r>
          </w:hyperlink>
        </w:p>
        <w:p w14:paraId="756095F0" w14:textId="5CB74D33"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489" w:history="1">
            <w:r w:rsidRPr="00924DC0">
              <w:rPr>
                <w:rStyle w:val="Lienhypertexte"/>
                <w:noProof/>
              </w:rPr>
              <w:t>Mélanostimuline (MSH)</w:t>
            </w:r>
            <w:r>
              <w:rPr>
                <w:noProof/>
                <w:webHidden/>
              </w:rPr>
              <w:tab/>
            </w:r>
            <w:r>
              <w:rPr>
                <w:noProof/>
                <w:webHidden/>
              </w:rPr>
              <w:fldChar w:fldCharType="begin"/>
            </w:r>
            <w:r>
              <w:rPr>
                <w:noProof/>
                <w:webHidden/>
              </w:rPr>
              <w:instrText xml:space="preserve"> PAGEREF _Toc212913489 \h </w:instrText>
            </w:r>
            <w:r>
              <w:rPr>
                <w:noProof/>
                <w:webHidden/>
              </w:rPr>
            </w:r>
            <w:r>
              <w:rPr>
                <w:noProof/>
                <w:webHidden/>
              </w:rPr>
              <w:fldChar w:fldCharType="separate"/>
            </w:r>
            <w:r>
              <w:rPr>
                <w:noProof/>
                <w:webHidden/>
              </w:rPr>
              <w:t>9</w:t>
            </w:r>
            <w:r>
              <w:rPr>
                <w:noProof/>
                <w:webHidden/>
              </w:rPr>
              <w:fldChar w:fldCharType="end"/>
            </w:r>
          </w:hyperlink>
        </w:p>
        <w:p w14:paraId="156506C9" w14:textId="11AB844D"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490" w:history="1">
            <w:r w:rsidRPr="00924DC0">
              <w:rPr>
                <w:rStyle w:val="Lienhypertexte"/>
                <w:noProof/>
              </w:rPr>
              <w:t>Prolactine (PRL)</w:t>
            </w:r>
            <w:r>
              <w:rPr>
                <w:noProof/>
                <w:webHidden/>
              </w:rPr>
              <w:tab/>
            </w:r>
            <w:r>
              <w:rPr>
                <w:noProof/>
                <w:webHidden/>
              </w:rPr>
              <w:fldChar w:fldCharType="begin"/>
            </w:r>
            <w:r>
              <w:rPr>
                <w:noProof/>
                <w:webHidden/>
              </w:rPr>
              <w:instrText xml:space="preserve"> PAGEREF _Toc212913490 \h </w:instrText>
            </w:r>
            <w:r>
              <w:rPr>
                <w:noProof/>
                <w:webHidden/>
              </w:rPr>
            </w:r>
            <w:r>
              <w:rPr>
                <w:noProof/>
                <w:webHidden/>
              </w:rPr>
              <w:fldChar w:fldCharType="separate"/>
            </w:r>
            <w:r>
              <w:rPr>
                <w:noProof/>
                <w:webHidden/>
              </w:rPr>
              <w:t>9</w:t>
            </w:r>
            <w:r>
              <w:rPr>
                <w:noProof/>
                <w:webHidden/>
              </w:rPr>
              <w:fldChar w:fldCharType="end"/>
            </w:r>
          </w:hyperlink>
        </w:p>
        <w:p w14:paraId="5FC20464" w14:textId="0BC7B009"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491" w:history="1">
            <w:r w:rsidRPr="00924DC0">
              <w:rPr>
                <w:rStyle w:val="Lienhypertexte"/>
                <w:noProof/>
              </w:rPr>
              <w:t>β-lipotropine</w:t>
            </w:r>
            <w:r>
              <w:rPr>
                <w:noProof/>
                <w:webHidden/>
              </w:rPr>
              <w:tab/>
            </w:r>
            <w:r>
              <w:rPr>
                <w:noProof/>
                <w:webHidden/>
              </w:rPr>
              <w:fldChar w:fldCharType="begin"/>
            </w:r>
            <w:r>
              <w:rPr>
                <w:noProof/>
                <w:webHidden/>
              </w:rPr>
              <w:instrText xml:space="preserve"> PAGEREF _Toc212913491 \h </w:instrText>
            </w:r>
            <w:r>
              <w:rPr>
                <w:noProof/>
                <w:webHidden/>
              </w:rPr>
            </w:r>
            <w:r>
              <w:rPr>
                <w:noProof/>
                <w:webHidden/>
              </w:rPr>
              <w:fldChar w:fldCharType="separate"/>
            </w:r>
            <w:r>
              <w:rPr>
                <w:noProof/>
                <w:webHidden/>
              </w:rPr>
              <w:t>10</w:t>
            </w:r>
            <w:r>
              <w:rPr>
                <w:noProof/>
                <w:webHidden/>
              </w:rPr>
              <w:fldChar w:fldCharType="end"/>
            </w:r>
          </w:hyperlink>
        </w:p>
        <w:p w14:paraId="312F5316" w14:textId="00608D19"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492" w:history="1">
            <w:r w:rsidRPr="00924DC0">
              <w:rPr>
                <w:rStyle w:val="Lienhypertexte"/>
                <w:noProof/>
              </w:rPr>
              <w:t>β-endorphine</w:t>
            </w:r>
            <w:r>
              <w:rPr>
                <w:noProof/>
                <w:webHidden/>
              </w:rPr>
              <w:tab/>
            </w:r>
            <w:r>
              <w:rPr>
                <w:noProof/>
                <w:webHidden/>
              </w:rPr>
              <w:fldChar w:fldCharType="begin"/>
            </w:r>
            <w:r>
              <w:rPr>
                <w:noProof/>
                <w:webHidden/>
              </w:rPr>
              <w:instrText xml:space="preserve"> PAGEREF _Toc212913492 \h </w:instrText>
            </w:r>
            <w:r>
              <w:rPr>
                <w:noProof/>
                <w:webHidden/>
              </w:rPr>
            </w:r>
            <w:r>
              <w:rPr>
                <w:noProof/>
                <w:webHidden/>
              </w:rPr>
              <w:fldChar w:fldCharType="separate"/>
            </w:r>
            <w:r>
              <w:rPr>
                <w:noProof/>
                <w:webHidden/>
              </w:rPr>
              <w:t>10</w:t>
            </w:r>
            <w:r>
              <w:rPr>
                <w:noProof/>
                <w:webHidden/>
              </w:rPr>
              <w:fldChar w:fldCharType="end"/>
            </w:r>
          </w:hyperlink>
        </w:p>
        <w:p w14:paraId="7F9335E6" w14:textId="29B58A31"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493" w:history="1">
            <w:r w:rsidRPr="00924DC0">
              <w:rPr>
                <w:rStyle w:val="Lienhypertexte"/>
                <w:noProof/>
              </w:rPr>
              <w:t>Hormone de régression müllérienne</w:t>
            </w:r>
            <w:r>
              <w:rPr>
                <w:noProof/>
                <w:webHidden/>
              </w:rPr>
              <w:tab/>
            </w:r>
            <w:r>
              <w:rPr>
                <w:noProof/>
                <w:webHidden/>
              </w:rPr>
              <w:fldChar w:fldCharType="begin"/>
            </w:r>
            <w:r>
              <w:rPr>
                <w:noProof/>
                <w:webHidden/>
              </w:rPr>
              <w:instrText xml:space="preserve"> PAGEREF _Toc212913493 \h </w:instrText>
            </w:r>
            <w:r>
              <w:rPr>
                <w:noProof/>
                <w:webHidden/>
              </w:rPr>
            </w:r>
            <w:r>
              <w:rPr>
                <w:noProof/>
                <w:webHidden/>
              </w:rPr>
              <w:fldChar w:fldCharType="separate"/>
            </w:r>
            <w:r>
              <w:rPr>
                <w:noProof/>
                <w:webHidden/>
              </w:rPr>
              <w:t>10</w:t>
            </w:r>
            <w:r>
              <w:rPr>
                <w:noProof/>
                <w:webHidden/>
              </w:rPr>
              <w:fldChar w:fldCharType="end"/>
            </w:r>
          </w:hyperlink>
        </w:p>
        <w:p w14:paraId="4D87C0A0" w14:textId="29AAFCA7"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494" w:history="1">
            <w:r w:rsidRPr="00924DC0">
              <w:rPr>
                <w:rStyle w:val="Lienhypertexte"/>
                <w:noProof/>
              </w:rPr>
              <w:t>Inhibine</w:t>
            </w:r>
            <w:r>
              <w:rPr>
                <w:noProof/>
                <w:webHidden/>
              </w:rPr>
              <w:tab/>
            </w:r>
            <w:r>
              <w:rPr>
                <w:noProof/>
                <w:webHidden/>
              </w:rPr>
              <w:fldChar w:fldCharType="begin"/>
            </w:r>
            <w:r>
              <w:rPr>
                <w:noProof/>
                <w:webHidden/>
              </w:rPr>
              <w:instrText xml:space="preserve"> PAGEREF _Toc212913494 \h </w:instrText>
            </w:r>
            <w:r>
              <w:rPr>
                <w:noProof/>
                <w:webHidden/>
              </w:rPr>
            </w:r>
            <w:r>
              <w:rPr>
                <w:noProof/>
                <w:webHidden/>
              </w:rPr>
              <w:fldChar w:fldCharType="separate"/>
            </w:r>
            <w:r>
              <w:rPr>
                <w:noProof/>
                <w:webHidden/>
              </w:rPr>
              <w:t>10</w:t>
            </w:r>
            <w:r>
              <w:rPr>
                <w:noProof/>
                <w:webHidden/>
              </w:rPr>
              <w:fldChar w:fldCharType="end"/>
            </w:r>
          </w:hyperlink>
        </w:p>
        <w:p w14:paraId="6BF58E91" w14:textId="0BFEC4F7"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495" w:history="1">
            <w:r w:rsidRPr="00924DC0">
              <w:rPr>
                <w:rStyle w:val="Lienhypertexte"/>
                <w:noProof/>
              </w:rPr>
              <w:t>Testostérone</w:t>
            </w:r>
            <w:r>
              <w:rPr>
                <w:noProof/>
                <w:webHidden/>
              </w:rPr>
              <w:tab/>
            </w:r>
            <w:r>
              <w:rPr>
                <w:noProof/>
                <w:webHidden/>
              </w:rPr>
              <w:fldChar w:fldCharType="begin"/>
            </w:r>
            <w:r>
              <w:rPr>
                <w:noProof/>
                <w:webHidden/>
              </w:rPr>
              <w:instrText xml:space="preserve"> PAGEREF _Toc212913495 \h </w:instrText>
            </w:r>
            <w:r>
              <w:rPr>
                <w:noProof/>
                <w:webHidden/>
              </w:rPr>
            </w:r>
            <w:r>
              <w:rPr>
                <w:noProof/>
                <w:webHidden/>
              </w:rPr>
              <w:fldChar w:fldCharType="separate"/>
            </w:r>
            <w:r>
              <w:rPr>
                <w:noProof/>
                <w:webHidden/>
              </w:rPr>
              <w:t>11</w:t>
            </w:r>
            <w:r>
              <w:rPr>
                <w:noProof/>
                <w:webHidden/>
              </w:rPr>
              <w:fldChar w:fldCharType="end"/>
            </w:r>
          </w:hyperlink>
        </w:p>
        <w:p w14:paraId="466B45B7" w14:textId="1CC1EE24"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496" w:history="1">
            <w:r w:rsidRPr="00924DC0">
              <w:rPr>
                <w:rStyle w:val="Lienhypertexte"/>
                <w:noProof/>
              </w:rPr>
              <w:t>Œstrogène</w:t>
            </w:r>
            <w:r>
              <w:rPr>
                <w:noProof/>
                <w:webHidden/>
              </w:rPr>
              <w:tab/>
            </w:r>
            <w:r>
              <w:rPr>
                <w:noProof/>
                <w:webHidden/>
              </w:rPr>
              <w:fldChar w:fldCharType="begin"/>
            </w:r>
            <w:r>
              <w:rPr>
                <w:noProof/>
                <w:webHidden/>
              </w:rPr>
              <w:instrText xml:space="preserve"> PAGEREF _Toc212913496 \h </w:instrText>
            </w:r>
            <w:r>
              <w:rPr>
                <w:noProof/>
                <w:webHidden/>
              </w:rPr>
            </w:r>
            <w:r>
              <w:rPr>
                <w:noProof/>
                <w:webHidden/>
              </w:rPr>
              <w:fldChar w:fldCharType="separate"/>
            </w:r>
            <w:r>
              <w:rPr>
                <w:noProof/>
                <w:webHidden/>
              </w:rPr>
              <w:t>12</w:t>
            </w:r>
            <w:r>
              <w:rPr>
                <w:noProof/>
                <w:webHidden/>
              </w:rPr>
              <w:fldChar w:fldCharType="end"/>
            </w:r>
          </w:hyperlink>
        </w:p>
        <w:p w14:paraId="1C5E4CD5" w14:textId="766C2AA8"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497" w:history="1">
            <w:r w:rsidRPr="00924DC0">
              <w:rPr>
                <w:rStyle w:val="Lienhypertexte"/>
                <w:noProof/>
              </w:rPr>
              <w:t>Relaxine</w:t>
            </w:r>
            <w:r>
              <w:rPr>
                <w:noProof/>
                <w:webHidden/>
              </w:rPr>
              <w:tab/>
            </w:r>
            <w:r>
              <w:rPr>
                <w:noProof/>
                <w:webHidden/>
              </w:rPr>
              <w:fldChar w:fldCharType="begin"/>
            </w:r>
            <w:r>
              <w:rPr>
                <w:noProof/>
                <w:webHidden/>
              </w:rPr>
              <w:instrText xml:space="preserve"> PAGEREF _Toc212913497 \h </w:instrText>
            </w:r>
            <w:r>
              <w:rPr>
                <w:noProof/>
                <w:webHidden/>
              </w:rPr>
            </w:r>
            <w:r>
              <w:rPr>
                <w:noProof/>
                <w:webHidden/>
              </w:rPr>
              <w:fldChar w:fldCharType="separate"/>
            </w:r>
            <w:r>
              <w:rPr>
                <w:noProof/>
                <w:webHidden/>
              </w:rPr>
              <w:t>13</w:t>
            </w:r>
            <w:r>
              <w:rPr>
                <w:noProof/>
                <w:webHidden/>
              </w:rPr>
              <w:fldChar w:fldCharType="end"/>
            </w:r>
          </w:hyperlink>
        </w:p>
        <w:p w14:paraId="68B64890" w14:textId="4C329DC2"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498" w:history="1">
            <w:r w:rsidRPr="00924DC0">
              <w:rPr>
                <w:rStyle w:val="Lienhypertexte"/>
                <w:noProof/>
              </w:rPr>
              <w:t>Progestérone</w:t>
            </w:r>
            <w:r>
              <w:rPr>
                <w:noProof/>
                <w:webHidden/>
              </w:rPr>
              <w:tab/>
            </w:r>
            <w:r>
              <w:rPr>
                <w:noProof/>
                <w:webHidden/>
              </w:rPr>
              <w:fldChar w:fldCharType="begin"/>
            </w:r>
            <w:r>
              <w:rPr>
                <w:noProof/>
                <w:webHidden/>
              </w:rPr>
              <w:instrText xml:space="preserve"> PAGEREF _Toc212913498 \h </w:instrText>
            </w:r>
            <w:r>
              <w:rPr>
                <w:noProof/>
                <w:webHidden/>
              </w:rPr>
            </w:r>
            <w:r>
              <w:rPr>
                <w:noProof/>
                <w:webHidden/>
              </w:rPr>
              <w:fldChar w:fldCharType="separate"/>
            </w:r>
            <w:r>
              <w:rPr>
                <w:noProof/>
                <w:webHidden/>
              </w:rPr>
              <w:t>13</w:t>
            </w:r>
            <w:r>
              <w:rPr>
                <w:noProof/>
                <w:webHidden/>
              </w:rPr>
              <w:fldChar w:fldCharType="end"/>
            </w:r>
          </w:hyperlink>
        </w:p>
        <w:p w14:paraId="340ABD91" w14:textId="05052CFE"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499" w:history="1">
            <w:r w:rsidRPr="00924DC0">
              <w:rPr>
                <w:rStyle w:val="Lienhypertexte"/>
                <w:noProof/>
              </w:rPr>
              <w:t>Thyroxine T4</w:t>
            </w:r>
            <w:r>
              <w:rPr>
                <w:noProof/>
                <w:webHidden/>
              </w:rPr>
              <w:tab/>
            </w:r>
            <w:r>
              <w:rPr>
                <w:noProof/>
                <w:webHidden/>
              </w:rPr>
              <w:fldChar w:fldCharType="begin"/>
            </w:r>
            <w:r>
              <w:rPr>
                <w:noProof/>
                <w:webHidden/>
              </w:rPr>
              <w:instrText xml:space="preserve"> PAGEREF _Toc212913499 \h </w:instrText>
            </w:r>
            <w:r>
              <w:rPr>
                <w:noProof/>
                <w:webHidden/>
              </w:rPr>
            </w:r>
            <w:r>
              <w:rPr>
                <w:noProof/>
                <w:webHidden/>
              </w:rPr>
              <w:fldChar w:fldCharType="separate"/>
            </w:r>
            <w:r>
              <w:rPr>
                <w:noProof/>
                <w:webHidden/>
              </w:rPr>
              <w:t>13</w:t>
            </w:r>
            <w:r>
              <w:rPr>
                <w:noProof/>
                <w:webHidden/>
              </w:rPr>
              <w:fldChar w:fldCharType="end"/>
            </w:r>
          </w:hyperlink>
        </w:p>
        <w:p w14:paraId="1B1723D1" w14:textId="1C1ADA4C"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500" w:history="1">
            <w:r w:rsidRPr="00924DC0">
              <w:rPr>
                <w:rStyle w:val="Lienhypertexte"/>
                <w:noProof/>
              </w:rPr>
              <w:t>Triiodothyronine T3</w:t>
            </w:r>
            <w:r>
              <w:rPr>
                <w:noProof/>
                <w:webHidden/>
              </w:rPr>
              <w:tab/>
            </w:r>
            <w:r>
              <w:rPr>
                <w:noProof/>
                <w:webHidden/>
              </w:rPr>
              <w:fldChar w:fldCharType="begin"/>
            </w:r>
            <w:r>
              <w:rPr>
                <w:noProof/>
                <w:webHidden/>
              </w:rPr>
              <w:instrText xml:space="preserve"> PAGEREF _Toc212913500 \h </w:instrText>
            </w:r>
            <w:r>
              <w:rPr>
                <w:noProof/>
                <w:webHidden/>
              </w:rPr>
            </w:r>
            <w:r>
              <w:rPr>
                <w:noProof/>
                <w:webHidden/>
              </w:rPr>
              <w:fldChar w:fldCharType="separate"/>
            </w:r>
            <w:r>
              <w:rPr>
                <w:noProof/>
                <w:webHidden/>
              </w:rPr>
              <w:t>13</w:t>
            </w:r>
            <w:r>
              <w:rPr>
                <w:noProof/>
                <w:webHidden/>
              </w:rPr>
              <w:fldChar w:fldCharType="end"/>
            </w:r>
          </w:hyperlink>
        </w:p>
        <w:p w14:paraId="61C5CEFB" w14:textId="0F924A8E"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501" w:history="1">
            <w:r w:rsidRPr="00924DC0">
              <w:rPr>
                <w:rStyle w:val="Lienhypertexte"/>
                <w:noProof/>
              </w:rPr>
              <w:t>Triiodothyronine inverse rT</w:t>
            </w:r>
            <w:r w:rsidRPr="00924DC0">
              <w:rPr>
                <w:rStyle w:val="Lienhypertexte"/>
                <w:noProof/>
                <w:vertAlign w:val="subscript"/>
              </w:rPr>
              <w:t>3</w:t>
            </w:r>
            <w:r>
              <w:rPr>
                <w:noProof/>
                <w:webHidden/>
              </w:rPr>
              <w:tab/>
            </w:r>
            <w:r>
              <w:rPr>
                <w:noProof/>
                <w:webHidden/>
              </w:rPr>
              <w:fldChar w:fldCharType="begin"/>
            </w:r>
            <w:r>
              <w:rPr>
                <w:noProof/>
                <w:webHidden/>
              </w:rPr>
              <w:instrText xml:space="preserve"> PAGEREF _Toc212913501 \h </w:instrText>
            </w:r>
            <w:r>
              <w:rPr>
                <w:noProof/>
                <w:webHidden/>
              </w:rPr>
            </w:r>
            <w:r>
              <w:rPr>
                <w:noProof/>
                <w:webHidden/>
              </w:rPr>
              <w:fldChar w:fldCharType="separate"/>
            </w:r>
            <w:r>
              <w:rPr>
                <w:noProof/>
                <w:webHidden/>
              </w:rPr>
              <w:t>14</w:t>
            </w:r>
            <w:r>
              <w:rPr>
                <w:noProof/>
                <w:webHidden/>
              </w:rPr>
              <w:fldChar w:fldCharType="end"/>
            </w:r>
          </w:hyperlink>
        </w:p>
        <w:p w14:paraId="7CA26D03" w14:textId="7543BCA8"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502" w:history="1">
            <w:r w:rsidRPr="00924DC0">
              <w:rPr>
                <w:rStyle w:val="Lienhypertexte"/>
                <w:noProof/>
              </w:rPr>
              <w:t>Diiodothyronine T2</w:t>
            </w:r>
            <w:r>
              <w:rPr>
                <w:noProof/>
                <w:webHidden/>
              </w:rPr>
              <w:tab/>
            </w:r>
            <w:r>
              <w:rPr>
                <w:noProof/>
                <w:webHidden/>
              </w:rPr>
              <w:fldChar w:fldCharType="begin"/>
            </w:r>
            <w:r>
              <w:rPr>
                <w:noProof/>
                <w:webHidden/>
              </w:rPr>
              <w:instrText xml:space="preserve"> PAGEREF _Toc212913502 \h </w:instrText>
            </w:r>
            <w:r>
              <w:rPr>
                <w:noProof/>
                <w:webHidden/>
              </w:rPr>
            </w:r>
            <w:r>
              <w:rPr>
                <w:noProof/>
                <w:webHidden/>
              </w:rPr>
              <w:fldChar w:fldCharType="separate"/>
            </w:r>
            <w:r>
              <w:rPr>
                <w:noProof/>
                <w:webHidden/>
              </w:rPr>
              <w:t>14</w:t>
            </w:r>
            <w:r>
              <w:rPr>
                <w:noProof/>
                <w:webHidden/>
              </w:rPr>
              <w:fldChar w:fldCharType="end"/>
            </w:r>
          </w:hyperlink>
        </w:p>
        <w:p w14:paraId="7E3D19A0" w14:textId="7BF5B505"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503" w:history="1">
            <w:r w:rsidRPr="00924DC0">
              <w:rPr>
                <w:rStyle w:val="Lienhypertexte"/>
                <w:noProof/>
              </w:rPr>
              <w:t>Monoiodothyronine T1</w:t>
            </w:r>
            <w:r>
              <w:rPr>
                <w:noProof/>
                <w:webHidden/>
              </w:rPr>
              <w:tab/>
            </w:r>
            <w:r>
              <w:rPr>
                <w:noProof/>
                <w:webHidden/>
              </w:rPr>
              <w:fldChar w:fldCharType="begin"/>
            </w:r>
            <w:r>
              <w:rPr>
                <w:noProof/>
                <w:webHidden/>
              </w:rPr>
              <w:instrText xml:space="preserve"> PAGEREF _Toc212913503 \h </w:instrText>
            </w:r>
            <w:r>
              <w:rPr>
                <w:noProof/>
                <w:webHidden/>
              </w:rPr>
            </w:r>
            <w:r>
              <w:rPr>
                <w:noProof/>
                <w:webHidden/>
              </w:rPr>
              <w:fldChar w:fldCharType="separate"/>
            </w:r>
            <w:r>
              <w:rPr>
                <w:noProof/>
                <w:webHidden/>
              </w:rPr>
              <w:t>14</w:t>
            </w:r>
            <w:r>
              <w:rPr>
                <w:noProof/>
                <w:webHidden/>
              </w:rPr>
              <w:fldChar w:fldCharType="end"/>
            </w:r>
          </w:hyperlink>
        </w:p>
        <w:p w14:paraId="090D13FA" w14:textId="40B37C25"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504" w:history="1">
            <w:r w:rsidRPr="00924DC0">
              <w:rPr>
                <w:rStyle w:val="Lienhypertexte"/>
                <w:noProof/>
              </w:rPr>
              <w:t>Thyronine T0</w:t>
            </w:r>
            <w:r>
              <w:rPr>
                <w:noProof/>
                <w:webHidden/>
              </w:rPr>
              <w:tab/>
            </w:r>
            <w:r>
              <w:rPr>
                <w:noProof/>
                <w:webHidden/>
              </w:rPr>
              <w:fldChar w:fldCharType="begin"/>
            </w:r>
            <w:r>
              <w:rPr>
                <w:noProof/>
                <w:webHidden/>
              </w:rPr>
              <w:instrText xml:space="preserve"> PAGEREF _Toc212913504 \h </w:instrText>
            </w:r>
            <w:r>
              <w:rPr>
                <w:noProof/>
                <w:webHidden/>
              </w:rPr>
            </w:r>
            <w:r>
              <w:rPr>
                <w:noProof/>
                <w:webHidden/>
              </w:rPr>
              <w:fldChar w:fldCharType="separate"/>
            </w:r>
            <w:r>
              <w:rPr>
                <w:noProof/>
                <w:webHidden/>
              </w:rPr>
              <w:t>14</w:t>
            </w:r>
            <w:r>
              <w:rPr>
                <w:noProof/>
                <w:webHidden/>
              </w:rPr>
              <w:fldChar w:fldCharType="end"/>
            </w:r>
          </w:hyperlink>
        </w:p>
        <w:p w14:paraId="55C4133E" w14:textId="7F2E4979"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505" w:history="1">
            <w:r w:rsidRPr="00924DC0">
              <w:rPr>
                <w:rStyle w:val="Lienhypertexte"/>
                <w:noProof/>
              </w:rPr>
              <w:t>Tyrosine Tyr</w:t>
            </w:r>
            <w:r>
              <w:rPr>
                <w:noProof/>
                <w:webHidden/>
              </w:rPr>
              <w:tab/>
            </w:r>
            <w:r>
              <w:rPr>
                <w:noProof/>
                <w:webHidden/>
              </w:rPr>
              <w:fldChar w:fldCharType="begin"/>
            </w:r>
            <w:r>
              <w:rPr>
                <w:noProof/>
                <w:webHidden/>
              </w:rPr>
              <w:instrText xml:space="preserve"> PAGEREF _Toc212913505 \h </w:instrText>
            </w:r>
            <w:r>
              <w:rPr>
                <w:noProof/>
                <w:webHidden/>
              </w:rPr>
            </w:r>
            <w:r>
              <w:rPr>
                <w:noProof/>
                <w:webHidden/>
              </w:rPr>
              <w:fldChar w:fldCharType="separate"/>
            </w:r>
            <w:r>
              <w:rPr>
                <w:noProof/>
                <w:webHidden/>
              </w:rPr>
              <w:t>14</w:t>
            </w:r>
            <w:r>
              <w:rPr>
                <w:noProof/>
                <w:webHidden/>
              </w:rPr>
              <w:fldChar w:fldCharType="end"/>
            </w:r>
          </w:hyperlink>
        </w:p>
        <w:p w14:paraId="5E231EEB" w14:textId="0FF020FF"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506" w:history="1">
            <w:r w:rsidRPr="00924DC0">
              <w:rPr>
                <w:rStyle w:val="Lienhypertexte"/>
                <w:noProof/>
              </w:rPr>
              <w:t>Monoiodotyrosine MIT</w:t>
            </w:r>
            <w:r>
              <w:rPr>
                <w:noProof/>
                <w:webHidden/>
              </w:rPr>
              <w:tab/>
            </w:r>
            <w:r>
              <w:rPr>
                <w:noProof/>
                <w:webHidden/>
              </w:rPr>
              <w:fldChar w:fldCharType="begin"/>
            </w:r>
            <w:r>
              <w:rPr>
                <w:noProof/>
                <w:webHidden/>
              </w:rPr>
              <w:instrText xml:space="preserve"> PAGEREF _Toc212913506 \h </w:instrText>
            </w:r>
            <w:r>
              <w:rPr>
                <w:noProof/>
                <w:webHidden/>
              </w:rPr>
            </w:r>
            <w:r>
              <w:rPr>
                <w:noProof/>
                <w:webHidden/>
              </w:rPr>
              <w:fldChar w:fldCharType="separate"/>
            </w:r>
            <w:r>
              <w:rPr>
                <w:noProof/>
                <w:webHidden/>
              </w:rPr>
              <w:t>14</w:t>
            </w:r>
            <w:r>
              <w:rPr>
                <w:noProof/>
                <w:webHidden/>
              </w:rPr>
              <w:fldChar w:fldCharType="end"/>
            </w:r>
          </w:hyperlink>
        </w:p>
        <w:p w14:paraId="0465FEB5" w14:textId="36FC6621"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507" w:history="1">
            <w:r w:rsidRPr="00924DC0">
              <w:rPr>
                <w:rStyle w:val="Lienhypertexte"/>
                <w:noProof/>
              </w:rPr>
              <w:t>Diiodotyrosine DIT</w:t>
            </w:r>
            <w:r>
              <w:rPr>
                <w:noProof/>
                <w:webHidden/>
              </w:rPr>
              <w:tab/>
            </w:r>
            <w:r>
              <w:rPr>
                <w:noProof/>
                <w:webHidden/>
              </w:rPr>
              <w:fldChar w:fldCharType="begin"/>
            </w:r>
            <w:r>
              <w:rPr>
                <w:noProof/>
                <w:webHidden/>
              </w:rPr>
              <w:instrText xml:space="preserve"> PAGEREF _Toc212913507 \h </w:instrText>
            </w:r>
            <w:r>
              <w:rPr>
                <w:noProof/>
                <w:webHidden/>
              </w:rPr>
            </w:r>
            <w:r>
              <w:rPr>
                <w:noProof/>
                <w:webHidden/>
              </w:rPr>
              <w:fldChar w:fldCharType="separate"/>
            </w:r>
            <w:r>
              <w:rPr>
                <w:noProof/>
                <w:webHidden/>
              </w:rPr>
              <w:t>15</w:t>
            </w:r>
            <w:r>
              <w:rPr>
                <w:noProof/>
                <w:webHidden/>
              </w:rPr>
              <w:fldChar w:fldCharType="end"/>
            </w:r>
          </w:hyperlink>
        </w:p>
        <w:p w14:paraId="57E9175B" w14:textId="31E64FB3"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508" w:history="1">
            <w:r w:rsidRPr="00924DC0">
              <w:rPr>
                <w:rStyle w:val="Lienhypertexte"/>
                <w:noProof/>
              </w:rPr>
              <w:t>Parathormone PTH</w:t>
            </w:r>
            <w:r>
              <w:rPr>
                <w:noProof/>
                <w:webHidden/>
              </w:rPr>
              <w:tab/>
            </w:r>
            <w:r>
              <w:rPr>
                <w:noProof/>
                <w:webHidden/>
              </w:rPr>
              <w:fldChar w:fldCharType="begin"/>
            </w:r>
            <w:r>
              <w:rPr>
                <w:noProof/>
                <w:webHidden/>
              </w:rPr>
              <w:instrText xml:space="preserve"> PAGEREF _Toc212913508 \h </w:instrText>
            </w:r>
            <w:r>
              <w:rPr>
                <w:noProof/>
                <w:webHidden/>
              </w:rPr>
            </w:r>
            <w:r>
              <w:rPr>
                <w:noProof/>
                <w:webHidden/>
              </w:rPr>
              <w:fldChar w:fldCharType="separate"/>
            </w:r>
            <w:r>
              <w:rPr>
                <w:noProof/>
                <w:webHidden/>
              </w:rPr>
              <w:t>15</w:t>
            </w:r>
            <w:r>
              <w:rPr>
                <w:noProof/>
                <w:webHidden/>
              </w:rPr>
              <w:fldChar w:fldCharType="end"/>
            </w:r>
          </w:hyperlink>
        </w:p>
        <w:p w14:paraId="2431E157" w14:textId="7F5B6674" w:rsidR="00D60498" w:rsidRDefault="00D60498">
          <w:pPr>
            <w:pStyle w:val="TM3"/>
            <w:tabs>
              <w:tab w:val="right" w:leader="dot" w:pos="9062"/>
            </w:tabs>
            <w:rPr>
              <w:rFonts w:eastAsiaTheme="minorEastAsia"/>
              <w:noProof/>
              <w:kern w:val="2"/>
              <w:sz w:val="24"/>
              <w:szCs w:val="24"/>
              <w:lang w:eastAsia="fr-FR"/>
              <w14:ligatures w14:val="standardContextual"/>
            </w:rPr>
          </w:pPr>
          <w:hyperlink w:anchor="_Toc212913509" w:history="1">
            <w:r w:rsidRPr="00924DC0">
              <w:rPr>
                <w:rStyle w:val="Lienhypertexte"/>
                <w:noProof/>
              </w:rPr>
              <w:t>Au niveau du rein</w:t>
            </w:r>
            <w:r>
              <w:rPr>
                <w:noProof/>
                <w:webHidden/>
              </w:rPr>
              <w:tab/>
            </w:r>
            <w:r>
              <w:rPr>
                <w:noProof/>
                <w:webHidden/>
              </w:rPr>
              <w:fldChar w:fldCharType="begin"/>
            </w:r>
            <w:r>
              <w:rPr>
                <w:noProof/>
                <w:webHidden/>
              </w:rPr>
              <w:instrText xml:space="preserve"> PAGEREF _Toc212913509 \h </w:instrText>
            </w:r>
            <w:r>
              <w:rPr>
                <w:noProof/>
                <w:webHidden/>
              </w:rPr>
            </w:r>
            <w:r>
              <w:rPr>
                <w:noProof/>
                <w:webHidden/>
              </w:rPr>
              <w:fldChar w:fldCharType="separate"/>
            </w:r>
            <w:r>
              <w:rPr>
                <w:noProof/>
                <w:webHidden/>
              </w:rPr>
              <w:t>15</w:t>
            </w:r>
            <w:r>
              <w:rPr>
                <w:noProof/>
                <w:webHidden/>
              </w:rPr>
              <w:fldChar w:fldCharType="end"/>
            </w:r>
          </w:hyperlink>
        </w:p>
        <w:p w14:paraId="289E93EF" w14:textId="07C4141F" w:rsidR="00D60498" w:rsidRDefault="00D60498">
          <w:pPr>
            <w:pStyle w:val="TM3"/>
            <w:tabs>
              <w:tab w:val="right" w:leader="dot" w:pos="9062"/>
            </w:tabs>
            <w:rPr>
              <w:rFonts w:eastAsiaTheme="minorEastAsia"/>
              <w:noProof/>
              <w:kern w:val="2"/>
              <w:sz w:val="24"/>
              <w:szCs w:val="24"/>
              <w:lang w:eastAsia="fr-FR"/>
              <w14:ligatures w14:val="standardContextual"/>
            </w:rPr>
          </w:pPr>
          <w:hyperlink w:anchor="_Toc212913510" w:history="1">
            <w:r w:rsidRPr="00924DC0">
              <w:rPr>
                <w:rStyle w:val="Lienhypertexte"/>
                <w:noProof/>
              </w:rPr>
              <w:t>Au niveau de l'os</w:t>
            </w:r>
            <w:r>
              <w:rPr>
                <w:noProof/>
                <w:webHidden/>
              </w:rPr>
              <w:tab/>
            </w:r>
            <w:r>
              <w:rPr>
                <w:noProof/>
                <w:webHidden/>
              </w:rPr>
              <w:fldChar w:fldCharType="begin"/>
            </w:r>
            <w:r>
              <w:rPr>
                <w:noProof/>
                <w:webHidden/>
              </w:rPr>
              <w:instrText xml:space="preserve"> PAGEREF _Toc212913510 \h </w:instrText>
            </w:r>
            <w:r>
              <w:rPr>
                <w:noProof/>
                <w:webHidden/>
              </w:rPr>
            </w:r>
            <w:r>
              <w:rPr>
                <w:noProof/>
                <w:webHidden/>
              </w:rPr>
              <w:fldChar w:fldCharType="separate"/>
            </w:r>
            <w:r>
              <w:rPr>
                <w:noProof/>
                <w:webHidden/>
              </w:rPr>
              <w:t>15</w:t>
            </w:r>
            <w:r>
              <w:rPr>
                <w:noProof/>
                <w:webHidden/>
              </w:rPr>
              <w:fldChar w:fldCharType="end"/>
            </w:r>
          </w:hyperlink>
        </w:p>
        <w:p w14:paraId="669DFCAE" w14:textId="49C82125" w:rsidR="00D60498" w:rsidRDefault="00D60498">
          <w:pPr>
            <w:pStyle w:val="TM3"/>
            <w:tabs>
              <w:tab w:val="right" w:leader="dot" w:pos="9062"/>
            </w:tabs>
            <w:rPr>
              <w:rFonts w:eastAsiaTheme="minorEastAsia"/>
              <w:noProof/>
              <w:kern w:val="2"/>
              <w:sz w:val="24"/>
              <w:szCs w:val="24"/>
              <w:lang w:eastAsia="fr-FR"/>
              <w14:ligatures w14:val="standardContextual"/>
            </w:rPr>
          </w:pPr>
          <w:hyperlink w:anchor="_Toc212913511" w:history="1">
            <w:r w:rsidRPr="00924DC0">
              <w:rPr>
                <w:rStyle w:val="Lienhypertexte"/>
                <w:noProof/>
              </w:rPr>
              <w:t>Au niveau de l'intestin</w:t>
            </w:r>
            <w:r>
              <w:rPr>
                <w:noProof/>
                <w:webHidden/>
              </w:rPr>
              <w:tab/>
            </w:r>
            <w:r>
              <w:rPr>
                <w:noProof/>
                <w:webHidden/>
              </w:rPr>
              <w:fldChar w:fldCharType="begin"/>
            </w:r>
            <w:r>
              <w:rPr>
                <w:noProof/>
                <w:webHidden/>
              </w:rPr>
              <w:instrText xml:space="preserve"> PAGEREF _Toc212913511 \h </w:instrText>
            </w:r>
            <w:r>
              <w:rPr>
                <w:noProof/>
                <w:webHidden/>
              </w:rPr>
            </w:r>
            <w:r>
              <w:rPr>
                <w:noProof/>
                <w:webHidden/>
              </w:rPr>
              <w:fldChar w:fldCharType="separate"/>
            </w:r>
            <w:r>
              <w:rPr>
                <w:noProof/>
                <w:webHidden/>
              </w:rPr>
              <w:t>15</w:t>
            </w:r>
            <w:r>
              <w:rPr>
                <w:noProof/>
                <w:webHidden/>
              </w:rPr>
              <w:fldChar w:fldCharType="end"/>
            </w:r>
          </w:hyperlink>
        </w:p>
        <w:p w14:paraId="55F39CA4" w14:textId="78FE38EE"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512" w:history="1">
            <w:r w:rsidRPr="00924DC0">
              <w:rPr>
                <w:rStyle w:val="Lienhypertexte"/>
                <w:noProof/>
              </w:rPr>
              <w:t>Adénosine triphosphate ATP</w:t>
            </w:r>
            <w:r>
              <w:rPr>
                <w:noProof/>
                <w:webHidden/>
              </w:rPr>
              <w:tab/>
            </w:r>
            <w:r>
              <w:rPr>
                <w:noProof/>
                <w:webHidden/>
              </w:rPr>
              <w:fldChar w:fldCharType="begin"/>
            </w:r>
            <w:r>
              <w:rPr>
                <w:noProof/>
                <w:webHidden/>
              </w:rPr>
              <w:instrText xml:space="preserve"> PAGEREF _Toc212913512 \h </w:instrText>
            </w:r>
            <w:r>
              <w:rPr>
                <w:noProof/>
                <w:webHidden/>
              </w:rPr>
            </w:r>
            <w:r>
              <w:rPr>
                <w:noProof/>
                <w:webHidden/>
              </w:rPr>
              <w:fldChar w:fldCharType="separate"/>
            </w:r>
            <w:r>
              <w:rPr>
                <w:noProof/>
                <w:webHidden/>
              </w:rPr>
              <w:t>16</w:t>
            </w:r>
            <w:r>
              <w:rPr>
                <w:noProof/>
                <w:webHidden/>
              </w:rPr>
              <w:fldChar w:fldCharType="end"/>
            </w:r>
          </w:hyperlink>
        </w:p>
        <w:p w14:paraId="7DCD1BF6" w14:textId="2983E237"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513" w:history="1">
            <w:r w:rsidRPr="00924DC0">
              <w:rPr>
                <w:rStyle w:val="Lienhypertexte"/>
                <w:noProof/>
              </w:rPr>
              <w:t>Oxydase de cytochrome </w:t>
            </w:r>
            <w:r w:rsidRPr="00924DC0">
              <w:rPr>
                <w:rStyle w:val="Lienhypertexte"/>
                <w:i/>
                <w:iCs/>
                <w:noProof/>
              </w:rPr>
              <w:t>c</w:t>
            </w:r>
            <w:r>
              <w:rPr>
                <w:noProof/>
                <w:webHidden/>
              </w:rPr>
              <w:tab/>
            </w:r>
            <w:r>
              <w:rPr>
                <w:noProof/>
                <w:webHidden/>
              </w:rPr>
              <w:fldChar w:fldCharType="begin"/>
            </w:r>
            <w:r>
              <w:rPr>
                <w:noProof/>
                <w:webHidden/>
              </w:rPr>
              <w:instrText xml:space="preserve"> PAGEREF _Toc212913513 \h </w:instrText>
            </w:r>
            <w:r>
              <w:rPr>
                <w:noProof/>
                <w:webHidden/>
              </w:rPr>
            </w:r>
            <w:r>
              <w:rPr>
                <w:noProof/>
                <w:webHidden/>
              </w:rPr>
              <w:fldChar w:fldCharType="separate"/>
            </w:r>
            <w:r>
              <w:rPr>
                <w:noProof/>
                <w:webHidden/>
              </w:rPr>
              <w:t>16</w:t>
            </w:r>
            <w:r>
              <w:rPr>
                <w:noProof/>
                <w:webHidden/>
              </w:rPr>
              <w:fldChar w:fldCharType="end"/>
            </w:r>
          </w:hyperlink>
        </w:p>
        <w:p w14:paraId="40B6AB25" w14:textId="27BFF5CC"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514" w:history="1">
            <w:r w:rsidRPr="00924DC0">
              <w:rPr>
                <w:rStyle w:val="Lienhypertexte"/>
                <w:noProof/>
              </w:rPr>
              <w:t>Noradrénaline</w:t>
            </w:r>
            <w:r>
              <w:rPr>
                <w:noProof/>
                <w:webHidden/>
              </w:rPr>
              <w:tab/>
            </w:r>
            <w:r>
              <w:rPr>
                <w:noProof/>
                <w:webHidden/>
              </w:rPr>
              <w:fldChar w:fldCharType="begin"/>
            </w:r>
            <w:r>
              <w:rPr>
                <w:noProof/>
                <w:webHidden/>
              </w:rPr>
              <w:instrText xml:space="preserve"> PAGEREF _Toc212913514 \h </w:instrText>
            </w:r>
            <w:r>
              <w:rPr>
                <w:noProof/>
                <w:webHidden/>
              </w:rPr>
            </w:r>
            <w:r>
              <w:rPr>
                <w:noProof/>
                <w:webHidden/>
              </w:rPr>
              <w:fldChar w:fldCharType="separate"/>
            </w:r>
            <w:r>
              <w:rPr>
                <w:noProof/>
                <w:webHidden/>
              </w:rPr>
              <w:t>16</w:t>
            </w:r>
            <w:r>
              <w:rPr>
                <w:noProof/>
                <w:webHidden/>
              </w:rPr>
              <w:fldChar w:fldCharType="end"/>
            </w:r>
          </w:hyperlink>
        </w:p>
        <w:p w14:paraId="3AD0912B" w14:textId="24911687"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515" w:history="1">
            <w:r w:rsidRPr="00924DC0">
              <w:rPr>
                <w:rStyle w:val="Lienhypertexte"/>
                <w:noProof/>
              </w:rPr>
              <w:t>Adrénaline</w:t>
            </w:r>
            <w:r>
              <w:rPr>
                <w:noProof/>
                <w:webHidden/>
              </w:rPr>
              <w:tab/>
            </w:r>
            <w:r>
              <w:rPr>
                <w:noProof/>
                <w:webHidden/>
              </w:rPr>
              <w:fldChar w:fldCharType="begin"/>
            </w:r>
            <w:r>
              <w:rPr>
                <w:noProof/>
                <w:webHidden/>
              </w:rPr>
              <w:instrText xml:space="preserve"> PAGEREF _Toc212913515 \h </w:instrText>
            </w:r>
            <w:r>
              <w:rPr>
                <w:noProof/>
                <w:webHidden/>
              </w:rPr>
            </w:r>
            <w:r>
              <w:rPr>
                <w:noProof/>
                <w:webHidden/>
              </w:rPr>
              <w:fldChar w:fldCharType="separate"/>
            </w:r>
            <w:r>
              <w:rPr>
                <w:noProof/>
                <w:webHidden/>
              </w:rPr>
              <w:t>17</w:t>
            </w:r>
            <w:r>
              <w:rPr>
                <w:noProof/>
                <w:webHidden/>
              </w:rPr>
              <w:fldChar w:fldCharType="end"/>
            </w:r>
          </w:hyperlink>
        </w:p>
        <w:p w14:paraId="6E5DF995" w14:textId="1B36A694"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516" w:history="1">
            <w:r w:rsidRPr="00924DC0">
              <w:rPr>
                <w:rStyle w:val="Lienhypertexte"/>
                <w:noProof/>
              </w:rPr>
              <w:t>Dihydroxyphénylalanine DOPA</w:t>
            </w:r>
            <w:r>
              <w:rPr>
                <w:noProof/>
                <w:webHidden/>
              </w:rPr>
              <w:tab/>
            </w:r>
            <w:r>
              <w:rPr>
                <w:noProof/>
                <w:webHidden/>
              </w:rPr>
              <w:fldChar w:fldCharType="begin"/>
            </w:r>
            <w:r>
              <w:rPr>
                <w:noProof/>
                <w:webHidden/>
              </w:rPr>
              <w:instrText xml:space="preserve"> PAGEREF _Toc212913516 \h </w:instrText>
            </w:r>
            <w:r>
              <w:rPr>
                <w:noProof/>
                <w:webHidden/>
              </w:rPr>
            </w:r>
            <w:r>
              <w:rPr>
                <w:noProof/>
                <w:webHidden/>
              </w:rPr>
              <w:fldChar w:fldCharType="separate"/>
            </w:r>
            <w:r>
              <w:rPr>
                <w:noProof/>
                <w:webHidden/>
              </w:rPr>
              <w:t>17</w:t>
            </w:r>
            <w:r>
              <w:rPr>
                <w:noProof/>
                <w:webHidden/>
              </w:rPr>
              <w:fldChar w:fldCharType="end"/>
            </w:r>
          </w:hyperlink>
        </w:p>
        <w:p w14:paraId="263CB69A" w14:textId="383605D0"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517" w:history="1">
            <w:r w:rsidRPr="00924DC0">
              <w:rPr>
                <w:rStyle w:val="Lienhypertexte"/>
                <w:noProof/>
              </w:rPr>
              <w:t>Aldostérone</w:t>
            </w:r>
            <w:r>
              <w:rPr>
                <w:noProof/>
                <w:webHidden/>
              </w:rPr>
              <w:tab/>
            </w:r>
            <w:r>
              <w:rPr>
                <w:noProof/>
                <w:webHidden/>
              </w:rPr>
              <w:fldChar w:fldCharType="begin"/>
            </w:r>
            <w:r>
              <w:rPr>
                <w:noProof/>
                <w:webHidden/>
              </w:rPr>
              <w:instrText xml:space="preserve"> PAGEREF _Toc212913517 \h </w:instrText>
            </w:r>
            <w:r>
              <w:rPr>
                <w:noProof/>
                <w:webHidden/>
              </w:rPr>
            </w:r>
            <w:r>
              <w:rPr>
                <w:noProof/>
                <w:webHidden/>
              </w:rPr>
              <w:fldChar w:fldCharType="separate"/>
            </w:r>
            <w:r>
              <w:rPr>
                <w:noProof/>
                <w:webHidden/>
              </w:rPr>
              <w:t>17</w:t>
            </w:r>
            <w:r>
              <w:rPr>
                <w:noProof/>
                <w:webHidden/>
              </w:rPr>
              <w:fldChar w:fldCharType="end"/>
            </w:r>
          </w:hyperlink>
        </w:p>
        <w:p w14:paraId="0235F3F6" w14:textId="3FB9D8B2"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518" w:history="1">
            <w:r w:rsidRPr="00924DC0">
              <w:rPr>
                <w:rStyle w:val="Lienhypertexte"/>
                <w:noProof/>
              </w:rPr>
              <w:t>Glucagon</w:t>
            </w:r>
            <w:r>
              <w:rPr>
                <w:noProof/>
                <w:webHidden/>
              </w:rPr>
              <w:tab/>
            </w:r>
            <w:r>
              <w:rPr>
                <w:noProof/>
                <w:webHidden/>
              </w:rPr>
              <w:fldChar w:fldCharType="begin"/>
            </w:r>
            <w:r>
              <w:rPr>
                <w:noProof/>
                <w:webHidden/>
              </w:rPr>
              <w:instrText xml:space="preserve"> PAGEREF _Toc212913518 \h </w:instrText>
            </w:r>
            <w:r>
              <w:rPr>
                <w:noProof/>
                <w:webHidden/>
              </w:rPr>
            </w:r>
            <w:r>
              <w:rPr>
                <w:noProof/>
                <w:webHidden/>
              </w:rPr>
              <w:fldChar w:fldCharType="separate"/>
            </w:r>
            <w:r>
              <w:rPr>
                <w:noProof/>
                <w:webHidden/>
              </w:rPr>
              <w:t>17</w:t>
            </w:r>
            <w:r>
              <w:rPr>
                <w:noProof/>
                <w:webHidden/>
              </w:rPr>
              <w:fldChar w:fldCharType="end"/>
            </w:r>
          </w:hyperlink>
        </w:p>
        <w:p w14:paraId="6ADCD8D1" w14:textId="3D3DDB77"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519" w:history="1">
            <w:r w:rsidRPr="00924DC0">
              <w:rPr>
                <w:rStyle w:val="Lienhypertexte"/>
                <w:noProof/>
              </w:rPr>
              <w:t>Insuline</w:t>
            </w:r>
            <w:r>
              <w:rPr>
                <w:noProof/>
                <w:webHidden/>
              </w:rPr>
              <w:tab/>
            </w:r>
            <w:r>
              <w:rPr>
                <w:noProof/>
                <w:webHidden/>
              </w:rPr>
              <w:fldChar w:fldCharType="begin"/>
            </w:r>
            <w:r>
              <w:rPr>
                <w:noProof/>
                <w:webHidden/>
              </w:rPr>
              <w:instrText xml:space="preserve"> PAGEREF _Toc212913519 \h </w:instrText>
            </w:r>
            <w:r>
              <w:rPr>
                <w:noProof/>
                <w:webHidden/>
              </w:rPr>
            </w:r>
            <w:r>
              <w:rPr>
                <w:noProof/>
                <w:webHidden/>
              </w:rPr>
              <w:fldChar w:fldCharType="separate"/>
            </w:r>
            <w:r>
              <w:rPr>
                <w:noProof/>
                <w:webHidden/>
              </w:rPr>
              <w:t>18</w:t>
            </w:r>
            <w:r>
              <w:rPr>
                <w:noProof/>
                <w:webHidden/>
              </w:rPr>
              <w:fldChar w:fldCharType="end"/>
            </w:r>
          </w:hyperlink>
        </w:p>
        <w:p w14:paraId="3576A976" w14:textId="275556E3"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520" w:history="1">
            <w:r w:rsidRPr="00924DC0">
              <w:rPr>
                <w:rStyle w:val="Lienhypertexte"/>
                <w:noProof/>
              </w:rPr>
              <w:t>Polypeptide pancréatique</w:t>
            </w:r>
            <w:r>
              <w:rPr>
                <w:noProof/>
                <w:webHidden/>
              </w:rPr>
              <w:tab/>
            </w:r>
            <w:r>
              <w:rPr>
                <w:noProof/>
                <w:webHidden/>
              </w:rPr>
              <w:fldChar w:fldCharType="begin"/>
            </w:r>
            <w:r>
              <w:rPr>
                <w:noProof/>
                <w:webHidden/>
              </w:rPr>
              <w:instrText xml:space="preserve"> PAGEREF _Toc212913520 \h </w:instrText>
            </w:r>
            <w:r>
              <w:rPr>
                <w:noProof/>
                <w:webHidden/>
              </w:rPr>
            </w:r>
            <w:r>
              <w:rPr>
                <w:noProof/>
                <w:webHidden/>
              </w:rPr>
              <w:fldChar w:fldCharType="separate"/>
            </w:r>
            <w:r>
              <w:rPr>
                <w:noProof/>
                <w:webHidden/>
              </w:rPr>
              <w:t>18</w:t>
            </w:r>
            <w:r>
              <w:rPr>
                <w:noProof/>
                <w:webHidden/>
              </w:rPr>
              <w:fldChar w:fldCharType="end"/>
            </w:r>
          </w:hyperlink>
        </w:p>
        <w:p w14:paraId="244FF50D" w14:textId="79C8CE14"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521" w:history="1">
            <w:r w:rsidRPr="00924DC0">
              <w:rPr>
                <w:rStyle w:val="Lienhypertexte"/>
                <w:noProof/>
              </w:rPr>
              <w:t>Amyline</w:t>
            </w:r>
            <w:r>
              <w:rPr>
                <w:noProof/>
                <w:webHidden/>
              </w:rPr>
              <w:tab/>
            </w:r>
            <w:r>
              <w:rPr>
                <w:noProof/>
                <w:webHidden/>
              </w:rPr>
              <w:fldChar w:fldCharType="begin"/>
            </w:r>
            <w:r>
              <w:rPr>
                <w:noProof/>
                <w:webHidden/>
              </w:rPr>
              <w:instrText xml:space="preserve"> PAGEREF _Toc212913521 \h </w:instrText>
            </w:r>
            <w:r>
              <w:rPr>
                <w:noProof/>
                <w:webHidden/>
              </w:rPr>
            </w:r>
            <w:r>
              <w:rPr>
                <w:noProof/>
                <w:webHidden/>
              </w:rPr>
              <w:fldChar w:fldCharType="separate"/>
            </w:r>
            <w:r>
              <w:rPr>
                <w:noProof/>
                <w:webHidden/>
              </w:rPr>
              <w:t>18</w:t>
            </w:r>
            <w:r>
              <w:rPr>
                <w:noProof/>
                <w:webHidden/>
              </w:rPr>
              <w:fldChar w:fldCharType="end"/>
            </w:r>
          </w:hyperlink>
        </w:p>
        <w:p w14:paraId="2A78BDC1" w14:textId="5E6606E9"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522" w:history="1">
            <w:r w:rsidRPr="00924DC0">
              <w:rPr>
                <w:rStyle w:val="Lienhypertexte"/>
                <w:noProof/>
              </w:rPr>
              <w:t>Érythropoïétine EPO</w:t>
            </w:r>
            <w:r>
              <w:rPr>
                <w:noProof/>
                <w:webHidden/>
              </w:rPr>
              <w:tab/>
            </w:r>
            <w:r>
              <w:rPr>
                <w:noProof/>
                <w:webHidden/>
              </w:rPr>
              <w:fldChar w:fldCharType="begin"/>
            </w:r>
            <w:r>
              <w:rPr>
                <w:noProof/>
                <w:webHidden/>
              </w:rPr>
              <w:instrText xml:space="preserve"> PAGEREF _Toc212913522 \h </w:instrText>
            </w:r>
            <w:r>
              <w:rPr>
                <w:noProof/>
                <w:webHidden/>
              </w:rPr>
            </w:r>
            <w:r>
              <w:rPr>
                <w:noProof/>
                <w:webHidden/>
              </w:rPr>
              <w:fldChar w:fldCharType="separate"/>
            </w:r>
            <w:r>
              <w:rPr>
                <w:noProof/>
                <w:webHidden/>
              </w:rPr>
              <w:t>18</w:t>
            </w:r>
            <w:r>
              <w:rPr>
                <w:noProof/>
                <w:webHidden/>
              </w:rPr>
              <w:fldChar w:fldCharType="end"/>
            </w:r>
          </w:hyperlink>
        </w:p>
        <w:p w14:paraId="75145A45" w14:textId="00700A50"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523" w:history="1">
            <w:r w:rsidRPr="00924DC0">
              <w:rPr>
                <w:rStyle w:val="Lienhypertexte"/>
                <w:noProof/>
              </w:rPr>
              <w:t>Rénine</w:t>
            </w:r>
            <w:r>
              <w:rPr>
                <w:noProof/>
                <w:webHidden/>
              </w:rPr>
              <w:tab/>
            </w:r>
            <w:r>
              <w:rPr>
                <w:noProof/>
                <w:webHidden/>
              </w:rPr>
              <w:fldChar w:fldCharType="begin"/>
            </w:r>
            <w:r>
              <w:rPr>
                <w:noProof/>
                <w:webHidden/>
              </w:rPr>
              <w:instrText xml:space="preserve"> PAGEREF _Toc212913523 \h </w:instrText>
            </w:r>
            <w:r>
              <w:rPr>
                <w:noProof/>
                <w:webHidden/>
              </w:rPr>
            </w:r>
            <w:r>
              <w:rPr>
                <w:noProof/>
                <w:webHidden/>
              </w:rPr>
              <w:fldChar w:fldCharType="separate"/>
            </w:r>
            <w:r>
              <w:rPr>
                <w:noProof/>
                <w:webHidden/>
              </w:rPr>
              <w:t>18</w:t>
            </w:r>
            <w:r>
              <w:rPr>
                <w:noProof/>
                <w:webHidden/>
              </w:rPr>
              <w:fldChar w:fldCharType="end"/>
            </w:r>
          </w:hyperlink>
        </w:p>
        <w:p w14:paraId="28D7FC02" w14:textId="230EE43F"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524" w:history="1">
            <w:r w:rsidRPr="00924DC0">
              <w:rPr>
                <w:rStyle w:val="Lienhypertexte"/>
                <w:noProof/>
              </w:rPr>
              <w:t>Gastrine</w:t>
            </w:r>
            <w:r>
              <w:rPr>
                <w:noProof/>
                <w:webHidden/>
              </w:rPr>
              <w:tab/>
            </w:r>
            <w:r>
              <w:rPr>
                <w:noProof/>
                <w:webHidden/>
              </w:rPr>
              <w:fldChar w:fldCharType="begin"/>
            </w:r>
            <w:r>
              <w:rPr>
                <w:noProof/>
                <w:webHidden/>
              </w:rPr>
              <w:instrText xml:space="preserve"> PAGEREF _Toc212913524 \h </w:instrText>
            </w:r>
            <w:r>
              <w:rPr>
                <w:noProof/>
                <w:webHidden/>
              </w:rPr>
            </w:r>
            <w:r>
              <w:rPr>
                <w:noProof/>
                <w:webHidden/>
              </w:rPr>
              <w:fldChar w:fldCharType="separate"/>
            </w:r>
            <w:r>
              <w:rPr>
                <w:noProof/>
                <w:webHidden/>
              </w:rPr>
              <w:t>18</w:t>
            </w:r>
            <w:r>
              <w:rPr>
                <w:noProof/>
                <w:webHidden/>
              </w:rPr>
              <w:fldChar w:fldCharType="end"/>
            </w:r>
          </w:hyperlink>
        </w:p>
        <w:p w14:paraId="00EBA4C8" w14:textId="6059ED3A"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525" w:history="1">
            <w:r w:rsidRPr="00924DC0">
              <w:rPr>
                <w:rStyle w:val="Lienhypertexte"/>
                <w:noProof/>
              </w:rPr>
              <w:t>Sécrétine</w:t>
            </w:r>
            <w:r>
              <w:rPr>
                <w:noProof/>
                <w:webHidden/>
              </w:rPr>
              <w:tab/>
            </w:r>
            <w:r>
              <w:rPr>
                <w:noProof/>
                <w:webHidden/>
              </w:rPr>
              <w:fldChar w:fldCharType="begin"/>
            </w:r>
            <w:r>
              <w:rPr>
                <w:noProof/>
                <w:webHidden/>
              </w:rPr>
              <w:instrText xml:space="preserve"> PAGEREF _Toc212913525 \h </w:instrText>
            </w:r>
            <w:r>
              <w:rPr>
                <w:noProof/>
                <w:webHidden/>
              </w:rPr>
            </w:r>
            <w:r>
              <w:rPr>
                <w:noProof/>
                <w:webHidden/>
              </w:rPr>
              <w:fldChar w:fldCharType="separate"/>
            </w:r>
            <w:r>
              <w:rPr>
                <w:noProof/>
                <w:webHidden/>
              </w:rPr>
              <w:t>19</w:t>
            </w:r>
            <w:r>
              <w:rPr>
                <w:noProof/>
                <w:webHidden/>
              </w:rPr>
              <w:fldChar w:fldCharType="end"/>
            </w:r>
          </w:hyperlink>
        </w:p>
        <w:p w14:paraId="6B1D4E24" w14:textId="0382E2C4"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526" w:history="1">
            <w:r w:rsidRPr="00924DC0">
              <w:rPr>
                <w:rStyle w:val="Lienhypertexte"/>
                <w:noProof/>
              </w:rPr>
              <w:t>Cholécystokinine CCK</w:t>
            </w:r>
            <w:r>
              <w:rPr>
                <w:noProof/>
                <w:webHidden/>
              </w:rPr>
              <w:tab/>
            </w:r>
            <w:r>
              <w:rPr>
                <w:noProof/>
                <w:webHidden/>
              </w:rPr>
              <w:fldChar w:fldCharType="begin"/>
            </w:r>
            <w:r>
              <w:rPr>
                <w:noProof/>
                <w:webHidden/>
              </w:rPr>
              <w:instrText xml:space="preserve"> PAGEREF _Toc212913526 \h </w:instrText>
            </w:r>
            <w:r>
              <w:rPr>
                <w:noProof/>
                <w:webHidden/>
              </w:rPr>
            </w:r>
            <w:r>
              <w:rPr>
                <w:noProof/>
                <w:webHidden/>
              </w:rPr>
              <w:fldChar w:fldCharType="separate"/>
            </w:r>
            <w:r>
              <w:rPr>
                <w:noProof/>
                <w:webHidden/>
              </w:rPr>
              <w:t>19</w:t>
            </w:r>
            <w:r>
              <w:rPr>
                <w:noProof/>
                <w:webHidden/>
              </w:rPr>
              <w:fldChar w:fldCharType="end"/>
            </w:r>
          </w:hyperlink>
        </w:p>
        <w:p w14:paraId="5E4BB1D7" w14:textId="3A1D50D9"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527" w:history="1">
            <w:r w:rsidRPr="00924DC0">
              <w:rPr>
                <w:rStyle w:val="Lienhypertexte"/>
                <w:noProof/>
              </w:rPr>
              <w:t>Peptide insulinotrope dépendant du glucose GIP</w:t>
            </w:r>
            <w:r>
              <w:rPr>
                <w:noProof/>
                <w:webHidden/>
              </w:rPr>
              <w:tab/>
            </w:r>
            <w:r>
              <w:rPr>
                <w:noProof/>
                <w:webHidden/>
              </w:rPr>
              <w:fldChar w:fldCharType="begin"/>
            </w:r>
            <w:r>
              <w:rPr>
                <w:noProof/>
                <w:webHidden/>
              </w:rPr>
              <w:instrText xml:space="preserve"> PAGEREF _Toc212913527 \h </w:instrText>
            </w:r>
            <w:r>
              <w:rPr>
                <w:noProof/>
                <w:webHidden/>
              </w:rPr>
            </w:r>
            <w:r>
              <w:rPr>
                <w:noProof/>
                <w:webHidden/>
              </w:rPr>
              <w:fldChar w:fldCharType="separate"/>
            </w:r>
            <w:r>
              <w:rPr>
                <w:noProof/>
                <w:webHidden/>
              </w:rPr>
              <w:t>19</w:t>
            </w:r>
            <w:r>
              <w:rPr>
                <w:noProof/>
                <w:webHidden/>
              </w:rPr>
              <w:fldChar w:fldCharType="end"/>
            </w:r>
          </w:hyperlink>
        </w:p>
        <w:p w14:paraId="18F266BD" w14:textId="29C0E425"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528" w:history="1">
            <w:r w:rsidRPr="00924DC0">
              <w:rPr>
                <w:rStyle w:val="Lienhypertexte"/>
                <w:noProof/>
              </w:rPr>
              <w:t>Ghréline</w:t>
            </w:r>
            <w:r>
              <w:rPr>
                <w:noProof/>
                <w:webHidden/>
              </w:rPr>
              <w:tab/>
            </w:r>
            <w:r>
              <w:rPr>
                <w:noProof/>
                <w:webHidden/>
              </w:rPr>
              <w:fldChar w:fldCharType="begin"/>
            </w:r>
            <w:r>
              <w:rPr>
                <w:noProof/>
                <w:webHidden/>
              </w:rPr>
              <w:instrText xml:space="preserve"> PAGEREF _Toc212913528 \h </w:instrText>
            </w:r>
            <w:r>
              <w:rPr>
                <w:noProof/>
                <w:webHidden/>
              </w:rPr>
            </w:r>
            <w:r>
              <w:rPr>
                <w:noProof/>
                <w:webHidden/>
              </w:rPr>
              <w:fldChar w:fldCharType="separate"/>
            </w:r>
            <w:r>
              <w:rPr>
                <w:noProof/>
                <w:webHidden/>
              </w:rPr>
              <w:t>19</w:t>
            </w:r>
            <w:r>
              <w:rPr>
                <w:noProof/>
                <w:webHidden/>
              </w:rPr>
              <w:fldChar w:fldCharType="end"/>
            </w:r>
          </w:hyperlink>
        </w:p>
        <w:p w14:paraId="265C2E23" w14:textId="743B827D"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529" w:history="1">
            <w:r w:rsidRPr="00924DC0">
              <w:rPr>
                <w:rStyle w:val="Lienhypertexte"/>
                <w:noProof/>
              </w:rPr>
              <w:t>Leptine</w:t>
            </w:r>
            <w:r>
              <w:rPr>
                <w:noProof/>
                <w:webHidden/>
              </w:rPr>
              <w:tab/>
            </w:r>
            <w:r>
              <w:rPr>
                <w:noProof/>
                <w:webHidden/>
              </w:rPr>
              <w:fldChar w:fldCharType="begin"/>
            </w:r>
            <w:r>
              <w:rPr>
                <w:noProof/>
                <w:webHidden/>
              </w:rPr>
              <w:instrText xml:space="preserve"> PAGEREF _Toc212913529 \h </w:instrText>
            </w:r>
            <w:r>
              <w:rPr>
                <w:noProof/>
                <w:webHidden/>
              </w:rPr>
            </w:r>
            <w:r>
              <w:rPr>
                <w:noProof/>
                <w:webHidden/>
              </w:rPr>
              <w:fldChar w:fldCharType="separate"/>
            </w:r>
            <w:r>
              <w:rPr>
                <w:noProof/>
                <w:webHidden/>
              </w:rPr>
              <w:t>19</w:t>
            </w:r>
            <w:r>
              <w:rPr>
                <w:noProof/>
                <w:webHidden/>
              </w:rPr>
              <w:fldChar w:fldCharType="end"/>
            </w:r>
          </w:hyperlink>
        </w:p>
        <w:p w14:paraId="3962C783" w14:textId="56BF4C38"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530" w:history="1">
            <w:r w:rsidRPr="00924DC0">
              <w:rPr>
                <w:rStyle w:val="Lienhypertexte"/>
                <w:noProof/>
              </w:rPr>
              <w:t>Angiotensine</w:t>
            </w:r>
            <w:r>
              <w:rPr>
                <w:noProof/>
                <w:webHidden/>
              </w:rPr>
              <w:tab/>
            </w:r>
            <w:r>
              <w:rPr>
                <w:noProof/>
                <w:webHidden/>
              </w:rPr>
              <w:fldChar w:fldCharType="begin"/>
            </w:r>
            <w:r>
              <w:rPr>
                <w:noProof/>
                <w:webHidden/>
              </w:rPr>
              <w:instrText xml:space="preserve"> PAGEREF _Toc212913530 \h </w:instrText>
            </w:r>
            <w:r>
              <w:rPr>
                <w:noProof/>
                <w:webHidden/>
              </w:rPr>
            </w:r>
            <w:r>
              <w:rPr>
                <w:noProof/>
                <w:webHidden/>
              </w:rPr>
              <w:fldChar w:fldCharType="separate"/>
            </w:r>
            <w:r>
              <w:rPr>
                <w:noProof/>
                <w:webHidden/>
              </w:rPr>
              <w:t>19</w:t>
            </w:r>
            <w:r>
              <w:rPr>
                <w:noProof/>
                <w:webHidden/>
              </w:rPr>
              <w:fldChar w:fldCharType="end"/>
            </w:r>
          </w:hyperlink>
        </w:p>
        <w:p w14:paraId="1D8CBB6B" w14:textId="24ACEA7B"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531" w:history="1">
            <w:r w:rsidRPr="00924DC0">
              <w:rPr>
                <w:rStyle w:val="Lienhypertexte"/>
                <w:noProof/>
              </w:rPr>
              <w:t>Hepcidine</w:t>
            </w:r>
            <w:r>
              <w:rPr>
                <w:noProof/>
                <w:webHidden/>
              </w:rPr>
              <w:tab/>
            </w:r>
            <w:r>
              <w:rPr>
                <w:noProof/>
                <w:webHidden/>
              </w:rPr>
              <w:fldChar w:fldCharType="begin"/>
            </w:r>
            <w:r>
              <w:rPr>
                <w:noProof/>
                <w:webHidden/>
              </w:rPr>
              <w:instrText xml:space="preserve"> PAGEREF _Toc212913531 \h </w:instrText>
            </w:r>
            <w:r>
              <w:rPr>
                <w:noProof/>
                <w:webHidden/>
              </w:rPr>
            </w:r>
            <w:r>
              <w:rPr>
                <w:noProof/>
                <w:webHidden/>
              </w:rPr>
              <w:fldChar w:fldCharType="separate"/>
            </w:r>
            <w:r>
              <w:rPr>
                <w:noProof/>
                <w:webHidden/>
              </w:rPr>
              <w:t>19</w:t>
            </w:r>
            <w:r>
              <w:rPr>
                <w:noProof/>
                <w:webHidden/>
              </w:rPr>
              <w:fldChar w:fldCharType="end"/>
            </w:r>
          </w:hyperlink>
        </w:p>
        <w:p w14:paraId="3AFEAEA5" w14:textId="21808D36"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532" w:history="1">
            <w:r w:rsidRPr="00924DC0">
              <w:rPr>
                <w:rStyle w:val="Lienhypertexte"/>
                <w:noProof/>
              </w:rPr>
              <w:t>IGF-1</w:t>
            </w:r>
            <w:r>
              <w:rPr>
                <w:noProof/>
                <w:webHidden/>
              </w:rPr>
              <w:tab/>
            </w:r>
            <w:r>
              <w:rPr>
                <w:noProof/>
                <w:webHidden/>
              </w:rPr>
              <w:fldChar w:fldCharType="begin"/>
            </w:r>
            <w:r>
              <w:rPr>
                <w:noProof/>
                <w:webHidden/>
              </w:rPr>
              <w:instrText xml:space="preserve"> PAGEREF _Toc212913532 \h </w:instrText>
            </w:r>
            <w:r>
              <w:rPr>
                <w:noProof/>
                <w:webHidden/>
              </w:rPr>
            </w:r>
            <w:r>
              <w:rPr>
                <w:noProof/>
                <w:webHidden/>
              </w:rPr>
              <w:fldChar w:fldCharType="separate"/>
            </w:r>
            <w:r>
              <w:rPr>
                <w:noProof/>
                <w:webHidden/>
              </w:rPr>
              <w:t>20</w:t>
            </w:r>
            <w:r>
              <w:rPr>
                <w:noProof/>
                <w:webHidden/>
              </w:rPr>
              <w:fldChar w:fldCharType="end"/>
            </w:r>
          </w:hyperlink>
        </w:p>
        <w:p w14:paraId="577EC150" w14:textId="7440166D"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533" w:history="1">
            <w:r w:rsidRPr="00924DC0">
              <w:rPr>
                <w:rStyle w:val="Lienhypertexte"/>
                <w:noProof/>
              </w:rPr>
              <w:t>IGF-2</w:t>
            </w:r>
            <w:r>
              <w:rPr>
                <w:noProof/>
                <w:webHidden/>
              </w:rPr>
              <w:tab/>
            </w:r>
            <w:r>
              <w:rPr>
                <w:noProof/>
                <w:webHidden/>
              </w:rPr>
              <w:fldChar w:fldCharType="begin"/>
            </w:r>
            <w:r>
              <w:rPr>
                <w:noProof/>
                <w:webHidden/>
              </w:rPr>
              <w:instrText xml:space="preserve"> PAGEREF _Toc212913533 \h </w:instrText>
            </w:r>
            <w:r>
              <w:rPr>
                <w:noProof/>
                <w:webHidden/>
              </w:rPr>
            </w:r>
            <w:r>
              <w:rPr>
                <w:noProof/>
                <w:webHidden/>
              </w:rPr>
              <w:fldChar w:fldCharType="separate"/>
            </w:r>
            <w:r>
              <w:rPr>
                <w:noProof/>
                <w:webHidden/>
              </w:rPr>
              <w:t>20</w:t>
            </w:r>
            <w:r>
              <w:rPr>
                <w:noProof/>
                <w:webHidden/>
              </w:rPr>
              <w:fldChar w:fldCharType="end"/>
            </w:r>
          </w:hyperlink>
        </w:p>
        <w:p w14:paraId="34CAFDF1" w14:textId="4ED2DEDF"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534" w:history="1">
            <w:r w:rsidRPr="00924DC0">
              <w:rPr>
                <w:rStyle w:val="Lienhypertexte"/>
                <w:noProof/>
              </w:rPr>
              <w:t>Mélatonine</w:t>
            </w:r>
            <w:r>
              <w:rPr>
                <w:noProof/>
                <w:webHidden/>
              </w:rPr>
              <w:tab/>
            </w:r>
            <w:r>
              <w:rPr>
                <w:noProof/>
                <w:webHidden/>
              </w:rPr>
              <w:fldChar w:fldCharType="begin"/>
            </w:r>
            <w:r>
              <w:rPr>
                <w:noProof/>
                <w:webHidden/>
              </w:rPr>
              <w:instrText xml:space="preserve"> PAGEREF _Toc212913534 \h </w:instrText>
            </w:r>
            <w:r>
              <w:rPr>
                <w:noProof/>
                <w:webHidden/>
              </w:rPr>
            </w:r>
            <w:r>
              <w:rPr>
                <w:noProof/>
                <w:webHidden/>
              </w:rPr>
              <w:fldChar w:fldCharType="separate"/>
            </w:r>
            <w:r>
              <w:rPr>
                <w:noProof/>
                <w:webHidden/>
              </w:rPr>
              <w:t>20</w:t>
            </w:r>
            <w:r>
              <w:rPr>
                <w:noProof/>
                <w:webHidden/>
              </w:rPr>
              <w:fldChar w:fldCharType="end"/>
            </w:r>
          </w:hyperlink>
        </w:p>
        <w:p w14:paraId="6A7CE542" w14:textId="102AF519"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535" w:history="1">
            <w:r w:rsidRPr="00924DC0">
              <w:rPr>
                <w:rStyle w:val="Lienhypertexte"/>
                <w:noProof/>
              </w:rPr>
              <w:t>Somatomammotrophine chorionique humaine HPL</w:t>
            </w:r>
            <w:r>
              <w:rPr>
                <w:noProof/>
                <w:webHidden/>
              </w:rPr>
              <w:tab/>
            </w:r>
            <w:r>
              <w:rPr>
                <w:noProof/>
                <w:webHidden/>
              </w:rPr>
              <w:fldChar w:fldCharType="begin"/>
            </w:r>
            <w:r>
              <w:rPr>
                <w:noProof/>
                <w:webHidden/>
              </w:rPr>
              <w:instrText xml:space="preserve"> PAGEREF _Toc212913535 \h </w:instrText>
            </w:r>
            <w:r>
              <w:rPr>
                <w:noProof/>
                <w:webHidden/>
              </w:rPr>
            </w:r>
            <w:r>
              <w:rPr>
                <w:noProof/>
                <w:webHidden/>
              </w:rPr>
              <w:fldChar w:fldCharType="separate"/>
            </w:r>
            <w:r>
              <w:rPr>
                <w:noProof/>
                <w:webHidden/>
              </w:rPr>
              <w:t>20</w:t>
            </w:r>
            <w:r>
              <w:rPr>
                <w:noProof/>
                <w:webHidden/>
              </w:rPr>
              <w:fldChar w:fldCharType="end"/>
            </w:r>
          </w:hyperlink>
        </w:p>
        <w:p w14:paraId="54740598" w14:textId="164F535B"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536" w:history="1">
            <w:r w:rsidRPr="00924DC0">
              <w:rPr>
                <w:rStyle w:val="Lienhypertexte"/>
                <w:noProof/>
              </w:rPr>
              <w:t>Hormone chorionique gonadotrope humaine HCG</w:t>
            </w:r>
            <w:r>
              <w:rPr>
                <w:noProof/>
                <w:webHidden/>
              </w:rPr>
              <w:tab/>
            </w:r>
            <w:r>
              <w:rPr>
                <w:noProof/>
                <w:webHidden/>
              </w:rPr>
              <w:fldChar w:fldCharType="begin"/>
            </w:r>
            <w:r>
              <w:rPr>
                <w:noProof/>
                <w:webHidden/>
              </w:rPr>
              <w:instrText xml:space="preserve"> PAGEREF _Toc212913536 \h </w:instrText>
            </w:r>
            <w:r>
              <w:rPr>
                <w:noProof/>
                <w:webHidden/>
              </w:rPr>
            </w:r>
            <w:r>
              <w:rPr>
                <w:noProof/>
                <w:webHidden/>
              </w:rPr>
              <w:fldChar w:fldCharType="separate"/>
            </w:r>
            <w:r>
              <w:rPr>
                <w:noProof/>
                <w:webHidden/>
              </w:rPr>
              <w:t>21</w:t>
            </w:r>
            <w:r>
              <w:rPr>
                <w:noProof/>
                <w:webHidden/>
              </w:rPr>
              <w:fldChar w:fldCharType="end"/>
            </w:r>
          </w:hyperlink>
        </w:p>
        <w:p w14:paraId="02077249" w14:textId="5DEBE39B"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537" w:history="1">
            <w:r w:rsidRPr="00924DC0">
              <w:rPr>
                <w:rStyle w:val="Lienhypertexte"/>
                <w:noProof/>
              </w:rPr>
              <w:t>Facteur atrial natriurétique FAN</w:t>
            </w:r>
            <w:r>
              <w:rPr>
                <w:noProof/>
                <w:webHidden/>
              </w:rPr>
              <w:tab/>
            </w:r>
            <w:r>
              <w:rPr>
                <w:noProof/>
                <w:webHidden/>
              </w:rPr>
              <w:fldChar w:fldCharType="begin"/>
            </w:r>
            <w:r>
              <w:rPr>
                <w:noProof/>
                <w:webHidden/>
              </w:rPr>
              <w:instrText xml:space="preserve"> PAGEREF _Toc212913537 \h </w:instrText>
            </w:r>
            <w:r>
              <w:rPr>
                <w:noProof/>
                <w:webHidden/>
              </w:rPr>
            </w:r>
            <w:r>
              <w:rPr>
                <w:noProof/>
                <w:webHidden/>
              </w:rPr>
              <w:fldChar w:fldCharType="separate"/>
            </w:r>
            <w:r>
              <w:rPr>
                <w:noProof/>
                <w:webHidden/>
              </w:rPr>
              <w:t>21</w:t>
            </w:r>
            <w:r>
              <w:rPr>
                <w:noProof/>
                <w:webHidden/>
              </w:rPr>
              <w:fldChar w:fldCharType="end"/>
            </w:r>
          </w:hyperlink>
        </w:p>
        <w:p w14:paraId="72B81ABB" w14:textId="13B2C553"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538" w:history="1">
            <w:r w:rsidRPr="00924DC0">
              <w:rPr>
                <w:rStyle w:val="Lienhypertexte"/>
                <w:noProof/>
              </w:rPr>
              <w:t>Adiponectine</w:t>
            </w:r>
            <w:r>
              <w:rPr>
                <w:noProof/>
                <w:webHidden/>
              </w:rPr>
              <w:tab/>
            </w:r>
            <w:r>
              <w:rPr>
                <w:noProof/>
                <w:webHidden/>
              </w:rPr>
              <w:fldChar w:fldCharType="begin"/>
            </w:r>
            <w:r>
              <w:rPr>
                <w:noProof/>
                <w:webHidden/>
              </w:rPr>
              <w:instrText xml:space="preserve"> PAGEREF _Toc212913538 \h </w:instrText>
            </w:r>
            <w:r>
              <w:rPr>
                <w:noProof/>
                <w:webHidden/>
              </w:rPr>
            </w:r>
            <w:r>
              <w:rPr>
                <w:noProof/>
                <w:webHidden/>
              </w:rPr>
              <w:fldChar w:fldCharType="separate"/>
            </w:r>
            <w:r>
              <w:rPr>
                <w:noProof/>
                <w:webHidden/>
              </w:rPr>
              <w:t>21</w:t>
            </w:r>
            <w:r>
              <w:rPr>
                <w:noProof/>
                <w:webHidden/>
              </w:rPr>
              <w:fldChar w:fldCharType="end"/>
            </w:r>
          </w:hyperlink>
        </w:p>
        <w:p w14:paraId="1BE66B54" w14:textId="1E4BBEE2"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539" w:history="1">
            <w:r w:rsidRPr="00924DC0">
              <w:rPr>
                <w:rStyle w:val="Lienhypertexte"/>
                <w:noProof/>
              </w:rPr>
              <w:t>Résistine</w:t>
            </w:r>
            <w:r>
              <w:rPr>
                <w:noProof/>
                <w:webHidden/>
              </w:rPr>
              <w:tab/>
            </w:r>
            <w:r>
              <w:rPr>
                <w:noProof/>
                <w:webHidden/>
              </w:rPr>
              <w:fldChar w:fldCharType="begin"/>
            </w:r>
            <w:r>
              <w:rPr>
                <w:noProof/>
                <w:webHidden/>
              </w:rPr>
              <w:instrText xml:space="preserve"> PAGEREF _Toc212913539 \h </w:instrText>
            </w:r>
            <w:r>
              <w:rPr>
                <w:noProof/>
                <w:webHidden/>
              </w:rPr>
            </w:r>
            <w:r>
              <w:rPr>
                <w:noProof/>
                <w:webHidden/>
              </w:rPr>
              <w:fldChar w:fldCharType="separate"/>
            </w:r>
            <w:r>
              <w:rPr>
                <w:noProof/>
                <w:webHidden/>
              </w:rPr>
              <w:t>22</w:t>
            </w:r>
            <w:r>
              <w:rPr>
                <w:noProof/>
                <w:webHidden/>
              </w:rPr>
              <w:fldChar w:fldCharType="end"/>
            </w:r>
          </w:hyperlink>
        </w:p>
        <w:p w14:paraId="71B03594" w14:textId="5F11EF3E"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540" w:history="1">
            <w:r w:rsidRPr="00924DC0">
              <w:rPr>
                <w:rStyle w:val="Lienhypertexte"/>
                <w:noProof/>
              </w:rPr>
              <w:t>Histamine</w:t>
            </w:r>
            <w:r>
              <w:rPr>
                <w:noProof/>
                <w:webHidden/>
              </w:rPr>
              <w:tab/>
            </w:r>
            <w:r>
              <w:rPr>
                <w:noProof/>
                <w:webHidden/>
              </w:rPr>
              <w:fldChar w:fldCharType="begin"/>
            </w:r>
            <w:r>
              <w:rPr>
                <w:noProof/>
                <w:webHidden/>
              </w:rPr>
              <w:instrText xml:space="preserve"> PAGEREF _Toc212913540 \h </w:instrText>
            </w:r>
            <w:r>
              <w:rPr>
                <w:noProof/>
                <w:webHidden/>
              </w:rPr>
            </w:r>
            <w:r>
              <w:rPr>
                <w:noProof/>
                <w:webHidden/>
              </w:rPr>
              <w:fldChar w:fldCharType="separate"/>
            </w:r>
            <w:r>
              <w:rPr>
                <w:noProof/>
                <w:webHidden/>
              </w:rPr>
              <w:t>22</w:t>
            </w:r>
            <w:r>
              <w:rPr>
                <w:noProof/>
                <w:webHidden/>
              </w:rPr>
              <w:fldChar w:fldCharType="end"/>
            </w:r>
          </w:hyperlink>
        </w:p>
        <w:p w14:paraId="10045439" w14:textId="6FA67536" w:rsidR="00D60498" w:rsidRDefault="00D60498">
          <w:pPr>
            <w:pStyle w:val="TM2"/>
            <w:tabs>
              <w:tab w:val="right" w:leader="dot" w:pos="9062"/>
            </w:tabs>
            <w:rPr>
              <w:rFonts w:eastAsiaTheme="minorEastAsia"/>
              <w:noProof/>
              <w:kern w:val="2"/>
              <w:sz w:val="24"/>
              <w:szCs w:val="24"/>
              <w:lang w:eastAsia="fr-FR"/>
              <w14:ligatures w14:val="standardContextual"/>
            </w:rPr>
          </w:pPr>
          <w:hyperlink w:anchor="_Toc212913541" w:history="1">
            <w:r w:rsidRPr="00924DC0">
              <w:rPr>
                <w:rStyle w:val="Lienhypertexte"/>
                <w:noProof/>
              </w:rPr>
              <w:t>Endothéline</w:t>
            </w:r>
            <w:r>
              <w:rPr>
                <w:noProof/>
                <w:webHidden/>
              </w:rPr>
              <w:tab/>
            </w:r>
            <w:r>
              <w:rPr>
                <w:noProof/>
                <w:webHidden/>
              </w:rPr>
              <w:fldChar w:fldCharType="begin"/>
            </w:r>
            <w:r>
              <w:rPr>
                <w:noProof/>
                <w:webHidden/>
              </w:rPr>
              <w:instrText xml:space="preserve"> PAGEREF _Toc212913541 \h </w:instrText>
            </w:r>
            <w:r>
              <w:rPr>
                <w:noProof/>
                <w:webHidden/>
              </w:rPr>
            </w:r>
            <w:r>
              <w:rPr>
                <w:noProof/>
                <w:webHidden/>
              </w:rPr>
              <w:fldChar w:fldCharType="separate"/>
            </w:r>
            <w:r>
              <w:rPr>
                <w:noProof/>
                <w:webHidden/>
              </w:rPr>
              <w:t>22</w:t>
            </w:r>
            <w:r>
              <w:rPr>
                <w:noProof/>
                <w:webHidden/>
              </w:rPr>
              <w:fldChar w:fldCharType="end"/>
            </w:r>
          </w:hyperlink>
        </w:p>
        <w:p w14:paraId="28DF9650" w14:textId="111FC017" w:rsidR="000D46CB" w:rsidRDefault="000D46CB">
          <w:r>
            <w:rPr>
              <w:b/>
              <w:bCs/>
            </w:rPr>
            <w:fldChar w:fldCharType="end"/>
          </w:r>
        </w:p>
      </w:sdtContent>
    </w:sdt>
    <w:p w14:paraId="204AD2E2" w14:textId="77777777" w:rsidR="006002B0" w:rsidRDefault="006002B0">
      <w:pPr>
        <w:rPr>
          <w:rFonts w:asciiTheme="majorHAnsi" w:eastAsiaTheme="majorEastAsia" w:hAnsiTheme="majorHAnsi" w:cstheme="majorBidi"/>
          <w:b/>
          <w:bCs/>
          <w:color w:val="2F5496" w:themeColor="accent1" w:themeShade="BF"/>
          <w:sz w:val="26"/>
          <w:szCs w:val="26"/>
        </w:rPr>
      </w:pPr>
      <w:r>
        <w:rPr>
          <w:b/>
          <w:bCs/>
        </w:rPr>
        <w:br w:type="page"/>
      </w:r>
    </w:p>
    <w:p w14:paraId="77E28958" w14:textId="50FDC12D" w:rsidR="00C92BDC" w:rsidRDefault="009E1269" w:rsidP="00C92BDC">
      <w:pPr>
        <w:pStyle w:val="Titre2"/>
      </w:pPr>
      <w:bookmarkStart w:id="2" w:name="_Toc168840592"/>
      <w:bookmarkStart w:id="3" w:name="_Toc212913470"/>
      <w:r w:rsidRPr="009E1269">
        <w:lastRenderedPageBreak/>
        <w:drawing>
          <wp:anchor distT="0" distB="0" distL="114300" distR="114300" simplePos="0" relativeHeight="251658240" behindDoc="0" locked="0" layoutInCell="1" allowOverlap="1" wp14:anchorId="244A8A81" wp14:editId="31E8BB2F">
            <wp:simplePos x="0" y="0"/>
            <wp:positionH relativeFrom="margin">
              <wp:align>right</wp:align>
            </wp:positionH>
            <wp:positionV relativeFrom="paragraph">
              <wp:posOffset>0</wp:posOffset>
            </wp:positionV>
            <wp:extent cx="2324100" cy="4855005"/>
            <wp:effectExtent l="0" t="0" r="0" b="3175"/>
            <wp:wrapSquare wrapText="bothSides"/>
            <wp:docPr id="8035148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14817" name=""/>
                    <pic:cNvPicPr/>
                  </pic:nvPicPr>
                  <pic:blipFill>
                    <a:blip r:embed="rId8">
                      <a:extLst>
                        <a:ext uri="{28A0092B-C50C-407E-A947-70E740481C1C}">
                          <a14:useLocalDpi xmlns:a14="http://schemas.microsoft.com/office/drawing/2010/main" val="0"/>
                        </a:ext>
                      </a:extLst>
                    </a:blip>
                    <a:stretch>
                      <a:fillRect/>
                    </a:stretch>
                  </pic:blipFill>
                  <pic:spPr>
                    <a:xfrm>
                      <a:off x="0" y="0"/>
                      <a:ext cx="2324100" cy="4855005"/>
                    </a:xfrm>
                    <a:prstGeom prst="rect">
                      <a:avLst/>
                    </a:prstGeom>
                  </pic:spPr>
                </pic:pic>
              </a:graphicData>
            </a:graphic>
          </wp:anchor>
        </w:drawing>
      </w:r>
      <w:r w:rsidR="005675CC" w:rsidRPr="008A74AD">
        <w:t>Introduction</w:t>
      </w:r>
      <w:bookmarkEnd w:id="0"/>
      <w:bookmarkEnd w:id="2"/>
      <w:bookmarkEnd w:id="3"/>
    </w:p>
    <w:p w14:paraId="4FBC5D27" w14:textId="3901FA69" w:rsidR="009E1269" w:rsidRPr="009E1269" w:rsidRDefault="009E1269" w:rsidP="009E1269">
      <w:r w:rsidRPr="009E1269">
        <w:t>Le système endocrinien est composé par l'ensemble des </w:t>
      </w:r>
      <w:hyperlink r:id="rId9" w:tooltip="Organe" w:history="1">
        <w:r w:rsidRPr="009E1269">
          <w:t>organes</w:t>
        </w:r>
      </w:hyperlink>
      <w:r w:rsidRPr="009E1269">
        <w:t> qui ont la capacité de relâcher des </w:t>
      </w:r>
      <w:hyperlink r:id="rId10" w:tooltip="Hormone" w:history="1">
        <w:r w:rsidRPr="009E1269">
          <w:t>hormones</w:t>
        </w:r>
      </w:hyperlink>
      <w:r w:rsidRPr="009E1269">
        <w:t> dans le </w:t>
      </w:r>
      <w:hyperlink r:id="rId11" w:tooltip="Sang" w:history="1">
        <w:r w:rsidRPr="009E1269">
          <w:t>sang</w:t>
        </w:r>
      </w:hyperlink>
      <w:r w:rsidRPr="009E1269">
        <w:t>. Les cellules endocriniennes peuvent se situer dans un organe spécialisé dans la sécrétion d'hormones ; une </w:t>
      </w:r>
      <w:hyperlink r:id="rId12" w:tooltip="Glande endocrine" w:history="1">
        <w:r w:rsidRPr="009E1269">
          <w:t>glande endocrine</w:t>
        </w:r>
      </w:hyperlink>
      <w:r w:rsidRPr="009E1269">
        <w:t>, ou bien au sein d'un organe en amas de cellules endocrines ou en cellules isolées</w:t>
      </w:r>
    </w:p>
    <w:p w14:paraId="17B531F1" w14:textId="6C89EFAE" w:rsidR="00062685" w:rsidRDefault="009E1269" w:rsidP="00062685">
      <w:r w:rsidRPr="009E1269">
        <w:t>Le système endocrinien comprend les organes et les glandes qui élaborent des hormones. Ces dernières sont des substances chimiques de signalisation qui sont véhiculées et distribuées par la circulation sanguine dans le corps. Les hormones ont une fonction de contrôle des processus biologiques vitaux comme la croissance et le développement, le métabolisme et le cycle veille-sommeil</w:t>
      </w:r>
    </w:p>
    <w:p w14:paraId="22F48CDD" w14:textId="2EFE8C0E" w:rsidR="009E1269" w:rsidRDefault="009E1269" w:rsidP="00062685">
      <w:r w:rsidRPr="009E1269">
        <w:t>L'hypothalamus, qui contient des neurones sécréteurs, synthétise l'ocytocine et l'hormone anti-diurétique (ADH). Ces neurohormones sont transportées le long des axones jusqu'à la neurohypophyse où elles sont emmagasinées. Elles seront déversées dans les capillaires sanguins le moment venu. L'hypothalamus possède également certains neurones dotés d'axones très courts qui déversent des facteurs d'inhibition et de libération dans les capillaires du système porte hypothalamo-hypophysaire qui rejoint l'adénohypophyse.</w:t>
      </w:r>
    </w:p>
    <w:p w14:paraId="1A7BB616" w14:textId="056FB092" w:rsidR="009E1269" w:rsidRDefault="009E1269" w:rsidP="00220646"/>
    <w:p w14:paraId="2FF6A14F" w14:textId="020C7C05" w:rsidR="009E1269" w:rsidRDefault="009E1269" w:rsidP="00220646">
      <w:pPr>
        <w:pStyle w:val="Titre2"/>
      </w:pPr>
      <w:bookmarkStart w:id="4" w:name="_Toc212913471"/>
      <w:r w:rsidRPr="009E1269">
        <w:t>Hormone de libération de l'hormone de croissance</w:t>
      </w:r>
      <w:r>
        <w:t xml:space="preserve"> </w:t>
      </w:r>
      <w:r w:rsidRPr="009E1269">
        <w:t>(GHRH)</w:t>
      </w:r>
      <w:bookmarkEnd w:id="4"/>
    </w:p>
    <w:p w14:paraId="275A0FB2" w14:textId="2156D772" w:rsidR="009E1269" w:rsidRDefault="009E1269" w:rsidP="009E1269">
      <w:r w:rsidRPr="009E1269">
        <w:t>L’hormone de libération de l'hormone de croissance (</w:t>
      </w:r>
      <w:proofErr w:type="spellStart"/>
      <w:r w:rsidRPr="009E1269">
        <w:t>Growth</w:t>
      </w:r>
      <w:proofErr w:type="spellEnd"/>
      <w:r w:rsidRPr="009E1269">
        <w:t xml:space="preserve"> </w:t>
      </w:r>
      <w:proofErr w:type="spellStart"/>
      <w:r w:rsidRPr="009E1269">
        <w:t>Hormon</w:t>
      </w:r>
      <w:proofErr w:type="spellEnd"/>
      <w:r w:rsidRPr="009E1269">
        <w:t xml:space="preserve"> Releasing </w:t>
      </w:r>
      <w:proofErr w:type="spellStart"/>
      <w:r w:rsidRPr="009E1269">
        <w:t>Hormon</w:t>
      </w:r>
      <w:proofErr w:type="spellEnd"/>
      <w:r w:rsidRPr="009E1269">
        <w:t xml:space="preserve">, GHRH, ou </w:t>
      </w:r>
      <w:proofErr w:type="spellStart"/>
      <w:r w:rsidRPr="009E1269">
        <w:t>Growth</w:t>
      </w:r>
      <w:proofErr w:type="spellEnd"/>
      <w:r w:rsidRPr="009E1269">
        <w:t xml:space="preserve"> </w:t>
      </w:r>
      <w:proofErr w:type="spellStart"/>
      <w:r w:rsidRPr="009E1269">
        <w:t>Hormon</w:t>
      </w:r>
      <w:proofErr w:type="spellEnd"/>
      <w:r w:rsidRPr="009E1269">
        <w:t xml:space="preserve"> Releasing Factor, GHRF), ou </w:t>
      </w:r>
      <w:proofErr w:type="spellStart"/>
      <w:r w:rsidRPr="009E1269">
        <w:t>somatolibérine</w:t>
      </w:r>
      <w:proofErr w:type="spellEnd"/>
      <w:r w:rsidRPr="009E1269">
        <w:t xml:space="preserve">, ou </w:t>
      </w:r>
      <w:proofErr w:type="spellStart"/>
      <w:r w:rsidRPr="009E1269">
        <w:t>somatocrinine</w:t>
      </w:r>
      <w:proofErr w:type="spellEnd"/>
      <w:r w:rsidRPr="009E1269">
        <w:t xml:space="preserve"> est sécrétée par l'hypothalamus et stimule la libération de la somatotropine (STH).</w:t>
      </w:r>
      <w:r>
        <w:t xml:space="preserve"> </w:t>
      </w:r>
      <w:r w:rsidRPr="009E1269">
        <w:t>L'hormone de croissance (ou somatotrophine, somatotropine ou somatropine), est une hormone polypeptidique sécrétée par les cellules somatotropes de la partie antérieure de l'hypophyse. Elle stimule la croissance et la reproduction des cellules chez les humains et les autres vertébrés.</w:t>
      </w:r>
    </w:p>
    <w:p w14:paraId="18BEF845" w14:textId="77777777" w:rsidR="009E1269" w:rsidRDefault="009E1269" w:rsidP="009E1269"/>
    <w:p w14:paraId="558E4BEB" w14:textId="3B109949" w:rsidR="009E1269" w:rsidRDefault="009E1269" w:rsidP="00220646">
      <w:pPr>
        <w:pStyle w:val="Titre2"/>
      </w:pPr>
      <w:bookmarkStart w:id="5" w:name="_Toc212913472"/>
      <w:r w:rsidRPr="009E1269">
        <w:t xml:space="preserve">Gonadolibérine ou </w:t>
      </w:r>
      <w:proofErr w:type="spellStart"/>
      <w:r w:rsidRPr="009E1269">
        <w:t>lulibérine</w:t>
      </w:r>
      <w:proofErr w:type="spellEnd"/>
      <w:r w:rsidRPr="009E1269">
        <w:t xml:space="preserve"> (GnRH)</w:t>
      </w:r>
      <w:bookmarkEnd w:id="5"/>
    </w:p>
    <w:p w14:paraId="66FB5A10" w14:textId="77777777" w:rsidR="009E1269" w:rsidRDefault="009E1269" w:rsidP="009E1269">
      <w:r w:rsidRPr="009E1269">
        <w:t xml:space="preserve">L'hormone de libération des gonadotrophines hypophysaires appelée aussi parfois gonadolibérine (et fréquemment abrégée en GnRH, sigle de l’anglais </w:t>
      </w:r>
      <w:proofErr w:type="spellStart"/>
      <w:r w:rsidRPr="009E1269">
        <w:t>Gonadotropin</w:t>
      </w:r>
      <w:proofErr w:type="spellEnd"/>
      <w:r w:rsidRPr="009E1269">
        <w:t xml:space="preserve"> Releasing Hormone), est une Neurohormone peptidique synthétisée par des neurones de l’hypothalamus (neurohormone) responsable de la synthèse et de la sécrétion de l'hormone lutéinisante (LH) et, à un degré moindre, de l'hormone </w:t>
      </w:r>
      <w:proofErr w:type="spellStart"/>
      <w:r w:rsidRPr="009E1269">
        <w:t>folliculo-stimulante</w:t>
      </w:r>
      <w:proofErr w:type="spellEnd"/>
      <w:r w:rsidRPr="009E1269">
        <w:t xml:space="preserve"> (FSH) par l’anté-hypophyse.</w:t>
      </w:r>
    </w:p>
    <w:p w14:paraId="24D24D69" w14:textId="77777777" w:rsidR="007752A9" w:rsidRDefault="007752A9" w:rsidP="009E1269"/>
    <w:p w14:paraId="4F0C695A" w14:textId="37834E9A" w:rsidR="007752A9" w:rsidRDefault="007752A9" w:rsidP="00220646">
      <w:pPr>
        <w:pStyle w:val="Titre2"/>
      </w:pPr>
      <w:bookmarkStart w:id="6" w:name="_Toc212913473"/>
      <w:r w:rsidRPr="007752A9">
        <w:lastRenderedPageBreak/>
        <w:t>Corticolibérine ou hormone de libération de l'hormone corticotrope (CRH)</w:t>
      </w:r>
      <w:bookmarkEnd w:id="6"/>
    </w:p>
    <w:p w14:paraId="710BA5C7" w14:textId="2203B7BA" w:rsidR="007752A9" w:rsidRDefault="007752A9" w:rsidP="007752A9">
      <w:r w:rsidRPr="007752A9">
        <w:t xml:space="preserve">La corticolibérine est selon son utilisation soit un neurotransmetteur soit une neurohormone produite par l'hypothalamus et agissant au niveau de l'hypophyse sur l'expression du gène codant la </w:t>
      </w:r>
      <w:proofErr w:type="spellStart"/>
      <w:r w:rsidRPr="007752A9">
        <w:t>proopiomélanocortine</w:t>
      </w:r>
      <w:proofErr w:type="spellEnd"/>
      <w:r w:rsidRPr="007752A9">
        <w:t xml:space="preserve"> ou POMC, ainsi que sur sa maturation en hormone corticotrope (ACTH) puis sa sécrétion.</w:t>
      </w:r>
    </w:p>
    <w:p w14:paraId="28862E29" w14:textId="539B9D95" w:rsidR="001D455B" w:rsidRDefault="001D455B" w:rsidP="00220646">
      <w:pPr>
        <w:pStyle w:val="Titre3"/>
      </w:pPr>
      <w:bookmarkStart w:id="7" w:name="_Toc212913474"/>
      <w:proofErr w:type="spellStart"/>
      <w:r>
        <w:t>P</w:t>
      </w:r>
      <w:r w:rsidRPr="007752A9">
        <w:t>roopiomélanocortine</w:t>
      </w:r>
      <w:proofErr w:type="spellEnd"/>
      <w:r w:rsidRPr="007752A9">
        <w:t xml:space="preserve"> POMC</w:t>
      </w:r>
      <w:bookmarkEnd w:id="7"/>
    </w:p>
    <w:p w14:paraId="7B250E35" w14:textId="1FBF1BA7" w:rsidR="007752A9" w:rsidRDefault="007752A9" w:rsidP="007752A9">
      <w:r w:rsidRPr="007752A9">
        <w:t xml:space="preserve">La </w:t>
      </w:r>
      <w:proofErr w:type="spellStart"/>
      <w:r w:rsidRPr="007752A9">
        <w:t>proopiomélanocortine</w:t>
      </w:r>
      <w:proofErr w:type="spellEnd"/>
      <w:r w:rsidRPr="007752A9">
        <w:t xml:space="preserve"> ou POMC est un précurseur protéique de très nombreuses hormones polypeptidiques</w:t>
      </w:r>
      <w:r>
        <w:t xml:space="preserve">. </w:t>
      </w:r>
    </w:p>
    <w:p w14:paraId="3F128BED" w14:textId="1A627EA2" w:rsidR="007752A9" w:rsidRDefault="007752A9" w:rsidP="007752A9">
      <w:r w:rsidRPr="007752A9">
        <w:t xml:space="preserve">Un précurseur protéique appelé aussi </w:t>
      </w:r>
      <w:proofErr w:type="spellStart"/>
      <w:r w:rsidRPr="007752A9">
        <w:t>proprotéine</w:t>
      </w:r>
      <w:proofErr w:type="spellEnd"/>
      <w:r w:rsidRPr="007752A9">
        <w:t xml:space="preserve"> ou propeptide, est une protéine (ou un peptide) inactive pouvant être transformée en protéine active par une modification post-traductionnelle.</w:t>
      </w:r>
      <w:r w:rsidRPr="007752A9">
        <w:t xml:space="preserve"> </w:t>
      </w:r>
      <w:r>
        <w:t xml:space="preserve">Un précurseur protéique est souvent utilisé par un organisme lorsque la protéine active peut avoir des propriétés néfastes, mais doit être disponible rapidement et/ou en grande quantité. Par exemple, dans le mécanisme de la digestion, le pancréas sécrète et excrète la trypsine afin (entre autres) de participer à la digestion des protéines. Celle-ci est stockée dans </w:t>
      </w:r>
      <w:proofErr w:type="gramStart"/>
      <w:r>
        <w:t>la pancréas</w:t>
      </w:r>
      <w:proofErr w:type="gramEnd"/>
      <w:r>
        <w:t xml:space="preserve"> sous forme de trypsinogène, car sous forme trypsine, elle pourrait attaquer le pancréas et provoquer une inflammation (pancréatite) de celui-ci.</w:t>
      </w:r>
      <w:r>
        <w:t xml:space="preserve"> </w:t>
      </w:r>
      <w:r>
        <w:t>Les précurseurs sont souvent une cible intéressante à identifier dans la recherche de moyens d'action contre une pathologie liée à la présence ou l'absence d'une molécule donnée (on peut chercher à agir sur la présence ou l'absence du précurseur plutôt que sur celles de la cible initiale).</w:t>
      </w:r>
    </w:p>
    <w:p w14:paraId="68D63BF5" w14:textId="77777777" w:rsidR="007752A9" w:rsidRDefault="007752A9" w:rsidP="007752A9"/>
    <w:p w14:paraId="57C1C296" w14:textId="05420C35" w:rsidR="007752A9" w:rsidRDefault="007752A9" w:rsidP="00220646">
      <w:pPr>
        <w:pStyle w:val="Titre2"/>
      </w:pPr>
      <w:bookmarkStart w:id="8" w:name="_Toc212913475"/>
      <w:r w:rsidRPr="007752A9">
        <w:t>Hormone thyréotrope ou hormone de libération de la thyrotrophine (TRH)</w:t>
      </w:r>
      <w:bookmarkEnd w:id="8"/>
    </w:p>
    <w:p w14:paraId="3CB9C2DD" w14:textId="52C790EE" w:rsidR="007752A9" w:rsidRDefault="007752A9" w:rsidP="007752A9">
      <w:r w:rsidRPr="007752A9">
        <w:t xml:space="preserve">L'hormone thyréotrope (TRH, de l'anglais : </w:t>
      </w:r>
      <w:proofErr w:type="spellStart"/>
      <w:r w:rsidRPr="007752A9">
        <w:t>thyrotropin</w:t>
      </w:r>
      <w:proofErr w:type="spellEnd"/>
      <w:r w:rsidRPr="007752A9">
        <w:t xml:space="preserve">-releasing hormone), également appelée </w:t>
      </w:r>
      <w:proofErr w:type="spellStart"/>
      <w:r w:rsidRPr="007752A9">
        <w:t>thyréolibérine</w:t>
      </w:r>
      <w:proofErr w:type="spellEnd"/>
      <w:r w:rsidRPr="007752A9">
        <w:t xml:space="preserve"> ou </w:t>
      </w:r>
      <w:proofErr w:type="spellStart"/>
      <w:r w:rsidRPr="007752A9">
        <w:t>protiréline</w:t>
      </w:r>
      <w:proofErr w:type="spellEnd"/>
      <w:r w:rsidRPr="007752A9">
        <w:t xml:space="preserve"> sous sa forme synthétique, est une hormone peptidique produite par l'hypothalamus qui stimule la synthèse et la libération de la thyréostimuline (TSH) et de la prolactine par l'hypophyse antérieure.</w:t>
      </w:r>
    </w:p>
    <w:p w14:paraId="758C65E8" w14:textId="77777777" w:rsidR="007752A9" w:rsidRDefault="007752A9" w:rsidP="007752A9"/>
    <w:p w14:paraId="5D21E174" w14:textId="265C5A5C" w:rsidR="007752A9" w:rsidRDefault="007752A9" w:rsidP="00220646">
      <w:pPr>
        <w:pStyle w:val="Titre2"/>
      </w:pPr>
      <w:bookmarkStart w:id="9" w:name="_Toc212913476"/>
      <w:r w:rsidRPr="007752A9">
        <w:t>Somatostatine</w:t>
      </w:r>
      <w:bookmarkEnd w:id="9"/>
    </w:p>
    <w:p w14:paraId="1C9216B4" w14:textId="11BFD96A" w:rsidR="007752A9" w:rsidRDefault="007752A9" w:rsidP="007752A9">
      <w:r>
        <w:t xml:space="preserve">La somatostatine, aussi appelée GHIH (de l'anglais </w:t>
      </w:r>
      <w:proofErr w:type="spellStart"/>
      <w:r>
        <w:t>Growth</w:t>
      </w:r>
      <w:proofErr w:type="spellEnd"/>
      <w:r>
        <w:t xml:space="preserve"> Hormone-</w:t>
      </w:r>
      <w:proofErr w:type="spellStart"/>
      <w:r>
        <w:t>Inhibiting</w:t>
      </w:r>
      <w:proofErr w:type="spellEnd"/>
      <w:r>
        <w:t xml:space="preserve"> Hormone) ou SRIF (de l'anglais </w:t>
      </w:r>
      <w:proofErr w:type="spellStart"/>
      <w:r>
        <w:t>Somatotropin</w:t>
      </w:r>
      <w:proofErr w:type="spellEnd"/>
      <w:r>
        <w:t xml:space="preserve"> Release-</w:t>
      </w:r>
      <w:proofErr w:type="spellStart"/>
      <w:r>
        <w:t>Inhibiting</w:t>
      </w:r>
      <w:proofErr w:type="spellEnd"/>
      <w:r>
        <w:t xml:space="preserve"> Factor), est une hormone protéique inhibitrice de l'hormone de croissance</w:t>
      </w:r>
      <w:r>
        <w:t>.</w:t>
      </w:r>
    </w:p>
    <w:p w14:paraId="2730E3D5" w14:textId="6515C577" w:rsidR="007752A9" w:rsidRDefault="007752A9" w:rsidP="007752A9">
      <w:r>
        <w:t>Elle est sécrétée non seulement par les cellules de l'hypothalamus mais également par les cellules delta de l'estomac ainsi que par les neurones intrinsèques de l'intestin et du pancréas. Elle se lie aux récepteurs de la somatostatine.</w:t>
      </w:r>
    </w:p>
    <w:p w14:paraId="7E1087F4" w14:textId="5AEF8DF6" w:rsidR="007752A9" w:rsidRPr="007752A9" w:rsidRDefault="007752A9" w:rsidP="007752A9">
      <w:r w:rsidRPr="007752A9">
        <w:t xml:space="preserve">La somatostatine agit sur le système gastro-intestinal, mais également sur le système nerveux. Elle est considérée comme une </w:t>
      </w:r>
      <w:proofErr w:type="spellStart"/>
      <w:r w:rsidRPr="007752A9">
        <w:t>cybernine</w:t>
      </w:r>
      <w:proofErr w:type="spellEnd"/>
      <w:r w:rsidRPr="007752A9">
        <w:t> car toutes ses actions sont inhibitrices.</w:t>
      </w:r>
    </w:p>
    <w:p w14:paraId="5B3C867D" w14:textId="77777777" w:rsidR="007752A9" w:rsidRPr="007752A9" w:rsidRDefault="007752A9" w:rsidP="007752A9">
      <w:r w:rsidRPr="007752A9">
        <w:t>Elle agit notamment par :</w:t>
      </w:r>
    </w:p>
    <w:p w14:paraId="3C004426" w14:textId="77777777" w:rsidR="007752A9" w:rsidRPr="007752A9" w:rsidRDefault="007752A9" w:rsidP="007752A9">
      <w:pPr>
        <w:numPr>
          <w:ilvl w:val="0"/>
          <w:numId w:val="55"/>
        </w:numPr>
      </w:pPr>
      <w:proofErr w:type="gramStart"/>
      <w:r w:rsidRPr="007752A9">
        <w:t>inhibition</w:t>
      </w:r>
      <w:proofErr w:type="gramEnd"/>
      <w:r w:rsidRPr="007752A9">
        <w:t xml:space="preserve"> du largage de l'</w:t>
      </w:r>
      <w:hyperlink r:id="rId13" w:tooltip="Hormone de croissance" w:history="1">
        <w:r w:rsidRPr="007752A9">
          <w:t>hormone de croissance</w:t>
        </w:r>
      </w:hyperlink>
      <w:r w:rsidRPr="007752A9">
        <w:t> (GH) ;</w:t>
      </w:r>
    </w:p>
    <w:p w14:paraId="71433E5E" w14:textId="77777777" w:rsidR="007752A9" w:rsidRPr="007752A9" w:rsidRDefault="007752A9" w:rsidP="007752A9">
      <w:pPr>
        <w:numPr>
          <w:ilvl w:val="0"/>
          <w:numId w:val="55"/>
        </w:numPr>
      </w:pPr>
      <w:proofErr w:type="gramStart"/>
      <w:r w:rsidRPr="007752A9">
        <w:t>inhibition</w:t>
      </w:r>
      <w:proofErr w:type="gramEnd"/>
      <w:r w:rsidRPr="007752A9">
        <w:t xml:space="preserve"> du largage de la </w:t>
      </w:r>
      <w:hyperlink r:id="rId14" w:tooltip="Hormone thyréotrope" w:history="1">
        <w:r w:rsidRPr="007752A9">
          <w:t>TSH</w:t>
        </w:r>
      </w:hyperlink>
      <w:r w:rsidRPr="007752A9">
        <w:t> ;</w:t>
      </w:r>
    </w:p>
    <w:p w14:paraId="3BBC90D0" w14:textId="77777777" w:rsidR="007752A9" w:rsidRPr="007752A9" w:rsidRDefault="007752A9" w:rsidP="007752A9">
      <w:pPr>
        <w:numPr>
          <w:ilvl w:val="0"/>
          <w:numId w:val="55"/>
        </w:numPr>
      </w:pPr>
      <w:proofErr w:type="gramStart"/>
      <w:r w:rsidRPr="007752A9">
        <w:t>suppression</w:t>
      </w:r>
      <w:proofErr w:type="gramEnd"/>
      <w:r w:rsidRPr="007752A9">
        <w:t xml:space="preserve"> du largage des hormones gastro-intestinales :</w:t>
      </w:r>
    </w:p>
    <w:p w14:paraId="4C0C4E5C" w14:textId="77777777" w:rsidR="007752A9" w:rsidRPr="007752A9" w:rsidRDefault="007752A9" w:rsidP="007752A9">
      <w:pPr>
        <w:numPr>
          <w:ilvl w:val="1"/>
          <w:numId w:val="55"/>
        </w:numPr>
      </w:pPr>
      <w:hyperlink r:id="rId15" w:tooltip="Gastrine" w:history="1">
        <w:proofErr w:type="gramStart"/>
        <w:r w:rsidRPr="007752A9">
          <w:t>gastrine</w:t>
        </w:r>
        <w:proofErr w:type="gramEnd"/>
      </w:hyperlink>
      <w:r w:rsidRPr="007752A9">
        <w:t>,</w:t>
      </w:r>
    </w:p>
    <w:p w14:paraId="0F26EE40" w14:textId="77777777" w:rsidR="007752A9" w:rsidRPr="007752A9" w:rsidRDefault="007752A9" w:rsidP="007752A9">
      <w:pPr>
        <w:numPr>
          <w:ilvl w:val="1"/>
          <w:numId w:val="55"/>
        </w:numPr>
      </w:pPr>
      <w:hyperlink r:id="rId16" w:tooltip="Cholécystokinine" w:history="1">
        <w:proofErr w:type="gramStart"/>
        <w:r w:rsidRPr="007752A9">
          <w:t>cholécystokinine</w:t>
        </w:r>
        <w:proofErr w:type="gramEnd"/>
      </w:hyperlink>
      <w:r w:rsidRPr="007752A9">
        <w:t> (CCK),</w:t>
      </w:r>
    </w:p>
    <w:p w14:paraId="638EC405" w14:textId="77777777" w:rsidR="007752A9" w:rsidRPr="007752A9" w:rsidRDefault="007752A9" w:rsidP="007752A9">
      <w:pPr>
        <w:numPr>
          <w:ilvl w:val="1"/>
          <w:numId w:val="55"/>
        </w:numPr>
      </w:pPr>
      <w:hyperlink r:id="rId17" w:tooltip="Sécrétine" w:history="1">
        <w:proofErr w:type="gramStart"/>
        <w:r w:rsidRPr="007752A9">
          <w:t>sécrétine</w:t>
        </w:r>
        <w:proofErr w:type="gramEnd"/>
      </w:hyperlink>
      <w:r w:rsidRPr="007752A9">
        <w:t>,</w:t>
      </w:r>
    </w:p>
    <w:p w14:paraId="7702EB8C" w14:textId="77777777" w:rsidR="007752A9" w:rsidRPr="007752A9" w:rsidRDefault="007752A9" w:rsidP="007752A9">
      <w:pPr>
        <w:numPr>
          <w:ilvl w:val="1"/>
          <w:numId w:val="55"/>
        </w:numPr>
      </w:pPr>
      <w:hyperlink r:id="rId18" w:tooltip="Motiline" w:history="1">
        <w:proofErr w:type="spellStart"/>
        <w:proofErr w:type="gramStart"/>
        <w:r w:rsidRPr="007752A9">
          <w:t>motiline</w:t>
        </w:r>
        <w:proofErr w:type="spellEnd"/>
        <w:proofErr w:type="gramEnd"/>
      </w:hyperlink>
      <w:r w:rsidRPr="007752A9">
        <w:t>,</w:t>
      </w:r>
    </w:p>
    <w:p w14:paraId="4613641A" w14:textId="77777777" w:rsidR="007752A9" w:rsidRPr="007752A9" w:rsidRDefault="007752A9" w:rsidP="007752A9">
      <w:pPr>
        <w:numPr>
          <w:ilvl w:val="1"/>
          <w:numId w:val="55"/>
        </w:numPr>
      </w:pPr>
      <w:hyperlink r:id="rId19" w:tooltip="Vasoactive intestinal peptide" w:history="1">
        <w:proofErr w:type="gramStart"/>
        <w:r w:rsidRPr="007752A9">
          <w:t>vasoactive</w:t>
        </w:r>
        <w:proofErr w:type="gramEnd"/>
        <w:r w:rsidRPr="007752A9">
          <w:t xml:space="preserve"> intestinal peptide</w:t>
        </w:r>
      </w:hyperlink>
      <w:r w:rsidRPr="007752A9">
        <w:t> (VIP),</w:t>
      </w:r>
    </w:p>
    <w:p w14:paraId="70F4183A" w14:textId="77777777" w:rsidR="007752A9" w:rsidRPr="007752A9" w:rsidRDefault="007752A9" w:rsidP="007752A9">
      <w:pPr>
        <w:numPr>
          <w:ilvl w:val="1"/>
          <w:numId w:val="55"/>
        </w:numPr>
      </w:pPr>
      <w:hyperlink r:id="rId20" w:tooltip="Gastric inhibitory polypeptide" w:history="1">
        <w:proofErr w:type="spellStart"/>
        <w:proofErr w:type="gramStart"/>
        <w:r w:rsidRPr="007752A9">
          <w:t>gastric</w:t>
        </w:r>
        <w:proofErr w:type="spellEnd"/>
        <w:proofErr w:type="gramEnd"/>
        <w:r w:rsidRPr="007752A9">
          <w:t xml:space="preserve"> </w:t>
        </w:r>
        <w:proofErr w:type="spellStart"/>
        <w:r w:rsidRPr="007752A9">
          <w:t>inhibitory</w:t>
        </w:r>
        <w:proofErr w:type="spellEnd"/>
        <w:r w:rsidRPr="007752A9">
          <w:t xml:space="preserve"> polypeptide</w:t>
        </w:r>
      </w:hyperlink>
      <w:r w:rsidRPr="007752A9">
        <w:t> (GIP),</w:t>
      </w:r>
    </w:p>
    <w:p w14:paraId="5F5260A7" w14:textId="77777777" w:rsidR="007752A9" w:rsidRPr="007752A9" w:rsidRDefault="007752A9" w:rsidP="007752A9">
      <w:pPr>
        <w:numPr>
          <w:ilvl w:val="1"/>
          <w:numId w:val="55"/>
        </w:numPr>
      </w:pPr>
      <w:hyperlink r:id="rId21" w:tooltip="Entéroglucagon" w:history="1">
        <w:proofErr w:type="gramStart"/>
        <w:r w:rsidRPr="007752A9">
          <w:t>entéro</w:t>
        </w:r>
        <w:proofErr w:type="gramEnd"/>
        <w:r w:rsidRPr="007752A9">
          <w:t>-glucagon</w:t>
        </w:r>
      </w:hyperlink>
      <w:r w:rsidRPr="007752A9">
        <w:t> (GIP) ;</w:t>
      </w:r>
    </w:p>
    <w:p w14:paraId="7652E2F9" w14:textId="77777777" w:rsidR="007752A9" w:rsidRPr="007752A9" w:rsidRDefault="007752A9" w:rsidP="007752A9">
      <w:pPr>
        <w:numPr>
          <w:ilvl w:val="0"/>
          <w:numId w:val="55"/>
        </w:numPr>
      </w:pPr>
      <w:proofErr w:type="gramStart"/>
      <w:r w:rsidRPr="007752A9">
        <w:t>inhibition</w:t>
      </w:r>
      <w:proofErr w:type="gramEnd"/>
      <w:r w:rsidRPr="007752A9">
        <w:t xml:space="preserve"> de la vidange gastrique, de la contraction de la </w:t>
      </w:r>
      <w:hyperlink r:id="rId22" w:tooltip="Vésicule biliaire" w:history="1">
        <w:r w:rsidRPr="007752A9">
          <w:t>vésicule biliaire</w:t>
        </w:r>
      </w:hyperlink>
      <w:r w:rsidRPr="007752A9">
        <w:t> et de la mobilité intestinale ;</w:t>
      </w:r>
    </w:p>
    <w:p w14:paraId="64DA5168" w14:textId="77777777" w:rsidR="007752A9" w:rsidRPr="007752A9" w:rsidRDefault="007752A9" w:rsidP="007752A9">
      <w:pPr>
        <w:numPr>
          <w:ilvl w:val="0"/>
          <w:numId w:val="55"/>
        </w:numPr>
      </w:pPr>
      <w:proofErr w:type="gramStart"/>
      <w:r w:rsidRPr="007752A9">
        <w:t>suppression</w:t>
      </w:r>
      <w:proofErr w:type="gramEnd"/>
      <w:r w:rsidRPr="007752A9">
        <w:t xml:space="preserve"> du largage d'hormones pancréatiques :</w:t>
      </w:r>
    </w:p>
    <w:p w14:paraId="2671F2CD" w14:textId="77777777" w:rsidR="007752A9" w:rsidRPr="007752A9" w:rsidRDefault="007752A9" w:rsidP="007752A9">
      <w:pPr>
        <w:numPr>
          <w:ilvl w:val="1"/>
          <w:numId w:val="55"/>
        </w:numPr>
      </w:pPr>
      <w:proofErr w:type="gramStart"/>
      <w:r w:rsidRPr="007752A9">
        <w:t>inhibition</w:t>
      </w:r>
      <w:proofErr w:type="gramEnd"/>
      <w:r w:rsidRPr="007752A9">
        <w:t xml:space="preserve"> du largage de l'</w:t>
      </w:r>
      <w:hyperlink r:id="rId23" w:tooltip="Insuline" w:history="1">
        <w:r w:rsidRPr="007752A9">
          <w:t>insuline</w:t>
        </w:r>
      </w:hyperlink>
      <w:r w:rsidRPr="007752A9">
        <w:t>,</w:t>
      </w:r>
    </w:p>
    <w:p w14:paraId="7C7C6B26" w14:textId="77777777" w:rsidR="007752A9" w:rsidRPr="007752A9" w:rsidRDefault="007752A9" w:rsidP="007752A9">
      <w:pPr>
        <w:numPr>
          <w:ilvl w:val="1"/>
          <w:numId w:val="55"/>
        </w:numPr>
      </w:pPr>
      <w:proofErr w:type="gramStart"/>
      <w:r w:rsidRPr="007752A9">
        <w:t>inhibition</w:t>
      </w:r>
      <w:proofErr w:type="gramEnd"/>
      <w:r w:rsidRPr="007752A9">
        <w:t xml:space="preserve"> du largage du </w:t>
      </w:r>
      <w:hyperlink r:id="rId24" w:tooltip="Glucagon" w:history="1">
        <w:r w:rsidRPr="007752A9">
          <w:t>glucagon</w:t>
        </w:r>
      </w:hyperlink>
      <w:r w:rsidRPr="007752A9">
        <w:t> ;</w:t>
      </w:r>
    </w:p>
    <w:p w14:paraId="4C279859" w14:textId="77777777" w:rsidR="007752A9" w:rsidRPr="007752A9" w:rsidRDefault="007752A9" w:rsidP="007752A9">
      <w:pPr>
        <w:numPr>
          <w:ilvl w:val="0"/>
          <w:numId w:val="55"/>
        </w:numPr>
      </w:pPr>
      <w:proofErr w:type="gramStart"/>
      <w:r w:rsidRPr="007752A9">
        <w:t>inhibition</w:t>
      </w:r>
      <w:proofErr w:type="gramEnd"/>
      <w:r w:rsidRPr="007752A9">
        <w:t xml:space="preserve"> de la sécrétion acide au niveau de l'estomac (voie paracrine) ;</w:t>
      </w:r>
    </w:p>
    <w:p w14:paraId="260C7ECD" w14:textId="77777777" w:rsidR="007752A9" w:rsidRPr="007752A9" w:rsidRDefault="007752A9" w:rsidP="007752A9">
      <w:pPr>
        <w:numPr>
          <w:ilvl w:val="0"/>
          <w:numId w:val="55"/>
        </w:numPr>
      </w:pPr>
      <w:proofErr w:type="gramStart"/>
      <w:r w:rsidRPr="007752A9">
        <w:t>suppression</w:t>
      </w:r>
      <w:proofErr w:type="gramEnd"/>
      <w:r w:rsidRPr="007752A9">
        <w:t xml:space="preserve"> de la sécrétion exocrine du </w:t>
      </w:r>
      <w:hyperlink r:id="rId25" w:tooltip="Pancréas" w:history="1">
        <w:r w:rsidRPr="007752A9">
          <w:t>pancréas</w:t>
        </w:r>
      </w:hyperlink>
      <w:r w:rsidRPr="007752A9">
        <w:t>.</w:t>
      </w:r>
    </w:p>
    <w:p w14:paraId="2E57E266" w14:textId="77777777" w:rsidR="007752A9" w:rsidRDefault="007752A9" w:rsidP="007752A9"/>
    <w:p w14:paraId="553FE79A" w14:textId="4F2A07BA" w:rsidR="007752A9" w:rsidRDefault="007752A9" w:rsidP="00220646">
      <w:pPr>
        <w:pStyle w:val="Titre2"/>
      </w:pPr>
      <w:bookmarkStart w:id="10" w:name="_Toc212913477"/>
      <w:r w:rsidRPr="007752A9">
        <w:t>ADH (Vasopressine)</w:t>
      </w:r>
      <w:bookmarkEnd w:id="10"/>
    </w:p>
    <w:p w14:paraId="14553AC5" w14:textId="32A01EC1" w:rsidR="007752A9" w:rsidRDefault="007752A9" w:rsidP="007752A9">
      <w:r w:rsidRPr="007752A9">
        <w:t xml:space="preserve">La vasopressine, ou hormone antidiurétique (aussi désignée par les sigles ADH, de l’anglais : </w:t>
      </w:r>
      <w:proofErr w:type="spellStart"/>
      <w:r w:rsidRPr="007752A9">
        <w:t>Antidiuretic</w:t>
      </w:r>
      <w:proofErr w:type="spellEnd"/>
      <w:r w:rsidRPr="007752A9">
        <w:t xml:space="preserve"> hormone, et AVP, pour arginine-vasopressine, bien qu'il existe une forme LVP, pour Lysine-vasopressine chez les </w:t>
      </w:r>
      <w:proofErr w:type="spellStart"/>
      <w:r w:rsidRPr="007752A9">
        <w:t>Suidae</w:t>
      </w:r>
      <w:proofErr w:type="spellEnd"/>
      <w:r w:rsidRPr="007752A9">
        <w:t>), est une hormone peptidique synthétisée par les noyaux supraoptiques et paraventriculaires de l'hypothalamus, et libérée par l'hypophyse postérieure (neurohypophyse). Elle a principalement un rôle antidiurétique au niveau du rein, où elle provoque une réabsorption active d'eau via une action sur le tube collecteur du néphron lors d'une déshydratation corporelle.</w:t>
      </w:r>
    </w:p>
    <w:p w14:paraId="013506F3" w14:textId="77777777" w:rsidR="007752A9" w:rsidRDefault="007752A9" w:rsidP="007752A9"/>
    <w:p w14:paraId="59CC0C5C" w14:textId="1D910FA7" w:rsidR="007752A9" w:rsidRDefault="007752A9" w:rsidP="00220646">
      <w:pPr>
        <w:pStyle w:val="Titre2"/>
      </w:pPr>
      <w:bookmarkStart w:id="11" w:name="_Toc212913478"/>
      <w:r w:rsidRPr="007752A9">
        <w:t>Ocytocine</w:t>
      </w:r>
      <w:bookmarkEnd w:id="11"/>
    </w:p>
    <w:p w14:paraId="3035C6E1" w14:textId="3C3750C6" w:rsidR="007752A9" w:rsidRPr="007752A9" w:rsidRDefault="007752A9" w:rsidP="007752A9">
      <w:r w:rsidRPr="007752A9">
        <w:t>L'ocytocine « hormone du plaisir »</w:t>
      </w:r>
      <w:r w:rsidRPr="007752A9">
        <w:t xml:space="preserve"> </w:t>
      </w:r>
      <w:r w:rsidRPr="007752A9">
        <w:t>est un neuropeptide sécrété par les noyaux paraventriculaire et supraoptique de l'hypothalamus et excrété par l'hypophyse postérieure (neurohypophyse) qui agit principalement sur les muscles lisses de l'utérus et des glandes mammaires. Elle a aussi un rôle important chez les mammifères en ce qui concerne la cohésion sociale, la confiance, l'empathie, la générosité et la sexualité</w:t>
      </w:r>
      <w:r>
        <w:t>.</w:t>
      </w:r>
    </w:p>
    <w:p w14:paraId="57897075" w14:textId="77777777" w:rsidR="009E1269" w:rsidRDefault="009E1269" w:rsidP="009E1269"/>
    <w:p w14:paraId="17D84CBB" w14:textId="00D6E697" w:rsidR="007752A9" w:rsidRDefault="007752A9" w:rsidP="00220646">
      <w:pPr>
        <w:pStyle w:val="Titre2"/>
      </w:pPr>
      <w:bookmarkStart w:id="12" w:name="_Toc212913479"/>
      <w:r w:rsidRPr="007752A9">
        <w:t>Hormone corticotrope ou corticotrophine (ACTH)</w:t>
      </w:r>
      <w:bookmarkEnd w:id="12"/>
    </w:p>
    <w:p w14:paraId="5AB7CE1E" w14:textId="0FA79C38" w:rsidR="007752A9" w:rsidRDefault="007752A9" w:rsidP="007752A9">
      <w:r w:rsidRPr="007752A9">
        <w:t xml:space="preserve">L'hormone corticotrope, hormone </w:t>
      </w:r>
      <w:proofErr w:type="spellStart"/>
      <w:r w:rsidRPr="007752A9">
        <w:t>adrénocorticotrope</w:t>
      </w:r>
      <w:proofErr w:type="spellEnd"/>
      <w:r w:rsidRPr="007752A9">
        <w:t xml:space="preserve"> ou adrénocorticotrophine (ACTH, </w:t>
      </w:r>
      <w:proofErr w:type="spellStart"/>
      <w:r w:rsidRPr="007752A9">
        <w:t>Adreno</w:t>
      </w:r>
      <w:proofErr w:type="spellEnd"/>
      <w:r w:rsidRPr="007752A9">
        <w:t xml:space="preserve"> </w:t>
      </w:r>
      <w:proofErr w:type="spellStart"/>
      <w:r w:rsidRPr="007752A9">
        <w:t>CorticoTropic</w:t>
      </w:r>
      <w:proofErr w:type="spellEnd"/>
      <w:r w:rsidRPr="007752A9">
        <w:t xml:space="preserve"> Hormone), est une hormone polypeptidique principalement sécrétée par les cellules basophiles du lobe antérieur de l'hypophyse et qui stimule la glande corticosurrénale.</w:t>
      </w:r>
    </w:p>
    <w:p w14:paraId="709246E4" w14:textId="77777777" w:rsidR="001D455B" w:rsidRDefault="001D455B" w:rsidP="001D455B">
      <w:r>
        <w:t>L'ACTH stimule surtout les deux zones les plus profondes du cortex de la glande surrénale :</w:t>
      </w:r>
    </w:p>
    <w:p w14:paraId="36B68254" w14:textId="77777777" w:rsidR="001D455B" w:rsidRDefault="001D455B" w:rsidP="001D455B"/>
    <w:p w14:paraId="12B2A0C4" w14:textId="77777777" w:rsidR="001D455B" w:rsidRDefault="001D455B" w:rsidP="001D455B">
      <w:pPr>
        <w:pStyle w:val="Paragraphedeliste"/>
        <w:numPr>
          <w:ilvl w:val="0"/>
          <w:numId w:val="56"/>
        </w:numPr>
      </w:pPr>
      <w:proofErr w:type="gramStart"/>
      <w:r>
        <w:lastRenderedPageBreak/>
        <w:t>la</w:t>
      </w:r>
      <w:proofErr w:type="gramEnd"/>
      <w:r>
        <w:t xml:space="preserve"> zone fasciculée, qui produit les glucocorticoïdes dont le cortisol, est la zone qui répond le plus vivement à cette stimulation hypophysaire ;</w:t>
      </w:r>
    </w:p>
    <w:p w14:paraId="03077E4E" w14:textId="69CE4748" w:rsidR="007752A9" w:rsidRDefault="001D455B" w:rsidP="001D455B">
      <w:pPr>
        <w:pStyle w:val="Paragraphedeliste"/>
        <w:numPr>
          <w:ilvl w:val="0"/>
          <w:numId w:val="56"/>
        </w:numPr>
      </w:pPr>
      <w:proofErr w:type="gramStart"/>
      <w:r>
        <w:t>la</w:t>
      </w:r>
      <w:proofErr w:type="gramEnd"/>
      <w:r>
        <w:t xml:space="preserve"> zone réticulée, qui produit les androgènes : DHEA (</w:t>
      </w:r>
      <w:proofErr w:type="spellStart"/>
      <w:r>
        <w:t>déhydroépiandrostérone</w:t>
      </w:r>
      <w:proofErr w:type="spellEnd"/>
      <w:r>
        <w:t xml:space="preserve">), </w:t>
      </w:r>
      <w:proofErr w:type="spellStart"/>
      <w:r>
        <w:t>androstènedione</w:t>
      </w:r>
      <w:proofErr w:type="spellEnd"/>
      <w:r>
        <w:t xml:space="preserve"> et accessoirement un peu de testostérone.</w:t>
      </w:r>
    </w:p>
    <w:p w14:paraId="2CBBB2FE" w14:textId="77777777" w:rsidR="00DE6B44" w:rsidRDefault="00DE6B44" w:rsidP="00DE6B44">
      <w:pPr>
        <w:pStyle w:val="Paragraphedeliste"/>
      </w:pPr>
    </w:p>
    <w:p w14:paraId="6C21336E" w14:textId="13B8D1D8" w:rsidR="001D455B" w:rsidRDefault="001D455B" w:rsidP="00DE6B44">
      <w:pPr>
        <w:pStyle w:val="Titre2"/>
      </w:pPr>
      <w:bookmarkStart w:id="13" w:name="_Toc212913480"/>
      <w:r>
        <w:t>Cortisol</w:t>
      </w:r>
      <w:bookmarkEnd w:id="13"/>
    </w:p>
    <w:p w14:paraId="247B656C" w14:textId="48A48F7B" w:rsidR="001D455B" w:rsidRPr="001D455B" w:rsidRDefault="001D455B" w:rsidP="001D455B">
      <w:r>
        <w:t xml:space="preserve">Le cortisol </w:t>
      </w:r>
      <w:r w:rsidRPr="001D455B">
        <w:t xml:space="preserve">est </w:t>
      </w:r>
      <w:proofErr w:type="gramStart"/>
      <w:r w:rsidRPr="001D455B">
        <w:t>connue</w:t>
      </w:r>
      <w:proofErr w:type="gramEnd"/>
      <w:r w:rsidRPr="001D455B">
        <w:t xml:space="preserve"> pour être une hormone du </w:t>
      </w:r>
      <w:hyperlink r:id="rId26" w:tooltip="Stress" w:history="1">
        <w:r w:rsidRPr="001D455B">
          <w:t>stress</w:t>
        </w:r>
      </w:hyperlink>
      <w:r w:rsidRPr="001D455B">
        <w:t> physique ou émotionnel. Ses fonctions ou actions principales sont :</w:t>
      </w:r>
    </w:p>
    <w:p w14:paraId="2CEEA5B2" w14:textId="77777777" w:rsidR="001D455B" w:rsidRPr="001D455B" w:rsidRDefault="001D455B" w:rsidP="001D455B">
      <w:pPr>
        <w:numPr>
          <w:ilvl w:val="0"/>
          <w:numId w:val="57"/>
        </w:numPr>
      </w:pPr>
      <w:proofErr w:type="gramStart"/>
      <w:r w:rsidRPr="001D455B">
        <w:t>l'augmentation</w:t>
      </w:r>
      <w:proofErr w:type="gramEnd"/>
      <w:r w:rsidRPr="001D455B">
        <w:t xml:space="preserve"> de la </w:t>
      </w:r>
      <w:hyperlink r:id="rId27" w:tooltip="Glycémie" w:history="1">
        <w:r w:rsidRPr="001D455B">
          <w:t>glycémie</w:t>
        </w:r>
      </w:hyperlink>
      <w:r w:rsidRPr="001D455B">
        <w:t> par le biais de la </w:t>
      </w:r>
      <w:hyperlink r:id="rId28" w:tooltip="Néoglucogenèse" w:history="1">
        <w:r w:rsidRPr="001D455B">
          <w:t>néoglucogenèse</w:t>
        </w:r>
      </w:hyperlink>
      <w:r w:rsidRPr="001D455B">
        <w:t> ;</w:t>
      </w:r>
    </w:p>
    <w:p w14:paraId="5A575FC0" w14:textId="77777777" w:rsidR="001D455B" w:rsidRPr="001D455B" w:rsidRDefault="001D455B" w:rsidP="001D455B">
      <w:pPr>
        <w:numPr>
          <w:ilvl w:val="0"/>
          <w:numId w:val="57"/>
        </w:numPr>
      </w:pPr>
      <w:proofErr w:type="gramStart"/>
      <w:r w:rsidRPr="001D455B">
        <w:t>l'inhibition</w:t>
      </w:r>
      <w:proofErr w:type="gramEnd"/>
      <w:r w:rsidRPr="001D455B">
        <w:t xml:space="preserve"> de certaines réponses du système immunitaire ;</w:t>
      </w:r>
    </w:p>
    <w:p w14:paraId="65012A88" w14:textId="77777777" w:rsidR="001D455B" w:rsidRPr="001D455B" w:rsidRDefault="001D455B" w:rsidP="001D455B">
      <w:pPr>
        <w:numPr>
          <w:ilvl w:val="0"/>
          <w:numId w:val="57"/>
        </w:numPr>
      </w:pPr>
      <w:proofErr w:type="gramStart"/>
      <w:r w:rsidRPr="001D455B">
        <w:t>la</w:t>
      </w:r>
      <w:proofErr w:type="gramEnd"/>
      <w:r w:rsidRPr="001D455B">
        <w:t xml:space="preserve"> régulation du métabolisme des lipides, protéines et glucides ;</w:t>
      </w:r>
    </w:p>
    <w:p w14:paraId="78C97ED1" w14:textId="77777777" w:rsidR="001D455B" w:rsidRDefault="001D455B" w:rsidP="001D455B">
      <w:pPr>
        <w:numPr>
          <w:ilvl w:val="0"/>
          <w:numId w:val="57"/>
        </w:numPr>
      </w:pPr>
      <w:proofErr w:type="gramStart"/>
      <w:r w:rsidRPr="001D455B">
        <w:t>régulation</w:t>
      </w:r>
      <w:proofErr w:type="gramEnd"/>
      <w:r w:rsidRPr="001D455B">
        <w:t xml:space="preserve"> du </w:t>
      </w:r>
      <w:hyperlink r:id="rId29" w:tooltip="Cycle circadien" w:history="1">
        <w:r w:rsidRPr="001D455B">
          <w:t>cycle circadien</w:t>
        </w:r>
      </w:hyperlink>
      <w:r w:rsidRPr="001D455B">
        <w:t> (en complément de la </w:t>
      </w:r>
      <w:hyperlink r:id="rId30" w:tooltip="Mélatonine" w:history="1">
        <w:r w:rsidRPr="001D455B">
          <w:t>mélatonine</w:t>
        </w:r>
      </w:hyperlink>
      <w:r w:rsidRPr="001D455B">
        <w:t>)</w:t>
      </w:r>
    </w:p>
    <w:p w14:paraId="3C42AE12" w14:textId="77777777" w:rsidR="00DE6B44" w:rsidRDefault="00DE6B44" w:rsidP="00DE6B44">
      <w:pPr>
        <w:ind w:left="720"/>
      </w:pPr>
    </w:p>
    <w:p w14:paraId="7E251360" w14:textId="1435677F" w:rsidR="001D455B" w:rsidRDefault="001D455B" w:rsidP="00DE6B44">
      <w:pPr>
        <w:pStyle w:val="Titre2"/>
      </w:pPr>
      <w:bookmarkStart w:id="14" w:name="_Toc212913481"/>
      <w:proofErr w:type="spellStart"/>
      <w:r>
        <w:t>D</w:t>
      </w:r>
      <w:r w:rsidRPr="001D455B">
        <w:t>éhydroépiandrostérone</w:t>
      </w:r>
      <w:proofErr w:type="spellEnd"/>
      <w:r w:rsidRPr="001D455B">
        <w:t xml:space="preserve"> DHEA</w:t>
      </w:r>
      <w:bookmarkEnd w:id="14"/>
    </w:p>
    <w:p w14:paraId="20B0AF53" w14:textId="1CFBACE8" w:rsidR="001D455B" w:rsidRDefault="001D455B" w:rsidP="001D455B">
      <w:r w:rsidRPr="001D455B">
        <w:t xml:space="preserve">La </w:t>
      </w:r>
      <w:proofErr w:type="spellStart"/>
      <w:r w:rsidRPr="001D455B">
        <w:t>déhydroépiandrostérone</w:t>
      </w:r>
      <w:proofErr w:type="spellEnd"/>
      <w:r w:rsidRPr="001D455B">
        <w:t xml:space="preserve"> (DHA ou DHEA) ou </w:t>
      </w:r>
      <w:proofErr w:type="spellStart"/>
      <w:r w:rsidRPr="001D455B">
        <w:t>prastérone</w:t>
      </w:r>
      <w:proofErr w:type="spellEnd"/>
      <w:r w:rsidRPr="001D455B">
        <w:t>, est un androgène qui est réputé pour ses effets antivieillissement (d'où son surnom médiatique d</w:t>
      </w:r>
      <w:proofErr w:type="gramStart"/>
      <w:r w:rsidRPr="001D455B">
        <w:t>'«</w:t>
      </w:r>
      <w:proofErr w:type="gramEnd"/>
      <w:r w:rsidRPr="001D455B">
        <w:t xml:space="preserve"> hormone de jouvence »).</w:t>
      </w:r>
      <w:r>
        <w:t xml:space="preserve"> </w:t>
      </w:r>
      <w:r w:rsidRPr="001D455B">
        <w:t>Normalement présente dans l'organisme à partir de l'âge de 6 ans environ, son taux tend à décroître avec l'âge. Cet androgène, qui est produit également par les femmes, influence entre autres la pousse des poils et la maturation cérébrale. Il agit en se fixant sur des récepteurs spécifiques ou en se transformant en dérivés androgéniques et œstrogéniques.</w:t>
      </w:r>
    </w:p>
    <w:p w14:paraId="3C11F0CC" w14:textId="77777777" w:rsidR="00DE6B44" w:rsidRDefault="00DE6B44" w:rsidP="001D455B"/>
    <w:p w14:paraId="2997F688" w14:textId="43D6A5BA" w:rsidR="001D455B" w:rsidRDefault="001D455B" w:rsidP="00DE6B44">
      <w:pPr>
        <w:pStyle w:val="Titre2"/>
      </w:pPr>
      <w:bookmarkStart w:id="15" w:name="_Toc212913482"/>
      <w:proofErr w:type="spellStart"/>
      <w:r>
        <w:t>A</w:t>
      </w:r>
      <w:r w:rsidRPr="001D455B">
        <w:t>ndrostènedione</w:t>
      </w:r>
      <w:bookmarkEnd w:id="15"/>
      <w:proofErr w:type="spellEnd"/>
    </w:p>
    <w:p w14:paraId="217B2CE6" w14:textId="0CD6DAE3" w:rsidR="001D455B" w:rsidRDefault="001D455B" w:rsidP="001D455B">
      <w:r w:rsidRPr="001D455B">
        <w:t>L'</w:t>
      </w:r>
      <w:proofErr w:type="spellStart"/>
      <w:r w:rsidRPr="001D455B">
        <w:t>androstènedione</w:t>
      </w:r>
      <w:proofErr w:type="spellEnd"/>
      <w:r w:rsidRPr="001D455B">
        <w:t xml:space="preserve"> (aussi appelée 4-androstènedione, Δ⁴-</w:t>
      </w:r>
      <w:proofErr w:type="spellStart"/>
      <w:r w:rsidRPr="001D455B">
        <w:t>androstènedione</w:t>
      </w:r>
      <w:proofErr w:type="spellEnd"/>
      <w:r w:rsidRPr="001D455B">
        <w:t>, du fait de la double liaison en 4, et 17-cétoestostérone) est une hormone stéroïdienne C19 produite par les glandes surrénales et les gonades, étape intermédiaire dans la voie biochimique de la production de la testostérone (androgène), de l'estrone et de l'estradiol (œstrogènes).</w:t>
      </w:r>
    </w:p>
    <w:p w14:paraId="226B8027" w14:textId="77777777" w:rsidR="007752A9" w:rsidRDefault="007752A9" w:rsidP="007752A9"/>
    <w:p w14:paraId="460CE44C" w14:textId="4A6817DE" w:rsidR="001D455B" w:rsidRDefault="001D455B" w:rsidP="00220646">
      <w:pPr>
        <w:pStyle w:val="Titre2"/>
      </w:pPr>
      <w:bookmarkStart w:id="16" w:name="_Toc212913483"/>
      <w:r w:rsidRPr="001D455B">
        <w:t>Hormone de croissance ou somatotrophine (GH)</w:t>
      </w:r>
      <w:bookmarkEnd w:id="16"/>
    </w:p>
    <w:p w14:paraId="137F5B47" w14:textId="20F41C24" w:rsidR="001D455B" w:rsidRDefault="001D455B" w:rsidP="001D455B">
      <w:r w:rsidRPr="001D455B">
        <w:t xml:space="preserve">L'hormone de croissance (ou somatotrophine, somatotropine ou </w:t>
      </w:r>
      <w:proofErr w:type="gramStart"/>
      <w:r w:rsidRPr="001D455B">
        <w:t>somatropine[</w:t>
      </w:r>
      <w:proofErr w:type="gramEnd"/>
      <w:r w:rsidRPr="001D455B">
        <w:t>1]), est une hormone polypeptidique sécrétée par les cellules somatotropes de la partie antérieure de l'hypophyse. Elle stimule la croissance et la reproduction des cellules chez les humains et les autres vertébrés.</w:t>
      </w:r>
    </w:p>
    <w:p w14:paraId="032DF296" w14:textId="6680F21E" w:rsidR="001D455B" w:rsidRDefault="001D455B" w:rsidP="001D455B">
      <w:r>
        <w:t>La GH n'est pas seulement impliquée dans les phénomènes de croissance, elle joue aussi un rôle dans la régulation fine des phénomènes de reproduction aussi bien chez les mammifères mâles que femelles.</w:t>
      </w:r>
    </w:p>
    <w:p w14:paraId="294A4C6C" w14:textId="3D5AFBF6" w:rsidR="001D455B" w:rsidRDefault="001D455B" w:rsidP="001D455B">
      <w:r>
        <w:t xml:space="preserve">Chez le mâle cette hormone a des actions </w:t>
      </w:r>
      <w:proofErr w:type="spellStart"/>
      <w:r>
        <w:t>extragonadiques</w:t>
      </w:r>
      <w:proofErr w:type="spellEnd"/>
      <w:r>
        <w:t xml:space="preserve"> parmi lesquelles on peut citer l'accroissement et le maintien de la taille du pénis, la différenciation des canaux spermatiques chez l'adolescent et la stimulation de la synthèse d'enzymes dans certaines glandes annexes (vésicules séminales et prostate). Cette hormone a aussi des effets sur les fonctions gonadiques parmi lesquelles </w:t>
      </w:r>
      <w:r>
        <w:lastRenderedPageBreak/>
        <w:t>nous retiendrons la spermatogenèse, la stimulation de la synthèse des androgènes, l'accroissement de la mobilité des spermatozoïdes.</w:t>
      </w:r>
    </w:p>
    <w:p w14:paraId="212F987F" w14:textId="2262A4DA" w:rsidR="001D455B" w:rsidRPr="001D455B" w:rsidRDefault="001D455B" w:rsidP="001D455B">
      <w:r>
        <w:t xml:space="preserve">Cette hormone exerce des effets gonadiques chez la femelle parmi lesquels on trouve la stimulation de la synthèse d'hormones stéroïdiennes, l'induction de l'ovulation, le recrutement et la croissance folliculaire, la maturation nucléaire et cytoplasmique de l'ovocyte. Cette hormone exerce aussi des effets </w:t>
      </w:r>
      <w:proofErr w:type="spellStart"/>
      <w:r>
        <w:t>extragonadiques</w:t>
      </w:r>
      <w:proofErr w:type="spellEnd"/>
      <w:r>
        <w:t xml:space="preserve"> sur l'activité sécrétoire des cellules épithéliales du tractus génital féminin, sur la croissance placentaire et sur divers aspects de la lactation.</w:t>
      </w:r>
    </w:p>
    <w:p w14:paraId="50B0B225" w14:textId="77777777" w:rsidR="001D455B" w:rsidRDefault="001D455B" w:rsidP="007752A9"/>
    <w:p w14:paraId="4345321A" w14:textId="0566C530" w:rsidR="001D455B" w:rsidRDefault="001D455B" w:rsidP="00220646">
      <w:pPr>
        <w:pStyle w:val="Titre2"/>
      </w:pPr>
      <w:bookmarkStart w:id="17" w:name="_Toc212913484"/>
      <w:r w:rsidRPr="001D455B">
        <w:t xml:space="preserve">Hormone </w:t>
      </w:r>
      <w:proofErr w:type="spellStart"/>
      <w:r w:rsidRPr="001D455B">
        <w:t>folliculo-stimulante</w:t>
      </w:r>
      <w:proofErr w:type="spellEnd"/>
      <w:r w:rsidRPr="001D455B">
        <w:t xml:space="preserve"> (FSH)</w:t>
      </w:r>
      <w:bookmarkEnd w:id="17"/>
    </w:p>
    <w:p w14:paraId="72B3F789" w14:textId="36FD07B8" w:rsidR="001D455B" w:rsidRDefault="001D455B" w:rsidP="001D455B">
      <w:r w:rsidRPr="001D455B">
        <w:t>La FSH est produite par l'antéhypophyse, sa sécrétion est stimulée par l'hormone de libération des gonadotrophines hypophysaires (GnRH) produite par l'hypothalamus.</w:t>
      </w:r>
    </w:p>
    <w:p w14:paraId="74A3E268" w14:textId="5E2603D0" w:rsidR="001D455B" w:rsidRPr="001D455B" w:rsidRDefault="001D455B" w:rsidP="001D455B">
      <w:r w:rsidRPr="001D455B">
        <w:t>Cette hormone a pour cible les </w:t>
      </w:r>
      <w:hyperlink r:id="rId31" w:tooltip="Gonade" w:history="1">
        <w:r w:rsidRPr="001D455B">
          <w:t>gonades</w:t>
        </w:r>
      </w:hyperlink>
      <w:r>
        <w:t xml:space="preserve"> (organes de reproduction)</w:t>
      </w:r>
      <w:r w:rsidRPr="001D455B">
        <w:t> sur lesquels elle a les effets suivants :</w:t>
      </w:r>
    </w:p>
    <w:p w14:paraId="4E31A425" w14:textId="77777777" w:rsidR="001D455B" w:rsidRPr="001D455B" w:rsidRDefault="001D455B" w:rsidP="001D455B">
      <w:pPr>
        <w:numPr>
          <w:ilvl w:val="0"/>
          <w:numId w:val="58"/>
        </w:numPr>
      </w:pPr>
      <w:proofErr w:type="gramStart"/>
      <w:r w:rsidRPr="001D455B">
        <w:t>chez</w:t>
      </w:r>
      <w:proofErr w:type="gramEnd"/>
      <w:r w:rsidRPr="001D455B">
        <w:t xml:space="preserve"> la femme :</w:t>
      </w:r>
    </w:p>
    <w:p w14:paraId="6172FCBA" w14:textId="77777777" w:rsidR="001D455B" w:rsidRPr="001D455B" w:rsidRDefault="001D455B" w:rsidP="001D455B">
      <w:pPr>
        <w:numPr>
          <w:ilvl w:val="1"/>
          <w:numId w:val="58"/>
        </w:numPr>
      </w:pPr>
      <w:r w:rsidRPr="001D455B">
        <w:t>Stimule les cellules de la </w:t>
      </w:r>
      <w:hyperlink r:id="rId32" w:tooltip="Granulosa" w:history="1">
        <w:r w:rsidRPr="001D455B">
          <w:t>granulosa</w:t>
        </w:r>
      </w:hyperlink>
      <w:r w:rsidRPr="001D455B">
        <w:t xml:space="preserve"> qui </w:t>
      </w:r>
      <w:proofErr w:type="spellStart"/>
      <w:r w:rsidRPr="001D455B">
        <w:t>sécrétent</w:t>
      </w:r>
      <w:proofErr w:type="spellEnd"/>
      <w:r w:rsidRPr="001D455B">
        <w:t xml:space="preserve"> de l'</w:t>
      </w:r>
      <w:hyperlink r:id="rId33" w:tooltip="Estradiol" w:history="1">
        <w:r w:rsidRPr="001D455B">
          <w:t>estradiol</w:t>
        </w:r>
      </w:hyperlink>
      <w:r w:rsidRPr="001D455B">
        <w:t> et de l'</w:t>
      </w:r>
      <w:hyperlink r:id="rId34" w:tooltip="Inhibine B (page inexistante)" w:history="1">
        <w:r w:rsidRPr="001D455B">
          <w:t>inhibine B</w:t>
        </w:r>
      </w:hyperlink>
      <w:r w:rsidRPr="001D455B">
        <w:t> et expriment des récepteurs pour la LH,</w:t>
      </w:r>
    </w:p>
    <w:p w14:paraId="13564AE2" w14:textId="77777777" w:rsidR="001D455B" w:rsidRPr="001D455B" w:rsidRDefault="001D455B" w:rsidP="001D455B">
      <w:pPr>
        <w:numPr>
          <w:ilvl w:val="1"/>
          <w:numId w:val="58"/>
        </w:numPr>
      </w:pPr>
      <w:r w:rsidRPr="001D455B">
        <w:t>Stimule les cellules de la granulosa qui produisent l'</w:t>
      </w:r>
      <w:hyperlink r:id="rId35" w:tooltip="Enzyme" w:history="1">
        <w:r w:rsidRPr="001D455B">
          <w:t>enzyme</w:t>
        </w:r>
      </w:hyperlink>
      <w:r w:rsidRPr="001D455B">
        <w:t> </w:t>
      </w:r>
      <w:hyperlink r:id="rId36" w:tooltip="Aromatase" w:history="1">
        <w:r w:rsidRPr="001D455B">
          <w:t>aromatase</w:t>
        </w:r>
      </w:hyperlink>
      <w:r w:rsidRPr="001D455B">
        <w:t> capable de convertir les </w:t>
      </w:r>
      <w:hyperlink r:id="rId37" w:tooltip="Androgène" w:history="1">
        <w:r w:rsidRPr="001D455B">
          <w:t>androgènes</w:t>
        </w:r>
      </w:hyperlink>
      <w:r w:rsidRPr="001D455B">
        <w:t> en </w:t>
      </w:r>
      <w:hyperlink r:id="rId38" w:tooltip="Œstrogène" w:history="1">
        <w:r w:rsidRPr="001D455B">
          <w:t>œstrogènes</w:t>
        </w:r>
      </w:hyperlink>
      <w:r w:rsidRPr="001D455B">
        <w:t>,</w:t>
      </w:r>
    </w:p>
    <w:p w14:paraId="7083755F" w14:textId="77777777" w:rsidR="001D455B" w:rsidRPr="001D455B" w:rsidRDefault="001D455B" w:rsidP="001D455B">
      <w:pPr>
        <w:numPr>
          <w:ilvl w:val="1"/>
          <w:numId w:val="58"/>
        </w:numPr>
      </w:pPr>
      <w:r w:rsidRPr="001D455B">
        <w:t>Entraîne la croissance des follicules,</w:t>
      </w:r>
    </w:p>
    <w:p w14:paraId="7E3AC355" w14:textId="77777777" w:rsidR="001D455B" w:rsidRPr="001D455B" w:rsidRDefault="001D455B" w:rsidP="001D455B">
      <w:pPr>
        <w:numPr>
          <w:ilvl w:val="1"/>
          <w:numId w:val="58"/>
        </w:numPr>
      </w:pPr>
      <w:r w:rsidRPr="001D455B">
        <w:t>Permet l'</w:t>
      </w:r>
      <w:hyperlink r:id="rId39" w:tooltip="Ovulation" w:history="1">
        <w:r w:rsidRPr="001D455B">
          <w:t>ovulation</w:t>
        </w:r>
      </w:hyperlink>
      <w:r w:rsidRPr="001D455B">
        <w:t> en fragilisant la paroi de l'</w:t>
      </w:r>
      <w:hyperlink r:id="rId40" w:tooltip="Ovaire (anatomie)" w:history="1">
        <w:r w:rsidRPr="001D455B">
          <w:t>ovaire</w:t>
        </w:r>
      </w:hyperlink>
      <w:r w:rsidRPr="001D455B">
        <w:t> ;</w:t>
      </w:r>
    </w:p>
    <w:p w14:paraId="2F647D9B" w14:textId="77777777" w:rsidR="001D455B" w:rsidRPr="001D455B" w:rsidRDefault="001D455B" w:rsidP="001D455B">
      <w:pPr>
        <w:numPr>
          <w:ilvl w:val="0"/>
          <w:numId w:val="59"/>
        </w:numPr>
      </w:pPr>
      <w:proofErr w:type="gramStart"/>
      <w:r w:rsidRPr="001D455B">
        <w:t>chez</w:t>
      </w:r>
      <w:proofErr w:type="gramEnd"/>
      <w:r w:rsidRPr="001D455B">
        <w:t xml:space="preserve"> l'homme :</w:t>
      </w:r>
    </w:p>
    <w:p w14:paraId="3D33622D" w14:textId="77777777" w:rsidR="001D455B" w:rsidRPr="001D455B" w:rsidRDefault="001D455B" w:rsidP="001D455B">
      <w:pPr>
        <w:numPr>
          <w:ilvl w:val="1"/>
          <w:numId w:val="59"/>
        </w:numPr>
      </w:pPr>
      <w:r w:rsidRPr="001D455B">
        <w:t>Stimule les </w:t>
      </w:r>
      <w:hyperlink r:id="rId41" w:tooltip="Cellule de Sertoli" w:history="1">
        <w:r w:rsidRPr="001D455B">
          <w:t xml:space="preserve">cellules de </w:t>
        </w:r>
        <w:proofErr w:type="spellStart"/>
        <w:r w:rsidRPr="001D455B">
          <w:t>Sertoli</w:t>
        </w:r>
        <w:proofErr w:type="spellEnd"/>
      </w:hyperlink>
      <w:r w:rsidRPr="001D455B">
        <w:t> qui sécrètent de l'</w:t>
      </w:r>
      <w:hyperlink r:id="rId42" w:tooltip="Inhibine" w:history="1">
        <w:r w:rsidRPr="001D455B">
          <w:t>inhibine</w:t>
        </w:r>
      </w:hyperlink>
      <w:r w:rsidRPr="001D455B">
        <w:t> B et sont indispensables à la </w:t>
      </w:r>
      <w:hyperlink r:id="rId43" w:tooltip="Spermatogenèse" w:history="1">
        <w:r w:rsidRPr="001D455B">
          <w:t>spermatogenèse</w:t>
        </w:r>
      </w:hyperlink>
      <w:r w:rsidRPr="001D455B">
        <w:t>.</w:t>
      </w:r>
    </w:p>
    <w:p w14:paraId="774A1B08" w14:textId="77777777" w:rsidR="001D455B" w:rsidRPr="001D455B" w:rsidRDefault="001D455B" w:rsidP="001D455B">
      <w:r w:rsidRPr="001D455B">
        <w:t>Avant la </w:t>
      </w:r>
      <w:hyperlink r:id="rId44" w:tooltip="Puberté" w:history="1">
        <w:r w:rsidRPr="001D455B">
          <w:t>puberté</w:t>
        </w:r>
      </w:hyperlink>
      <w:r w:rsidRPr="001D455B">
        <w:t>, le taux de FSH dans le sang est faible. Chez la femme, il devient cyclique durant la vie adulte - sauf durant les grossesses - et élevé après la </w:t>
      </w:r>
      <w:hyperlink r:id="rId45" w:tooltip="Ménopause" w:history="1">
        <w:r w:rsidRPr="001D455B">
          <w:t>ménopause</w:t>
        </w:r>
      </w:hyperlink>
      <w:r w:rsidRPr="001D455B">
        <w:t>.</w:t>
      </w:r>
    </w:p>
    <w:p w14:paraId="233556A4" w14:textId="77777777" w:rsidR="001D455B" w:rsidRPr="007752A9" w:rsidRDefault="001D455B" w:rsidP="007752A9"/>
    <w:p w14:paraId="3E9859FB" w14:textId="56971760" w:rsidR="009E1269" w:rsidRDefault="009E1269" w:rsidP="00220646">
      <w:pPr>
        <w:pStyle w:val="Titre2"/>
      </w:pPr>
      <w:bookmarkStart w:id="18" w:name="_Toc212913485"/>
      <w:r w:rsidRPr="009E1269">
        <w:t>L'hormone lutéinisante (LH</w:t>
      </w:r>
      <w:r>
        <w:t>)</w:t>
      </w:r>
      <w:bookmarkEnd w:id="18"/>
    </w:p>
    <w:p w14:paraId="665A68C0" w14:textId="4EAC2F1D" w:rsidR="009E1269" w:rsidRDefault="009E1269" w:rsidP="009E1269">
      <w:r w:rsidRPr="009E1269">
        <w:t xml:space="preserve">L'hormone lutéinisante (LH, de l'anglais </w:t>
      </w:r>
      <w:proofErr w:type="spellStart"/>
      <w:r w:rsidRPr="009E1269">
        <w:t>luteinizing</w:t>
      </w:r>
      <w:proofErr w:type="spellEnd"/>
      <w:r w:rsidRPr="009E1269">
        <w:t xml:space="preserve"> hormone) aussi appelée chez le mâle ICSH (</w:t>
      </w:r>
      <w:proofErr w:type="spellStart"/>
      <w:r w:rsidRPr="009E1269">
        <w:t>Interstitial</w:t>
      </w:r>
      <w:proofErr w:type="spellEnd"/>
      <w:r w:rsidRPr="009E1269">
        <w:t xml:space="preserve"> </w:t>
      </w:r>
      <w:proofErr w:type="spellStart"/>
      <w:r w:rsidRPr="009E1269">
        <w:t>Cell</w:t>
      </w:r>
      <w:proofErr w:type="spellEnd"/>
      <w:r w:rsidRPr="009E1269">
        <w:t xml:space="preserve"> </w:t>
      </w:r>
      <w:proofErr w:type="spellStart"/>
      <w:r w:rsidRPr="009E1269">
        <w:t>Stimulating</w:t>
      </w:r>
      <w:proofErr w:type="spellEnd"/>
      <w:r w:rsidRPr="009E1269">
        <w:t xml:space="preserve"> Hormone) est une hormone produite par les cellules gonadotropes de l'antéhypophyse.</w:t>
      </w:r>
    </w:p>
    <w:p w14:paraId="697E63B6" w14:textId="77777777" w:rsidR="009E1269" w:rsidRPr="009E1269" w:rsidRDefault="009E1269" w:rsidP="00220646">
      <w:pPr>
        <w:pStyle w:val="Titre3"/>
      </w:pPr>
      <w:bookmarkStart w:id="19" w:name="_Toc212913486"/>
      <w:r w:rsidRPr="009E1269">
        <w:t>Femme</w:t>
      </w:r>
      <w:bookmarkEnd w:id="19"/>
    </w:p>
    <w:p w14:paraId="30C42FFC" w14:textId="77777777" w:rsidR="009E1269" w:rsidRPr="009E1269" w:rsidRDefault="009E1269" w:rsidP="009E1269">
      <w:pPr>
        <w:numPr>
          <w:ilvl w:val="0"/>
          <w:numId w:val="52"/>
        </w:numPr>
      </w:pPr>
      <w:r w:rsidRPr="009E1269">
        <w:t>Le rôle essentiel de la LH est de déclencher l'</w:t>
      </w:r>
      <w:hyperlink r:id="rId46" w:tooltip="Ovulation" w:history="1">
        <w:r w:rsidRPr="009E1269">
          <w:t>ovulation</w:t>
        </w:r>
      </w:hyperlink>
      <w:r w:rsidRPr="009E1269">
        <w:t> qui survient entre 36 et 48 heures après le pic de LH. Le pic de LH, appelé aussi « décharge ovulante », est provoqué par un rétrocontrôle positif de l'</w:t>
      </w:r>
      <w:hyperlink r:id="rId47" w:tooltip="Estradiol" w:history="1">
        <w:r w:rsidRPr="009E1269">
          <w:t>estradiol 17 Bêta</w:t>
        </w:r>
      </w:hyperlink>
      <w:r w:rsidRPr="009E1269">
        <w:t xml:space="preserve">. Le pic de LH responsable de l'ovulation survient lorsque la concentration d'œstrogènes plasmatiques est entre 250 et 450 </w:t>
      </w:r>
      <w:proofErr w:type="spellStart"/>
      <w:r w:rsidRPr="009E1269">
        <w:t>pg</w:t>
      </w:r>
      <w:proofErr w:type="spellEnd"/>
      <w:r w:rsidRPr="009E1269">
        <w:t>/ml.</w:t>
      </w:r>
    </w:p>
    <w:p w14:paraId="71719B7A" w14:textId="77777777" w:rsidR="009E1269" w:rsidRPr="009E1269" w:rsidRDefault="009E1269" w:rsidP="009E1269">
      <w:pPr>
        <w:numPr>
          <w:ilvl w:val="0"/>
          <w:numId w:val="52"/>
        </w:numPr>
      </w:pPr>
      <w:r w:rsidRPr="009E1269">
        <w:t>Elle est en partie responsable de la maturation folliculaire (avec l'hormone FSH) et de la transformation du follicule rompu en </w:t>
      </w:r>
      <w:hyperlink r:id="rId48" w:tooltip="Corps jaune" w:history="1">
        <w:r w:rsidRPr="009E1269">
          <w:t>corps jaune</w:t>
        </w:r>
      </w:hyperlink>
      <w:r w:rsidRPr="009E1269">
        <w:t> pendant la phase lutéale du cycle menstruel.</w:t>
      </w:r>
    </w:p>
    <w:p w14:paraId="2E669BB8" w14:textId="77777777" w:rsidR="009E1269" w:rsidRPr="009E1269" w:rsidRDefault="009E1269" w:rsidP="009E1269">
      <w:pPr>
        <w:numPr>
          <w:ilvl w:val="0"/>
          <w:numId w:val="52"/>
        </w:numPr>
      </w:pPr>
      <w:r w:rsidRPr="009E1269">
        <w:lastRenderedPageBreak/>
        <w:t>Après l'ovulation, elle est responsable, avec la </w:t>
      </w:r>
      <w:hyperlink r:id="rId49" w:tooltip="Hormone folliculo-stimulante" w:history="1">
        <w:r w:rsidRPr="009E1269">
          <w:t>FSH</w:t>
        </w:r>
      </w:hyperlink>
      <w:r w:rsidRPr="009E1269">
        <w:t>, de la sécrétion de </w:t>
      </w:r>
      <w:hyperlink r:id="rId50" w:tooltip="Progestérone" w:history="1">
        <w:r w:rsidRPr="009E1269">
          <w:t>progestérone</w:t>
        </w:r>
      </w:hyperlink>
      <w:r w:rsidRPr="009E1269">
        <w:t> et des </w:t>
      </w:r>
      <w:hyperlink r:id="rId51" w:tooltip="Œstrogène" w:history="1">
        <w:r w:rsidRPr="009E1269">
          <w:t>œstrogènes</w:t>
        </w:r>
      </w:hyperlink>
      <w:r w:rsidRPr="009E1269">
        <w:t> par le corps jaune.</w:t>
      </w:r>
    </w:p>
    <w:p w14:paraId="3170BA2F" w14:textId="77777777" w:rsidR="009E1269" w:rsidRPr="009E1269" w:rsidRDefault="009E1269" w:rsidP="009E1269">
      <w:pPr>
        <w:numPr>
          <w:ilvl w:val="0"/>
          <w:numId w:val="52"/>
        </w:numPr>
      </w:pPr>
      <w:r w:rsidRPr="009E1269">
        <w:t>La recherche de la </w:t>
      </w:r>
      <w:hyperlink r:id="rId52" w:tooltip="Gonadotrophine chorionique" w:history="1">
        <w:r w:rsidRPr="009E1269">
          <w:t>hCG</w:t>
        </w:r>
      </w:hyperlink>
      <w:r w:rsidRPr="009E1269">
        <w:t>, à la structure très proche de la LH (la chaîne Alpha de hCG et LH est commune, alors que la chaîne Bêta diffère), dans les urines est utilisée en pratique pour le diagnostic de la grossesse par les laboratoires dans des kits immunologiques vendus en pharmacie (à l'aide d'une réaction immunologique à l'encontre de la chaîne Bêta de la hCG).</w:t>
      </w:r>
    </w:p>
    <w:p w14:paraId="4CA37CD5" w14:textId="77777777" w:rsidR="009E1269" w:rsidRPr="009E1269" w:rsidRDefault="009E1269" w:rsidP="00220646">
      <w:pPr>
        <w:pStyle w:val="Titre3"/>
      </w:pPr>
      <w:bookmarkStart w:id="20" w:name="_Toc212913487"/>
      <w:r w:rsidRPr="009E1269">
        <w:t>Homme</w:t>
      </w:r>
      <w:bookmarkEnd w:id="20"/>
    </w:p>
    <w:p w14:paraId="36F8D677" w14:textId="77777777" w:rsidR="009E1269" w:rsidRPr="009E1269" w:rsidRDefault="009E1269" w:rsidP="009E1269">
      <w:pPr>
        <w:pStyle w:val="Paragraphedeliste"/>
        <w:numPr>
          <w:ilvl w:val="0"/>
          <w:numId w:val="54"/>
        </w:numPr>
        <w:tabs>
          <w:tab w:val="num" w:pos="720"/>
        </w:tabs>
      </w:pPr>
      <w:r w:rsidRPr="009E1269">
        <w:t>La LH stimule la production de </w:t>
      </w:r>
      <w:hyperlink r:id="rId53" w:tooltip="Testostérone" w:history="1">
        <w:r w:rsidRPr="009E1269">
          <w:t>testostérone</w:t>
        </w:r>
      </w:hyperlink>
      <w:r w:rsidRPr="009E1269">
        <w:t> par les cellules interstitielles du testicule appelées </w:t>
      </w:r>
      <w:hyperlink r:id="rId54" w:tooltip="Cellules de Leydig" w:history="1">
        <w:r w:rsidRPr="009E1269">
          <w:t>cellules de Leydig</w:t>
        </w:r>
      </w:hyperlink>
      <w:r w:rsidRPr="009E1269">
        <w:t>. La testostérone va ensuite, d'une part agir sur les </w:t>
      </w:r>
      <w:hyperlink r:id="rId55" w:tooltip="Cellule de Sertoli" w:history="1">
        <w:r w:rsidRPr="009E1269">
          <w:t xml:space="preserve">cellules de </w:t>
        </w:r>
        <w:proofErr w:type="spellStart"/>
        <w:r w:rsidRPr="009E1269">
          <w:t>Sertoli</w:t>
        </w:r>
        <w:proofErr w:type="spellEnd"/>
      </w:hyperlink>
      <w:r w:rsidRPr="009E1269">
        <w:t xml:space="preserve"> qui forment la barrière hémato-testiculaire des tubes séminifères. Ces cellules de </w:t>
      </w:r>
      <w:proofErr w:type="spellStart"/>
      <w:r w:rsidRPr="009E1269">
        <w:t>Sertoli</w:t>
      </w:r>
      <w:proofErr w:type="spellEnd"/>
      <w:r w:rsidRPr="009E1269">
        <w:t xml:space="preserve"> sont des cellules somatiques qui jouent un rôle central dans la régulation de la spermatogenèse. D'autre part, la testostérone va agir aux niveaux hypothalamique et hypophysaire pour contrôler la sécrétion hypophysaire de la LH (</w:t>
      </w:r>
      <w:proofErr w:type="spellStart"/>
      <w:r w:rsidRPr="009E1269">
        <w:t>rétro-action</w:t>
      </w:r>
      <w:proofErr w:type="spellEnd"/>
      <w:r w:rsidRPr="009E1269">
        <w:t xml:space="preserve"> ou feed-back).</w:t>
      </w:r>
    </w:p>
    <w:p w14:paraId="38EFF119" w14:textId="77777777" w:rsidR="009E1269" w:rsidRDefault="009E1269" w:rsidP="009E1269"/>
    <w:p w14:paraId="52DB582B" w14:textId="3EA710C7" w:rsidR="001D455B" w:rsidRDefault="001D455B" w:rsidP="00220646">
      <w:pPr>
        <w:pStyle w:val="Titre2"/>
      </w:pPr>
      <w:bookmarkStart w:id="21" w:name="_Toc212913488"/>
      <w:r w:rsidRPr="001D455B">
        <w:t>Thyréostimuline ou thyrotrophine (TSH)</w:t>
      </w:r>
      <w:bookmarkEnd w:id="21"/>
    </w:p>
    <w:p w14:paraId="471F34C3" w14:textId="6D3909F9" w:rsidR="001D455B" w:rsidRDefault="001D455B" w:rsidP="001D455B">
      <w:r w:rsidRPr="001D455B">
        <w:t xml:space="preserve">La thyréostimuline, </w:t>
      </w:r>
      <w:proofErr w:type="spellStart"/>
      <w:r w:rsidRPr="001D455B">
        <w:t>thyrostimuline</w:t>
      </w:r>
      <w:proofErr w:type="spellEnd"/>
      <w:r w:rsidRPr="001D455B">
        <w:t xml:space="preserve"> ou encore </w:t>
      </w:r>
      <w:proofErr w:type="spellStart"/>
      <w:r w:rsidRPr="001D455B">
        <w:t>thyréotrophine</w:t>
      </w:r>
      <w:proofErr w:type="spellEnd"/>
      <w:r w:rsidRPr="001D455B">
        <w:t xml:space="preserve">, siglé TSH (de l'anglais : </w:t>
      </w:r>
      <w:proofErr w:type="spellStart"/>
      <w:r w:rsidRPr="001D455B">
        <w:t>thyroid-stimulating</w:t>
      </w:r>
      <w:proofErr w:type="spellEnd"/>
      <w:r w:rsidRPr="001D455B">
        <w:t xml:space="preserve"> hormone), est une hormone qui est sécrétée par l'antéhypophyse (aussi appelé adénohypophyse). Son rôle est de stimuler la thyroïde dans sa fonction de sécrétion d'hormones thyroïdiennes (T3 et T4).</w:t>
      </w:r>
      <w:r>
        <w:t xml:space="preserve"> </w:t>
      </w:r>
    </w:p>
    <w:p w14:paraId="30832A25" w14:textId="77777777" w:rsidR="006D7AE8" w:rsidRDefault="006D7AE8" w:rsidP="001D455B"/>
    <w:p w14:paraId="6FB3BBF6" w14:textId="16C422C2" w:rsidR="006D7AE8" w:rsidRDefault="006D7AE8" w:rsidP="00220646">
      <w:pPr>
        <w:pStyle w:val="Titre2"/>
      </w:pPr>
      <w:bookmarkStart w:id="22" w:name="_Toc212913489"/>
      <w:r w:rsidRPr="006D7AE8">
        <w:t>Mélanostimuline (MSH)</w:t>
      </w:r>
      <w:bookmarkEnd w:id="22"/>
    </w:p>
    <w:p w14:paraId="1BAFCB2D" w14:textId="42123C70" w:rsidR="00257C6C" w:rsidRDefault="00257C6C" w:rsidP="00257C6C">
      <w:r w:rsidRPr="00257C6C">
        <w:t xml:space="preserve">L'hormone mélanotrope, </w:t>
      </w:r>
      <w:proofErr w:type="spellStart"/>
      <w:r w:rsidRPr="00257C6C">
        <w:t>mélanotropine</w:t>
      </w:r>
      <w:proofErr w:type="spellEnd"/>
      <w:r w:rsidRPr="00257C6C">
        <w:t xml:space="preserve">, </w:t>
      </w:r>
      <w:proofErr w:type="spellStart"/>
      <w:r w:rsidRPr="00257C6C">
        <w:t>mélanocortine</w:t>
      </w:r>
      <w:proofErr w:type="spellEnd"/>
      <w:r w:rsidRPr="00257C6C">
        <w:t xml:space="preserve"> (nom le plus utilisé) ou MSH (pour </w:t>
      </w:r>
      <w:proofErr w:type="spellStart"/>
      <w:r w:rsidRPr="00257C6C">
        <w:t>melanocyte-stimulating</w:t>
      </w:r>
      <w:proofErr w:type="spellEnd"/>
      <w:r w:rsidRPr="00257C6C">
        <w:t xml:space="preserve"> hormone), est une hormone qui provoque chez l'humain la synthèse de mélanine, principalement en réponse aux rayons UVA. Sécrétée par les cellules mélanotropes de l'hypophyse (lobe intermédiaire), les kératinocytes et les mélanocytes, elle est le produit de maturation d'une </w:t>
      </w:r>
      <w:proofErr w:type="spellStart"/>
      <w:r w:rsidRPr="00257C6C">
        <w:t>prohormone</w:t>
      </w:r>
      <w:proofErr w:type="spellEnd"/>
      <w:r w:rsidRPr="00257C6C">
        <w:t>, la POMC</w:t>
      </w:r>
      <w:r>
        <w:t xml:space="preserve">. </w:t>
      </w:r>
    </w:p>
    <w:p w14:paraId="7537C697" w14:textId="77777777" w:rsidR="00257C6C" w:rsidRDefault="00257C6C" w:rsidP="00257C6C"/>
    <w:p w14:paraId="3215763B" w14:textId="4E4ED3B9" w:rsidR="00257C6C" w:rsidRDefault="00257C6C" w:rsidP="00220646">
      <w:pPr>
        <w:pStyle w:val="Titre2"/>
      </w:pPr>
      <w:bookmarkStart w:id="23" w:name="_Toc212913490"/>
      <w:r w:rsidRPr="00257C6C">
        <w:t>Prolactine (PRL)</w:t>
      </w:r>
      <w:bookmarkEnd w:id="23"/>
    </w:p>
    <w:p w14:paraId="053C2A8C" w14:textId="5924C8B8" w:rsidR="00257C6C" w:rsidRDefault="00220646" w:rsidP="00257C6C">
      <w:r w:rsidRPr="00220646">
        <w:t xml:space="preserve">La prolactine est une hormone peptidique sécrétée par les cellules </w:t>
      </w:r>
      <w:proofErr w:type="spellStart"/>
      <w:r w:rsidRPr="00220646">
        <w:t>lactotropes</w:t>
      </w:r>
      <w:proofErr w:type="spellEnd"/>
      <w:r w:rsidRPr="00220646">
        <w:t xml:space="preserve"> de la partie antérieure de l'hypophyse. Ses rôles sont multiples, elle intervient notamment dans la lactation, la reproduction, la croissance, l'immunité et le comportement.</w:t>
      </w:r>
    </w:p>
    <w:p w14:paraId="1AD9042B" w14:textId="77777777" w:rsidR="00220646" w:rsidRDefault="00220646" w:rsidP="00220646">
      <w:r>
        <w:t>Chez les mammifères, la prolactine a :</w:t>
      </w:r>
    </w:p>
    <w:p w14:paraId="1281AF34" w14:textId="77777777" w:rsidR="00220646" w:rsidRDefault="00220646" w:rsidP="00220646">
      <w:pPr>
        <w:pStyle w:val="Paragraphedeliste"/>
        <w:numPr>
          <w:ilvl w:val="0"/>
          <w:numId w:val="54"/>
        </w:numPr>
      </w:pPr>
      <w:proofErr w:type="gramStart"/>
      <w:r>
        <w:t>un</w:t>
      </w:r>
      <w:proofErr w:type="gramEnd"/>
      <w:r>
        <w:t xml:space="preserve"> effet </w:t>
      </w:r>
      <w:proofErr w:type="spellStart"/>
      <w:r>
        <w:t>mammotrope</w:t>
      </w:r>
      <w:proofErr w:type="spellEnd"/>
      <w:r>
        <w:t xml:space="preserve"> (croissance des glandes mammaires) ;</w:t>
      </w:r>
    </w:p>
    <w:p w14:paraId="142B1F9B" w14:textId="77777777" w:rsidR="00220646" w:rsidRDefault="00220646" w:rsidP="00220646">
      <w:pPr>
        <w:pStyle w:val="Paragraphedeliste"/>
        <w:numPr>
          <w:ilvl w:val="0"/>
          <w:numId w:val="54"/>
        </w:numPr>
      </w:pPr>
      <w:proofErr w:type="gramStart"/>
      <w:r>
        <w:t>un</w:t>
      </w:r>
      <w:proofErr w:type="gramEnd"/>
      <w:r>
        <w:t xml:space="preserve"> effet </w:t>
      </w:r>
      <w:proofErr w:type="spellStart"/>
      <w:r>
        <w:t>lactogénique</w:t>
      </w:r>
      <w:proofErr w:type="spellEnd"/>
      <w:r>
        <w:t xml:space="preserve"> (stimulation de la synthèse du lait) ;</w:t>
      </w:r>
    </w:p>
    <w:p w14:paraId="55683C3F" w14:textId="77777777" w:rsidR="00220646" w:rsidRDefault="00220646" w:rsidP="00220646">
      <w:pPr>
        <w:pStyle w:val="Paragraphedeliste"/>
        <w:numPr>
          <w:ilvl w:val="0"/>
          <w:numId w:val="54"/>
        </w:numPr>
      </w:pPr>
      <w:proofErr w:type="gramStart"/>
      <w:r>
        <w:t>un</w:t>
      </w:r>
      <w:proofErr w:type="gramEnd"/>
      <w:r>
        <w:t xml:space="preserve"> effet libidinal (en participant à la sensation de plaisir et de bien-être après un orgasme).</w:t>
      </w:r>
    </w:p>
    <w:p w14:paraId="0BB388F7" w14:textId="1FC75491" w:rsidR="00220646" w:rsidRDefault="00220646" w:rsidP="00220646">
      <w:r>
        <w:t>Récemment un rôle angiogénique de la prolactine a été démontré, qui montre son action dans la formation des vaisseaux sanguins.</w:t>
      </w:r>
    </w:p>
    <w:p w14:paraId="5A35C367" w14:textId="019A268E" w:rsidR="00220646" w:rsidRDefault="00220646" w:rsidP="00220646">
      <w:r>
        <w:t xml:space="preserve">Si la prolactine se retrouve sous une forme tronquée de 16 </w:t>
      </w:r>
      <w:proofErr w:type="gramStart"/>
      <w:r>
        <w:t>kDa</w:t>
      </w:r>
      <w:proofErr w:type="gramEnd"/>
      <w:r>
        <w:t xml:space="preserve">, elle montre une action totalement opposée et devient </w:t>
      </w:r>
      <w:proofErr w:type="spellStart"/>
      <w:r>
        <w:t>antiangiogénique</w:t>
      </w:r>
      <w:proofErr w:type="spellEnd"/>
      <w:r>
        <w:t xml:space="preserve"> et même apoptotique. Le rôle de cette hormone dans le </w:t>
      </w:r>
      <w:r>
        <w:lastRenderedPageBreak/>
        <w:t>développement de cardiomyopathies post-partum a été démontré et son rôle est utilisé dans de nouvelles thérapies contre le cancer.</w:t>
      </w:r>
    </w:p>
    <w:p w14:paraId="5E4A92DC" w14:textId="77777777" w:rsidR="00220646" w:rsidRDefault="00220646" w:rsidP="00220646"/>
    <w:p w14:paraId="4F985211" w14:textId="7E87DD7F" w:rsidR="00220646" w:rsidRDefault="00220646" w:rsidP="00220646">
      <w:pPr>
        <w:pStyle w:val="Titre2"/>
      </w:pPr>
      <w:bookmarkStart w:id="24" w:name="_Toc212913491"/>
      <w:proofErr w:type="gramStart"/>
      <w:r w:rsidRPr="00220646">
        <w:t>β</w:t>
      </w:r>
      <w:proofErr w:type="gramEnd"/>
      <w:r w:rsidRPr="00220646">
        <w:t>-</w:t>
      </w:r>
      <w:proofErr w:type="spellStart"/>
      <w:r w:rsidRPr="00220646">
        <w:t>lipotropine</w:t>
      </w:r>
      <w:bookmarkEnd w:id="24"/>
      <w:proofErr w:type="spellEnd"/>
    </w:p>
    <w:p w14:paraId="26195A41" w14:textId="77D92CA2" w:rsidR="00220646" w:rsidRDefault="00220646" w:rsidP="00220646">
      <w:r>
        <w:t>La bêta-</w:t>
      </w:r>
      <w:proofErr w:type="spellStart"/>
      <w:r>
        <w:t>lipotropine</w:t>
      </w:r>
      <w:proofErr w:type="spellEnd"/>
      <w:r>
        <w:t xml:space="preserve"> est une hormone sécrétée par l'hypophyse.</w:t>
      </w:r>
    </w:p>
    <w:p w14:paraId="5B81ED38" w14:textId="35A83EA0" w:rsidR="00220646" w:rsidRDefault="00220646" w:rsidP="00220646">
      <w:r>
        <w:t xml:space="preserve">Elle se trouve du côté de l'extrémité C-terminale de la </w:t>
      </w:r>
      <w:proofErr w:type="spellStart"/>
      <w:r>
        <w:t>proopiomélanocortine</w:t>
      </w:r>
      <w:proofErr w:type="spellEnd"/>
      <w:r>
        <w:t>, elle est peu active mais joue un rôle dans la dégradation des lipides.</w:t>
      </w:r>
    </w:p>
    <w:p w14:paraId="41AD92A5" w14:textId="77777777" w:rsidR="00220646" w:rsidRDefault="00220646" w:rsidP="00220646"/>
    <w:p w14:paraId="307B2A68" w14:textId="0894B63D" w:rsidR="00220646" w:rsidRDefault="00220646" w:rsidP="00220646">
      <w:pPr>
        <w:pStyle w:val="Titre2"/>
      </w:pPr>
      <w:bookmarkStart w:id="25" w:name="_Toc212913492"/>
      <w:proofErr w:type="gramStart"/>
      <w:r w:rsidRPr="00220646">
        <w:t>β</w:t>
      </w:r>
      <w:proofErr w:type="gramEnd"/>
      <w:r w:rsidRPr="00220646">
        <w:t>-endorphine</w:t>
      </w:r>
      <w:bookmarkEnd w:id="25"/>
    </w:p>
    <w:p w14:paraId="7CFBED9F" w14:textId="43A18708" w:rsidR="00220646" w:rsidRDefault="00220646" w:rsidP="00220646">
      <w:r w:rsidRPr="00220646">
        <w:t>Ce peptide appartient au groupe des peptides opioïdes endogènes (voir peptide opioïde) : même action que l'opium ou ses dérivés comme la morphine.</w:t>
      </w:r>
    </w:p>
    <w:p w14:paraId="15EA9A39" w14:textId="77777777" w:rsidR="00220646" w:rsidRDefault="00220646" w:rsidP="00220646"/>
    <w:p w14:paraId="4E47F3A0" w14:textId="0A22A191" w:rsidR="00220646" w:rsidRDefault="00220646" w:rsidP="00220646">
      <w:pPr>
        <w:pStyle w:val="Titre2"/>
      </w:pPr>
      <w:bookmarkStart w:id="26" w:name="_Toc212913493"/>
      <w:r w:rsidRPr="00220646">
        <w:t xml:space="preserve">Hormone de régression </w:t>
      </w:r>
      <w:proofErr w:type="spellStart"/>
      <w:r w:rsidRPr="00220646">
        <w:t>müllérienne</w:t>
      </w:r>
      <w:bookmarkEnd w:id="26"/>
      <w:proofErr w:type="spellEnd"/>
    </w:p>
    <w:p w14:paraId="674BB217" w14:textId="49EA469D" w:rsidR="0063464B" w:rsidRDefault="004B6A69" w:rsidP="0063464B">
      <w:r w:rsidRPr="004B6A69">
        <w:t xml:space="preserve">L'hormone de régression </w:t>
      </w:r>
      <w:proofErr w:type="spellStart"/>
      <w:r w:rsidRPr="004B6A69">
        <w:t>müllérienne</w:t>
      </w:r>
      <w:proofErr w:type="spellEnd"/>
      <w:r w:rsidRPr="004B6A69">
        <w:t xml:space="preserve"> (HRM, dite aussi hormone </w:t>
      </w:r>
      <w:proofErr w:type="spellStart"/>
      <w:r w:rsidRPr="004B6A69">
        <w:t>anti-müllérienne</w:t>
      </w:r>
      <w:proofErr w:type="spellEnd"/>
      <w:r w:rsidRPr="004B6A69">
        <w:t>) (en anglais, Anti-</w:t>
      </w:r>
      <w:proofErr w:type="spellStart"/>
      <w:r w:rsidRPr="004B6A69">
        <w:t>Müllerian</w:t>
      </w:r>
      <w:proofErr w:type="spellEnd"/>
      <w:r w:rsidRPr="004B6A69">
        <w:t xml:space="preserve"> hormone ou AMH) est une hormone endocrine glycoprotéique sécrétée par les cellules de </w:t>
      </w:r>
      <w:proofErr w:type="spellStart"/>
      <w:r w:rsidRPr="004B6A69">
        <w:t>Sertoli</w:t>
      </w:r>
      <w:proofErr w:type="spellEnd"/>
      <w:r w:rsidRPr="004B6A69">
        <w:t>, se trouvant dans le testicule fœtal (pendant les premiers mois de la vie). Elle joue aussi un rôle chez la femme.</w:t>
      </w:r>
      <w:r>
        <w:t xml:space="preserve"> </w:t>
      </w:r>
    </w:p>
    <w:p w14:paraId="4F912DB9" w14:textId="50719B63" w:rsidR="004B6A69" w:rsidRDefault="004B6A69" w:rsidP="004B6A69">
      <w:r>
        <w:t>Cette hormone a des fonctions différentes selon le sexe et selon l'âge de la vie :</w:t>
      </w:r>
    </w:p>
    <w:p w14:paraId="0F93EB4D" w14:textId="77777777" w:rsidR="004B6A69" w:rsidRDefault="004B6A69" w:rsidP="004B6A69">
      <w:pPr>
        <w:pStyle w:val="Paragraphedeliste"/>
        <w:numPr>
          <w:ilvl w:val="0"/>
          <w:numId w:val="60"/>
        </w:numPr>
      </w:pPr>
      <w:proofErr w:type="gramStart"/>
      <w:r>
        <w:t>elle</w:t>
      </w:r>
      <w:proofErr w:type="gramEnd"/>
      <w:r>
        <w:t xml:space="preserve"> est responsable in utero de la régression des canaux de Müller, qui sont des structures embryonnaires à l'origine de la formation de l'utérus et des trompes de Fallope chez l'individu féminin, et laisse donc place aux canaux de Wolff qui sont des structures embryonnaires à l'origine de la formation des canaux déférents chez l'individu masculin. Cette hormone permet donc le développement harmonieux du fœtus mâle ;</w:t>
      </w:r>
    </w:p>
    <w:p w14:paraId="143350D9" w14:textId="38B69B53" w:rsidR="004B6A69" w:rsidRPr="0063464B" w:rsidRDefault="004B6A69" w:rsidP="004B6A69">
      <w:pPr>
        <w:pStyle w:val="Paragraphedeliste"/>
        <w:numPr>
          <w:ilvl w:val="0"/>
          <w:numId w:val="60"/>
        </w:numPr>
      </w:pPr>
      <w:proofErr w:type="gramStart"/>
      <w:r>
        <w:t>chez</w:t>
      </w:r>
      <w:proofErr w:type="gramEnd"/>
      <w:r>
        <w:t xml:space="preserve"> la femme, après la naissance elle est sécrétée par les cellules de la granulosa, elle est aussi responsable du contrôle du développement des follicules ovariens (contenant les ovocytes).</w:t>
      </w:r>
    </w:p>
    <w:p w14:paraId="42B3CC3F" w14:textId="77777777" w:rsidR="00220646" w:rsidRDefault="00220646" w:rsidP="00220646"/>
    <w:p w14:paraId="6636AF58" w14:textId="16D808CA" w:rsidR="004B6A69" w:rsidRDefault="004B6A69" w:rsidP="004B6A69">
      <w:pPr>
        <w:pStyle w:val="Titre2"/>
      </w:pPr>
      <w:bookmarkStart w:id="27" w:name="_Toc212913494"/>
      <w:r w:rsidRPr="004B6A69">
        <w:t>Inhibine</w:t>
      </w:r>
      <w:bookmarkEnd w:id="27"/>
    </w:p>
    <w:p w14:paraId="6C7F92E4" w14:textId="3A898EF8" w:rsidR="004B6A69" w:rsidRDefault="004B6A69" w:rsidP="004B6A69">
      <w:r>
        <w:t>L’inhibine est une hormone peptidique.</w:t>
      </w:r>
      <w:r>
        <w:t xml:space="preserve"> </w:t>
      </w:r>
      <w:r>
        <w:t xml:space="preserve">C'est une glycoprotéine principalement synthétisée par les cellules de </w:t>
      </w:r>
      <w:proofErr w:type="spellStart"/>
      <w:r>
        <w:t>Sertoli</w:t>
      </w:r>
      <w:proofErr w:type="spellEnd"/>
      <w:r>
        <w:t xml:space="preserve"> (</w:t>
      </w:r>
      <w:r w:rsidRPr="004B6A69">
        <w:rPr>
          <w:i/>
          <w:iCs/>
          <w:color w:val="4472C4" w:themeColor="accent1"/>
          <w:sz w:val="20"/>
          <w:szCs w:val="20"/>
        </w:rPr>
        <w:t>grandes cellules somatiques de soutien qui constituent, avec les cellules germinales et les gamètes, un épithélium unistratifié qui tapisse la paroi des tubes séminifères du testicule chez les mammifères et les oiseaux</w:t>
      </w:r>
      <w:r>
        <w:t>)</w:t>
      </w:r>
      <w:r>
        <w:t xml:space="preserve"> chez le mâle et par les cellules de la granulosa </w:t>
      </w:r>
      <w:r>
        <w:t>(</w:t>
      </w:r>
      <w:r w:rsidRPr="004B6A69">
        <w:rPr>
          <w:i/>
          <w:iCs/>
          <w:color w:val="4472C4" w:themeColor="accent1"/>
          <w:sz w:val="20"/>
          <w:szCs w:val="20"/>
        </w:rPr>
        <w:t>La granulosa est une couche de cellules folliculeuses granuleuses entourant l'ovocyte et la cavité liquidienne du follicule ovarien et responsable de la sécrétion de la progestérone durant la 2e moitié d'un cycle ovarien (corps jaune périodique) ou durant les quatre premiers mois de la grossesse (corps jaune gravidique), mais aussi des œstrogènes au cours du cycle</w:t>
      </w:r>
      <w:r>
        <w:t xml:space="preserve">) </w:t>
      </w:r>
      <w:r>
        <w:t>chez la femelle.</w:t>
      </w:r>
    </w:p>
    <w:p w14:paraId="684D01C9" w14:textId="0E8357E5" w:rsidR="004B6A69" w:rsidRPr="004B6A69" w:rsidRDefault="004B6A69" w:rsidP="004B6A69">
      <w:r w:rsidRPr="004B6A69">
        <w:t>Chez certains insectes comme l'abeille, on a montré que l'inhibine jouait un rôle de </w:t>
      </w:r>
      <w:hyperlink r:id="rId56" w:tooltip="Biocide" w:history="1">
        <w:r w:rsidRPr="004B6A69">
          <w:t>biocide</w:t>
        </w:r>
      </w:hyperlink>
      <w:r w:rsidRPr="004B6A69">
        <w:t> naturel (</w:t>
      </w:r>
      <w:hyperlink r:id="rId57" w:tooltip="Antibactérien" w:history="1">
        <w:r w:rsidRPr="004B6A69">
          <w:t>antibactérien</w:t>
        </w:r>
      </w:hyperlink>
      <w:r w:rsidRPr="004B6A69">
        <w:t>) dans le </w:t>
      </w:r>
      <w:hyperlink r:id="rId58" w:tooltip="Miel" w:history="1">
        <w:r w:rsidRPr="004B6A69">
          <w:t>miel</w:t>
        </w:r>
      </w:hyperlink>
      <w:r w:rsidRPr="004B6A69">
        <w:t>. Elle est produite aussi par les cellules de la </w:t>
      </w:r>
      <w:hyperlink r:id="rId59" w:tooltip="Thèque" w:history="1">
        <w:r w:rsidRPr="004B6A69">
          <w:t>thèque</w:t>
        </w:r>
      </w:hyperlink>
      <w:r w:rsidRPr="004B6A69">
        <w:t> interne.</w:t>
      </w:r>
    </w:p>
    <w:p w14:paraId="6D4A5D80" w14:textId="77777777" w:rsidR="004B6A69" w:rsidRPr="004B6A69" w:rsidRDefault="004B6A69" w:rsidP="004B6A69">
      <w:r w:rsidRPr="004B6A69">
        <w:t>L'inhibine inhibe spécifiquement, au niveau de l'</w:t>
      </w:r>
      <w:hyperlink r:id="rId60" w:tooltip="Hypophyse" w:history="1">
        <w:r w:rsidRPr="004B6A69">
          <w:t>hypophyse</w:t>
        </w:r>
      </w:hyperlink>
      <w:r w:rsidRPr="004B6A69">
        <w:t> antérieure, la synthèse de la sous-unité bêta de l’</w:t>
      </w:r>
      <w:hyperlink r:id="rId61" w:tooltip="Hormone folliculo-stimulante" w:history="1">
        <w:r w:rsidRPr="004B6A69">
          <w:t xml:space="preserve">hormone </w:t>
        </w:r>
        <w:proofErr w:type="spellStart"/>
        <w:r w:rsidRPr="004B6A69">
          <w:t>folliculo-stimulante</w:t>
        </w:r>
        <w:proofErr w:type="spellEnd"/>
      </w:hyperlink>
      <w:r w:rsidRPr="004B6A69">
        <w:t xml:space="preserve"> (FSH) et la libération de celle-ci induite par </w:t>
      </w:r>
      <w:r w:rsidRPr="004B6A69">
        <w:lastRenderedPageBreak/>
        <w:t>la </w:t>
      </w:r>
      <w:hyperlink r:id="rId62" w:tooltip="Gonadolibérine" w:history="1">
        <w:r w:rsidRPr="004B6A69">
          <w:t>gonadolibérine</w:t>
        </w:r>
      </w:hyperlink>
      <w:r w:rsidRPr="004B6A69">
        <w:t> (GnRH).</w:t>
      </w:r>
      <w:r w:rsidRPr="004B6A69">
        <w:br/>
        <w:t>Elle participe à la régulation du </w:t>
      </w:r>
      <w:hyperlink r:id="rId63" w:tooltip="Cycle menstruel" w:history="1">
        <w:r w:rsidRPr="004B6A69">
          <w:t>cycle menstruel</w:t>
        </w:r>
      </w:hyperlink>
      <w:r w:rsidRPr="004B6A69">
        <w:t>, avec deux inhibines :</w:t>
      </w:r>
    </w:p>
    <w:p w14:paraId="58F1DD67" w14:textId="77777777" w:rsidR="004B6A69" w:rsidRPr="004B6A69" w:rsidRDefault="004B6A69" w:rsidP="004B6A69">
      <w:pPr>
        <w:numPr>
          <w:ilvl w:val="0"/>
          <w:numId w:val="61"/>
        </w:numPr>
      </w:pPr>
      <w:proofErr w:type="gramStart"/>
      <w:r w:rsidRPr="004B6A69">
        <w:t>inhibine</w:t>
      </w:r>
      <w:proofErr w:type="gramEnd"/>
      <w:r w:rsidRPr="004B6A69">
        <w:t xml:space="preserve"> A (ou alpha) produite pendant la 2e phase du cycle ovarien ;</w:t>
      </w:r>
    </w:p>
    <w:p w14:paraId="51C79375" w14:textId="77777777" w:rsidR="004B6A69" w:rsidRPr="004B6A69" w:rsidRDefault="004B6A69" w:rsidP="004B6A69">
      <w:pPr>
        <w:numPr>
          <w:ilvl w:val="0"/>
          <w:numId w:val="61"/>
        </w:numPr>
      </w:pPr>
      <w:proofErr w:type="gramStart"/>
      <w:r w:rsidRPr="004B6A69">
        <w:t>inhibine</w:t>
      </w:r>
      <w:proofErr w:type="gramEnd"/>
      <w:r w:rsidRPr="004B6A69">
        <w:t xml:space="preserve"> B (ou bêta ou β) produite pendant la 1re phase du cycle.</w:t>
      </w:r>
    </w:p>
    <w:p w14:paraId="7070BD94" w14:textId="0EFCACF1" w:rsidR="004B6A69" w:rsidRPr="004B6A69" w:rsidRDefault="004B6A69" w:rsidP="004B6A69">
      <w:r w:rsidRPr="004B6A69">
        <w:t>L'inhibine β est aussi un marqueur hormonal de l'effet délétère des </w:t>
      </w:r>
      <w:hyperlink r:id="rId64" w:tooltip="Cryptorchidie" w:history="1">
        <w:r w:rsidRPr="004B6A69">
          <w:t>cryptorchidies</w:t>
        </w:r>
      </w:hyperlink>
      <w:r w:rsidRPr="004B6A69">
        <w:t> sur la </w:t>
      </w:r>
      <w:hyperlink r:id="rId65" w:tooltip="Spermatogenèse" w:history="1">
        <w:r w:rsidRPr="004B6A69">
          <w:t>spermatogenèse</w:t>
        </w:r>
      </w:hyperlink>
      <w:r w:rsidRPr="004B6A69">
        <w:t>.</w:t>
      </w:r>
      <w:r w:rsidRPr="004B6A69">
        <w:br/>
        <w:t>Des chercheurs ont trouvé une corrélation entre spermatogenèse diminuée, moindre volume des testicules et faible teneur d'inhibine β chez l'adulte et le fait pour cet adulte d'avoir été exposé à une cryptorchidie dans son enfance.</w:t>
      </w:r>
    </w:p>
    <w:p w14:paraId="3025BAF2" w14:textId="77777777" w:rsidR="004B6A69" w:rsidRPr="004B6A69" w:rsidRDefault="004B6A69" w:rsidP="004B6A69">
      <w:pPr>
        <w:pStyle w:val="Paragraphedeliste"/>
        <w:numPr>
          <w:ilvl w:val="0"/>
          <w:numId w:val="62"/>
        </w:numPr>
      </w:pPr>
      <w:r w:rsidRPr="004B6A69">
        <w:t>Effet </w:t>
      </w:r>
      <w:hyperlink r:id="rId66" w:tooltip="Glande endocrine" w:history="1">
        <w:r w:rsidRPr="004B6A69">
          <w:t>endocrine</w:t>
        </w:r>
      </w:hyperlink>
      <w:r w:rsidRPr="004B6A69">
        <w:t> : baisse de la production de </w:t>
      </w:r>
      <w:hyperlink r:id="rId67" w:tooltip="Hormone folliculo-stimulante" w:history="1">
        <w:r w:rsidRPr="004B6A69">
          <w:t>FSH</w:t>
        </w:r>
      </w:hyperlink>
      <w:r w:rsidRPr="004B6A69">
        <w:t> mais la traduction des </w:t>
      </w:r>
      <w:hyperlink r:id="rId68" w:tooltip="Acide ribonucléique messager" w:history="1">
        <w:r w:rsidRPr="004B6A69">
          <w:t>ARNm</w:t>
        </w:r>
      </w:hyperlink>
      <w:r w:rsidRPr="004B6A69">
        <w:t> de βFSH est réprimée par l’inhibine de blocage de l’action de </w:t>
      </w:r>
      <w:hyperlink r:id="rId69" w:tooltip="Hormone de libération des gonadotrophines hypophysaires" w:history="1">
        <w:r w:rsidRPr="004B6A69">
          <w:t>GnRH</w:t>
        </w:r>
      </w:hyperlink>
      <w:r w:rsidRPr="004B6A69">
        <w:t> et de la régulation des sites fixateurs de GnRH.</w:t>
      </w:r>
    </w:p>
    <w:p w14:paraId="3281AA36" w14:textId="77777777" w:rsidR="004B6A69" w:rsidRPr="004B6A69" w:rsidRDefault="004B6A69" w:rsidP="004B6A69">
      <w:pPr>
        <w:pStyle w:val="Paragraphedeliste"/>
        <w:numPr>
          <w:ilvl w:val="0"/>
          <w:numId w:val="62"/>
        </w:numPr>
      </w:pPr>
      <w:r w:rsidRPr="004B6A69">
        <w:t>Effet </w:t>
      </w:r>
      <w:hyperlink r:id="rId70" w:tooltip="Paracrine" w:history="1">
        <w:r w:rsidRPr="004B6A69">
          <w:t>paracrine</w:t>
        </w:r>
      </w:hyperlink>
      <w:r w:rsidRPr="004B6A69">
        <w:t> : favorise la production d’</w:t>
      </w:r>
      <w:hyperlink r:id="rId71" w:tooltip="Androgène" w:history="1">
        <w:r w:rsidRPr="004B6A69">
          <w:t>androgène</w:t>
        </w:r>
      </w:hyperlink>
      <w:r w:rsidRPr="004B6A69">
        <w:t> (</w:t>
      </w:r>
      <w:hyperlink r:id="rId72" w:tooltip="Cellule de Leydig" w:history="1">
        <w:r w:rsidRPr="004B6A69">
          <w:t>cellules de Leydig</w:t>
        </w:r>
      </w:hyperlink>
      <w:r w:rsidRPr="004B6A69">
        <w:t>), ralentit l’activité </w:t>
      </w:r>
      <w:proofErr w:type="spellStart"/>
      <w:r w:rsidRPr="004B6A69">
        <w:fldChar w:fldCharType="begin"/>
      </w:r>
      <w:r w:rsidRPr="004B6A69">
        <w:instrText>HYPERLINK "https://fr.wikipedia.org/wiki/Aromatase" \o "Aromatase"</w:instrText>
      </w:r>
      <w:r w:rsidRPr="004B6A69">
        <w:fldChar w:fldCharType="separate"/>
      </w:r>
      <w:r w:rsidRPr="004B6A69">
        <w:t>aromatasique</w:t>
      </w:r>
      <w:proofErr w:type="spellEnd"/>
      <w:r w:rsidRPr="004B6A69">
        <w:fldChar w:fldCharType="end"/>
      </w:r>
      <w:r w:rsidRPr="004B6A69">
        <w:t> (transformation de </w:t>
      </w:r>
      <w:hyperlink r:id="rId73" w:tooltip="Testostérone" w:history="1">
        <w:r w:rsidRPr="004B6A69">
          <w:t>testostérone</w:t>
        </w:r>
      </w:hyperlink>
      <w:r w:rsidRPr="004B6A69">
        <w:t> en </w:t>
      </w:r>
      <w:hyperlink r:id="rId74" w:tooltip="Estradiol" w:history="1">
        <w:r w:rsidRPr="004B6A69">
          <w:t>œstradiol</w:t>
        </w:r>
      </w:hyperlink>
      <w:r w:rsidRPr="004B6A69">
        <w:t>) et diminue la </w:t>
      </w:r>
      <w:hyperlink r:id="rId75" w:tooltip="Mitose" w:history="1">
        <w:r w:rsidRPr="004B6A69">
          <w:t>mitose</w:t>
        </w:r>
      </w:hyperlink>
      <w:r w:rsidRPr="004B6A69">
        <w:t> des </w:t>
      </w:r>
      <w:hyperlink r:id="rId76" w:history="1">
        <w:r w:rsidRPr="004B6A69">
          <w:t>cellules germinales</w:t>
        </w:r>
      </w:hyperlink>
      <w:r w:rsidRPr="004B6A69">
        <w:t>.</w:t>
      </w:r>
    </w:p>
    <w:p w14:paraId="5CE0EBCC" w14:textId="77777777" w:rsidR="004B6A69" w:rsidRDefault="004B6A69" w:rsidP="004B6A69"/>
    <w:p w14:paraId="2EE7821C" w14:textId="409ACB8F" w:rsidR="004B6A69" w:rsidRDefault="004B6A69" w:rsidP="004B6A69">
      <w:pPr>
        <w:pStyle w:val="Titre2"/>
      </w:pPr>
      <w:bookmarkStart w:id="28" w:name="_Toc212913495"/>
      <w:r w:rsidRPr="004B6A69">
        <w:t>Testostérone</w:t>
      </w:r>
      <w:bookmarkEnd w:id="28"/>
    </w:p>
    <w:p w14:paraId="195EEBF8" w14:textId="5B64AB3A" w:rsidR="004B6A69" w:rsidRDefault="009C622C" w:rsidP="004B6A69">
      <w:r w:rsidRPr="009C622C">
        <w:t>La testostérone est une hormone stéroïdienne, du groupe des androgènes. Chez les mammifères, la testostérone est sécrétée essentiellement par les gonades, c'est-à-dire les testicules des mâles et, à un moindre degré, les ovaires des femelles. C'est la principale hormone sexuelle mâle et un stéroïde anabolisant.</w:t>
      </w:r>
      <w:r>
        <w:t xml:space="preserve"> </w:t>
      </w:r>
    </w:p>
    <w:p w14:paraId="5290B5B0" w14:textId="4364B9FA" w:rsidR="009C622C" w:rsidRDefault="009C622C" w:rsidP="004B6A69">
      <w:r w:rsidRPr="009C622C">
        <w:t>Chez l'humain, elle est responsable du développement de l'appareil génital masculin chez l'embryon, mais aussi de l'apparition d'autres caractères sexuels secondaires, notamment à la puberté. En outre, la testostérone joue un rôle-clé dans la santé et le bien-être, en particulier dans le fonctionnement sexuel. Entre autres exemples, ces effets peuvent être une énergie accrue, une augmentation de la production de cellules sanguines et une protection contre l'ostéoporose.</w:t>
      </w:r>
    </w:p>
    <w:p w14:paraId="0DC673D6" w14:textId="77777777" w:rsidR="009C622C" w:rsidRPr="009C622C" w:rsidRDefault="009C622C" w:rsidP="009C622C">
      <w:pPr>
        <w:pStyle w:val="Titre4"/>
      </w:pPr>
      <w:r w:rsidRPr="009C622C">
        <w:t>Développement de l'embryon</w:t>
      </w:r>
    </w:p>
    <w:p w14:paraId="11569D28" w14:textId="77777777" w:rsidR="009C622C" w:rsidRPr="009C622C" w:rsidRDefault="009C622C" w:rsidP="009C622C">
      <w:r w:rsidRPr="009C622C">
        <w:t>À la suite de la différenciation des gonades en testicules (différenciation induite par la </w:t>
      </w:r>
      <w:hyperlink r:id="rId77" w:tooltip="Facteur déterminant des testicules" w:history="1">
        <w:r w:rsidRPr="009C622C">
          <w:t>protéine TDF</w:t>
        </w:r>
      </w:hyperlink>
      <w:r w:rsidRPr="009C622C">
        <w:t> codée par le </w:t>
      </w:r>
      <w:hyperlink r:id="rId78" w:tooltip="Gène SRY" w:history="1">
        <w:r w:rsidRPr="009C622C">
          <w:t>gène SRY</w:t>
        </w:r>
      </w:hyperlink>
      <w:r w:rsidRPr="009C622C">
        <w:t>), la testostérone apparaît au niveau embryonnaire chez les mâles.</w:t>
      </w:r>
    </w:p>
    <w:p w14:paraId="42D7B4CA" w14:textId="05F8916E" w:rsidR="009C622C" w:rsidRPr="009C622C" w:rsidRDefault="009C622C" w:rsidP="009C622C">
      <w:r w:rsidRPr="009C622C">
        <w:t>Vers la douzième semaine de grossesse, la régression des </w:t>
      </w:r>
      <w:hyperlink r:id="rId79" w:tooltip="Canal de Müller" w:history="1">
        <w:r w:rsidRPr="009C622C">
          <w:t>canaux de Müller</w:t>
        </w:r>
      </w:hyperlink>
      <w:r w:rsidRPr="009C622C">
        <w:t> est provoquée par la sécrétion d'</w:t>
      </w:r>
      <w:hyperlink r:id="rId80" w:tooltip="Hormone de régression müllérienne" w:history="1">
        <w:r w:rsidRPr="009C622C">
          <w:t xml:space="preserve">hormone de régression </w:t>
        </w:r>
        <w:proofErr w:type="spellStart"/>
        <w:r w:rsidRPr="009C622C">
          <w:t>müllérienne</w:t>
        </w:r>
        <w:proofErr w:type="spellEnd"/>
      </w:hyperlink>
      <w:r w:rsidRPr="009C622C">
        <w:t> (HRM). En même temps, la testostérone sécrétée va favoriser, quant à elle, la différenciation des organes génitaux masculins :</w:t>
      </w:r>
    </w:p>
    <w:p w14:paraId="683F7821" w14:textId="77777777" w:rsidR="009C622C" w:rsidRPr="009C622C" w:rsidRDefault="009C622C" w:rsidP="009C622C">
      <w:pPr>
        <w:numPr>
          <w:ilvl w:val="0"/>
          <w:numId w:val="63"/>
        </w:numPr>
      </w:pPr>
      <w:r w:rsidRPr="009C622C">
        <w:t>Transformation des </w:t>
      </w:r>
      <w:hyperlink r:id="rId81" w:tooltip="Canal de Wolff" w:history="1">
        <w:r w:rsidRPr="009C622C">
          <w:t>canaux de Wolff</w:t>
        </w:r>
      </w:hyperlink>
      <w:r w:rsidRPr="009C622C">
        <w:t> en </w:t>
      </w:r>
      <w:hyperlink r:id="rId82" w:tooltip="Épididyme" w:history="1">
        <w:r w:rsidRPr="009C622C">
          <w:t>épididyme</w:t>
        </w:r>
      </w:hyperlink>
      <w:r w:rsidRPr="009C622C">
        <w:t> et </w:t>
      </w:r>
      <w:hyperlink r:id="rId83" w:tooltip="Canal déférent" w:history="1">
        <w:r w:rsidRPr="009C622C">
          <w:t>spermiducte</w:t>
        </w:r>
      </w:hyperlink>
      <w:r w:rsidRPr="009C622C">
        <w:t>.</w:t>
      </w:r>
    </w:p>
    <w:p w14:paraId="65F08684" w14:textId="77777777" w:rsidR="009C622C" w:rsidRPr="009C622C" w:rsidRDefault="009C622C" w:rsidP="009C622C">
      <w:pPr>
        <w:numPr>
          <w:ilvl w:val="0"/>
          <w:numId w:val="63"/>
        </w:numPr>
      </w:pPr>
      <w:r w:rsidRPr="009C622C">
        <w:t>Apparition des glandes annexes : </w:t>
      </w:r>
      <w:hyperlink r:id="rId84" w:tooltip="Vésicule séminale" w:history="1">
        <w:r w:rsidRPr="009C622C">
          <w:t>vésicules séminales</w:t>
        </w:r>
      </w:hyperlink>
      <w:r w:rsidRPr="009C622C">
        <w:t> et </w:t>
      </w:r>
      <w:hyperlink r:id="rId85" w:tooltip="Prostate" w:history="1">
        <w:r w:rsidRPr="009C622C">
          <w:t>prostate</w:t>
        </w:r>
      </w:hyperlink>
      <w:r w:rsidRPr="009C622C">
        <w:t>.</w:t>
      </w:r>
    </w:p>
    <w:p w14:paraId="576571CF" w14:textId="77777777" w:rsidR="009C622C" w:rsidRPr="009C622C" w:rsidRDefault="009C622C" w:rsidP="009C622C">
      <w:pPr>
        <w:numPr>
          <w:ilvl w:val="0"/>
          <w:numId w:val="63"/>
        </w:numPr>
      </w:pPr>
      <w:r w:rsidRPr="009C622C">
        <w:t>Développement du </w:t>
      </w:r>
      <w:hyperlink r:id="rId86" w:tooltip="Pénis" w:history="1">
        <w:r w:rsidRPr="009C622C">
          <w:t>pénis</w:t>
        </w:r>
      </w:hyperlink>
      <w:r w:rsidRPr="009C622C">
        <w:t>.</w:t>
      </w:r>
    </w:p>
    <w:p w14:paraId="69CBF5B4" w14:textId="77777777" w:rsidR="009C622C" w:rsidRPr="009C622C" w:rsidRDefault="009C622C" w:rsidP="009C622C">
      <w:r w:rsidRPr="009C622C">
        <w:t>Parallèlement, d'autres hormones comme la </w:t>
      </w:r>
      <w:hyperlink r:id="rId87" w:tooltip="Androstanolone" w:history="1">
        <w:r w:rsidRPr="009C622C">
          <w:t>dihydrotestostérone</w:t>
        </w:r>
      </w:hyperlink>
      <w:r w:rsidRPr="009C622C">
        <w:t> (DHT, un </w:t>
      </w:r>
      <w:hyperlink r:id="rId88" w:tooltip="Métabolite" w:history="1">
        <w:r w:rsidRPr="009C622C">
          <w:t>métabolite</w:t>
        </w:r>
      </w:hyperlink>
      <w:r w:rsidRPr="009C622C">
        <w:t> de la testostérone) jouent également un rôle dans la différentiation sexuelle.</w:t>
      </w:r>
    </w:p>
    <w:p w14:paraId="509DDC9F" w14:textId="246C7B24" w:rsidR="009C622C" w:rsidRPr="009C622C" w:rsidRDefault="009C622C" w:rsidP="009C622C">
      <w:r w:rsidRPr="009C622C">
        <w:t>De plus, les mesures indirectes de la testostérone prénatale suggèrent qu’elle pourrait jouer un rôle organisationnel dans la structuration des </w:t>
      </w:r>
      <w:hyperlink r:id="rId89" w:tooltip="Synapse" w:history="1">
        <w:r w:rsidRPr="009C622C">
          <w:t>connexions neuronales</w:t>
        </w:r>
      </w:hyperlink>
      <w:r w:rsidRPr="009C622C">
        <w:t> ou la détermination de la </w:t>
      </w:r>
      <w:hyperlink r:id="rId90" w:tooltip="Plasticité neuronale" w:history="1">
        <w:r w:rsidRPr="009C622C">
          <w:t>morphologie cérébrale</w:t>
        </w:r>
      </w:hyperlink>
      <w:r w:rsidRPr="009C622C">
        <w:t> de l'embryon.</w:t>
      </w:r>
    </w:p>
    <w:p w14:paraId="53259E9F" w14:textId="77777777" w:rsidR="009C622C" w:rsidRPr="009C622C" w:rsidRDefault="009C622C" w:rsidP="009C622C">
      <w:pPr>
        <w:pStyle w:val="Titre4"/>
      </w:pPr>
      <w:r w:rsidRPr="009C622C">
        <w:lastRenderedPageBreak/>
        <w:t>Lors de la puberté (garçons)</w:t>
      </w:r>
    </w:p>
    <w:p w14:paraId="654311F3" w14:textId="77777777" w:rsidR="009C622C" w:rsidRPr="009C622C" w:rsidRDefault="009C622C" w:rsidP="009C622C">
      <w:r w:rsidRPr="009C622C">
        <w:t>À la naissance, les organes génitaux (les </w:t>
      </w:r>
      <w:hyperlink r:id="rId91" w:tooltip="Gonade" w:history="1">
        <w:r w:rsidRPr="009C622C">
          <w:t>gonades</w:t>
        </w:r>
      </w:hyperlink>
      <w:r w:rsidRPr="009C622C">
        <w:t>) sont différenciés, mais ne sont pas fonctionnels. Des transformations morphologiques ainsi que la mise en fonction des </w:t>
      </w:r>
      <w:hyperlink r:id="rId92" w:tooltip="Glande sexuelle (page inexistante)" w:history="1">
        <w:r w:rsidRPr="009C622C">
          <w:t>glandes sexuelles</w:t>
        </w:r>
      </w:hyperlink>
      <w:r w:rsidRPr="009C622C">
        <w:t> s'effectuent à la puberté.</w:t>
      </w:r>
    </w:p>
    <w:p w14:paraId="59148F76" w14:textId="77777777" w:rsidR="009C622C" w:rsidRPr="009C622C" w:rsidRDefault="009C622C" w:rsidP="009C622C">
      <w:r w:rsidRPr="009C622C">
        <w:t>À la puberté (plus ou moins tôt selon les individus, mais globalement entre 12 et 16 ans et majoritairement de 12 à 13 ans), les caractères sexuels secondaires se développent :</w:t>
      </w:r>
    </w:p>
    <w:p w14:paraId="04D08932" w14:textId="77777777" w:rsidR="009C622C" w:rsidRPr="009C622C" w:rsidRDefault="009C622C" w:rsidP="009C622C">
      <w:pPr>
        <w:numPr>
          <w:ilvl w:val="0"/>
          <w:numId w:val="64"/>
        </w:numPr>
      </w:pPr>
      <w:proofErr w:type="gramStart"/>
      <w:r w:rsidRPr="009C622C">
        <w:t>accroissement</w:t>
      </w:r>
      <w:proofErr w:type="gramEnd"/>
      <w:r w:rsidRPr="009C622C">
        <w:t xml:space="preserve"> de la taille des </w:t>
      </w:r>
      <w:hyperlink r:id="rId93" w:tooltip="Testicule" w:history="1">
        <w:r w:rsidRPr="009C622C">
          <w:t>testicules</w:t>
        </w:r>
      </w:hyperlink>
      <w:r w:rsidRPr="009C622C">
        <w:t> et du </w:t>
      </w:r>
      <w:hyperlink r:id="rId94" w:tooltip="Pénis" w:history="1">
        <w:r w:rsidRPr="009C622C">
          <w:t>pénis</w:t>
        </w:r>
      </w:hyperlink>
      <w:r w:rsidRPr="009C622C">
        <w:t> ;</w:t>
      </w:r>
    </w:p>
    <w:p w14:paraId="4F2C0926" w14:textId="77777777" w:rsidR="009C622C" w:rsidRPr="009C622C" w:rsidRDefault="009C622C" w:rsidP="009C622C">
      <w:pPr>
        <w:numPr>
          <w:ilvl w:val="0"/>
          <w:numId w:val="64"/>
        </w:numPr>
      </w:pPr>
      <w:hyperlink r:id="rId95" w:tooltip="Pilosité humaine" w:history="1">
        <w:proofErr w:type="gramStart"/>
        <w:r w:rsidRPr="009C622C">
          <w:t>pilosité</w:t>
        </w:r>
        <w:proofErr w:type="gramEnd"/>
      </w:hyperlink>
      <w:r w:rsidRPr="009C622C">
        <w:t> générale ;</w:t>
      </w:r>
    </w:p>
    <w:p w14:paraId="6767C34E" w14:textId="77777777" w:rsidR="009C622C" w:rsidRPr="009C622C" w:rsidRDefault="009C622C" w:rsidP="009C622C">
      <w:pPr>
        <w:numPr>
          <w:ilvl w:val="0"/>
          <w:numId w:val="64"/>
        </w:numPr>
      </w:pPr>
      <w:proofErr w:type="gramStart"/>
      <w:r w:rsidRPr="009C622C">
        <w:t>accroissement</w:t>
      </w:r>
      <w:proofErr w:type="gramEnd"/>
      <w:r w:rsidRPr="009C622C">
        <w:t xml:space="preserve"> de la </w:t>
      </w:r>
      <w:hyperlink r:id="rId96" w:tooltip="Système musculaire" w:history="1">
        <w:r w:rsidRPr="009C622C">
          <w:t>masse musculaire</w:t>
        </w:r>
      </w:hyperlink>
      <w:r w:rsidRPr="009C622C">
        <w:t> ;</w:t>
      </w:r>
    </w:p>
    <w:p w14:paraId="12BC72A3" w14:textId="77777777" w:rsidR="009C622C" w:rsidRPr="009C622C" w:rsidRDefault="009C622C" w:rsidP="009C622C">
      <w:pPr>
        <w:numPr>
          <w:ilvl w:val="0"/>
          <w:numId w:val="64"/>
        </w:numPr>
      </w:pPr>
      <w:proofErr w:type="gramStart"/>
      <w:r w:rsidRPr="009C622C">
        <w:t>intérêt</w:t>
      </w:r>
      <w:proofErr w:type="gramEnd"/>
      <w:r w:rsidRPr="009C622C">
        <w:t xml:space="preserve"> envers la </w:t>
      </w:r>
      <w:hyperlink r:id="rId97" w:tooltip="Sexualité" w:history="1">
        <w:r w:rsidRPr="009C622C">
          <w:t>sexualité</w:t>
        </w:r>
      </w:hyperlink>
      <w:r w:rsidRPr="009C622C">
        <w:t> ;</w:t>
      </w:r>
    </w:p>
    <w:p w14:paraId="62868EE3" w14:textId="77777777" w:rsidR="009C622C" w:rsidRPr="009C622C" w:rsidRDefault="009C622C" w:rsidP="009C622C">
      <w:pPr>
        <w:numPr>
          <w:ilvl w:val="0"/>
          <w:numId w:val="64"/>
        </w:numPr>
      </w:pPr>
      <w:proofErr w:type="gramStart"/>
      <w:r w:rsidRPr="009C622C">
        <w:t>le</w:t>
      </w:r>
      <w:proofErr w:type="gramEnd"/>
      <w:r w:rsidRPr="009C622C">
        <w:t xml:space="preserve"> taux de testostérone augmente à nouveau fortement ;</w:t>
      </w:r>
    </w:p>
    <w:p w14:paraId="5F2472BB" w14:textId="77777777" w:rsidR="009C622C" w:rsidRPr="009C622C" w:rsidRDefault="009C622C" w:rsidP="009C622C">
      <w:pPr>
        <w:numPr>
          <w:ilvl w:val="0"/>
          <w:numId w:val="64"/>
        </w:numPr>
      </w:pPr>
      <w:proofErr w:type="gramStart"/>
      <w:r w:rsidRPr="009C622C">
        <w:t>augmentation</w:t>
      </w:r>
      <w:proofErr w:type="gramEnd"/>
      <w:r w:rsidRPr="009C622C">
        <w:t xml:space="preserve"> de la </w:t>
      </w:r>
      <w:hyperlink r:id="rId98" w:tooltip="Lipolyse" w:history="1">
        <w:r w:rsidRPr="009C622C">
          <w:t>lipolyse</w:t>
        </w:r>
      </w:hyperlink>
      <w:r w:rsidRPr="009C622C">
        <w:t> ;</w:t>
      </w:r>
    </w:p>
    <w:p w14:paraId="145248BA" w14:textId="77777777" w:rsidR="009C622C" w:rsidRPr="009C622C" w:rsidRDefault="009C622C" w:rsidP="009C622C">
      <w:pPr>
        <w:numPr>
          <w:ilvl w:val="0"/>
          <w:numId w:val="64"/>
        </w:numPr>
      </w:pPr>
      <w:proofErr w:type="gramStart"/>
      <w:r w:rsidRPr="009C622C">
        <w:t>apparition</w:t>
      </w:r>
      <w:proofErr w:type="gramEnd"/>
      <w:r w:rsidRPr="009C622C">
        <w:t xml:space="preserve"> des </w:t>
      </w:r>
      <w:hyperlink r:id="rId99" w:tooltip="Zone érogène" w:history="1">
        <w:r w:rsidRPr="009C622C">
          <w:t>zones érogènes</w:t>
        </w:r>
      </w:hyperlink>
      <w:r w:rsidRPr="009C622C">
        <w:t>.</w:t>
      </w:r>
    </w:p>
    <w:p w14:paraId="44479B6D" w14:textId="77777777" w:rsidR="009C622C" w:rsidRDefault="009C622C" w:rsidP="004B6A69"/>
    <w:p w14:paraId="37D85ED2" w14:textId="2D0FDB79" w:rsidR="009C622C" w:rsidRDefault="009C622C" w:rsidP="009C622C">
      <w:pPr>
        <w:pStyle w:val="Titre2"/>
      </w:pPr>
      <w:bookmarkStart w:id="29" w:name="_Toc212913496"/>
      <w:r w:rsidRPr="009C622C">
        <w:t>Œstrogène</w:t>
      </w:r>
      <w:bookmarkEnd w:id="29"/>
    </w:p>
    <w:p w14:paraId="1DE913AF" w14:textId="067469A0" w:rsidR="00CB4940" w:rsidRPr="00CB4940" w:rsidRDefault="00CB4940" w:rsidP="00CB4940">
      <w:r w:rsidRPr="00CB4940">
        <w:t>Les œstrogènes ou estrogènes constituent un groupe de </w:t>
      </w:r>
      <w:hyperlink r:id="rId100" w:tooltip="Stéroïde" w:history="1">
        <w:r w:rsidRPr="00CB4940">
          <w:t>stéroïdes</w:t>
        </w:r>
      </w:hyperlink>
      <w:r w:rsidRPr="00CB4940">
        <w:t>, dont la fonction, à l'état naturel, est d'être une </w:t>
      </w:r>
      <w:hyperlink r:id="rId101" w:tooltip="Hormone" w:history="1">
        <w:r w:rsidRPr="00CB4940">
          <w:t>hormone</w:t>
        </w:r>
      </w:hyperlink>
      <w:r w:rsidRPr="00CB4940">
        <w:t> sexuelle femelle primaire. Ils sont produits en premier lieu par le développement des </w:t>
      </w:r>
      <w:hyperlink r:id="rId102" w:tooltip="Follicule ovarien" w:history="1">
        <w:r w:rsidRPr="00CB4940">
          <w:t>follicules</w:t>
        </w:r>
      </w:hyperlink>
      <w:r w:rsidRPr="00CB4940">
        <w:t> des </w:t>
      </w:r>
      <w:hyperlink r:id="rId103" w:tooltip="Ovaire" w:history="1">
        <w:r w:rsidRPr="00CB4940">
          <w:t>ovaires</w:t>
        </w:r>
      </w:hyperlink>
      <w:r w:rsidRPr="00CB4940">
        <w:t> et par le </w:t>
      </w:r>
      <w:hyperlink r:id="rId104" w:tooltip="Placenta" w:history="1">
        <w:r w:rsidRPr="00CB4940">
          <w:t>placenta</w:t>
        </w:r>
      </w:hyperlink>
      <w:r w:rsidRPr="00CB4940">
        <w:t>. Certains œstrogènes sont également produits en petites quantités par d'autres tissus tels le </w:t>
      </w:r>
      <w:hyperlink r:id="rId105" w:tooltip="Foie" w:history="1">
        <w:r w:rsidRPr="00CB4940">
          <w:t>foie</w:t>
        </w:r>
      </w:hyperlink>
      <w:r w:rsidRPr="00CB4940">
        <w:t>, la </w:t>
      </w:r>
      <w:hyperlink r:id="rId106" w:tooltip="Glande surrénale" w:history="1">
        <w:r w:rsidRPr="00CB4940">
          <w:t>surrénale</w:t>
        </w:r>
      </w:hyperlink>
      <w:r w:rsidRPr="00CB4940">
        <w:t>, les </w:t>
      </w:r>
      <w:hyperlink r:id="rId107" w:tooltip="Sein" w:history="1">
        <w:r w:rsidRPr="00CB4940">
          <w:t>seins</w:t>
        </w:r>
      </w:hyperlink>
      <w:r w:rsidRPr="00CB4940">
        <w:t> et le </w:t>
      </w:r>
      <w:hyperlink r:id="rId108" w:tooltip="Tissu adipeux" w:history="1">
        <w:r w:rsidRPr="00CB4940">
          <w:t>tissu adipeux</w:t>
        </w:r>
      </w:hyperlink>
      <w:r w:rsidRPr="00CB4940">
        <w:t xml:space="preserve">. Ces sources secondaires d'œstrogènes sont particulièrement importantes chez les femmes lors de la </w:t>
      </w:r>
      <w:proofErr w:type="spellStart"/>
      <w:r w:rsidRPr="00CB4940">
        <w:t>post-</w:t>
      </w:r>
      <w:hyperlink r:id="rId109" w:tooltip="Ménopause" w:history="1">
        <w:r w:rsidRPr="00CB4940">
          <w:t>ménopause</w:t>
        </w:r>
        <w:proofErr w:type="spellEnd"/>
      </w:hyperlink>
      <w:r w:rsidRPr="00CB4940">
        <w:t>.</w:t>
      </w:r>
    </w:p>
    <w:p w14:paraId="11A4E211" w14:textId="77777777" w:rsidR="00CB4940" w:rsidRPr="00CB4940" w:rsidRDefault="00CB4940" w:rsidP="00CB4940">
      <w:r w:rsidRPr="00CB4940">
        <w:t>Les trois œstrogènes naturels sont l'</w:t>
      </w:r>
      <w:hyperlink r:id="rId110" w:tooltip="Estradiol" w:history="1">
        <w:r w:rsidRPr="00CB4940">
          <w:t>estradiol</w:t>
        </w:r>
      </w:hyperlink>
      <w:r w:rsidRPr="00CB4940">
        <w:t>, l'</w:t>
      </w:r>
      <w:hyperlink r:id="rId111" w:tooltip="Estriol" w:history="1">
        <w:r w:rsidRPr="00CB4940">
          <w:t>estriol</w:t>
        </w:r>
      </w:hyperlink>
      <w:r w:rsidRPr="00CB4940">
        <w:t> et l'</w:t>
      </w:r>
      <w:hyperlink r:id="rId112" w:tooltip="Estrone" w:history="1">
        <w:r w:rsidRPr="00CB4940">
          <w:t>estrone</w:t>
        </w:r>
      </w:hyperlink>
      <w:r w:rsidRPr="00CB4940">
        <w:t>. Dans le corps, ils sont tous produits au départ d'</w:t>
      </w:r>
      <w:hyperlink r:id="rId113" w:tooltip="Androgène" w:history="1">
        <w:r w:rsidRPr="00CB4940">
          <w:t>androgènes</w:t>
        </w:r>
      </w:hyperlink>
      <w:r w:rsidRPr="00CB4940">
        <w:t> sous l'effet d'enzymes. L'estradiol est produit à partir de la </w:t>
      </w:r>
      <w:hyperlink r:id="rId114" w:tooltip="Testostérone" w:history="1">
        <w:r w:rsidRPr="00CB4940">
          <w:t>testostérone</w:t>
        </w:r>
      </w:hyperlink>
      <w:r w:rsidRPr="00CB4940">
        <w:t> et l'estrone à partir de l'</w:t>
      </w:r>
      <w:proofErr w:type="spellStart"/>
      <w:r w:rsidRPr="00CB4940">
        <w:fldChar w:fldCharType="begin"/>
      </w:r>
      <w:r w:rsidRPr="00CB4940">
        <w:instrText>HYPERLINK "https://fr.wikipedia.org/wiki/Androst%C3%A8nedione" \o "Androstènedione"</w:instrText>
      </w:r>
      <w:r w:rsidRPr="00CB4940">
        <w:fldChar w:fldCharType="separate"/>
      </w:r>
      <w:r w:rsidRPr="00CB4940">
        <w:t>androstènedione</w:t>
      </w:r>
      <w:proofErr w:type="spellEnd"/>
      <w:r w:rsidRPr="00CB4940">
        <w:fldChar w:fldCharType="end"/>
      </w:r>
      <w:r w:rsidRPr="00CB4940">
        <w:t xml:space="preserve">. L'estrone est beaucoup moins puissante que l'estradiol, et chez les femmes en </w:t>
      </w:r>
      <w:proofErr w:type="spellStart"/>
      <w:r w:rsidRPr="00CB4940">
        <w:t>post-ménopause</w:t>
      </w:r>
      <w:proofErr w:type="spellEnd"/>
      <w:r w:rsidRPr="00CB4940">
        <w:t>, on trouve plus d'estrone que d'estradiol.</w:t>
      </w:r>
    </w:p>
    <w:p w14:paraId="7D815035" w14:textId="244F04B5" w:rsidR="00CB4940" w:rsidRPr="00CB4940" w:rsidRDefault="00CB4940" w:rsidP="00CB4940">
      <w:r w:rsidRPr="00CB4940">
        <w:t>Les œstrogènes jouent un rôle central dans la </w:t>
      </w:r>
      <w:hyperlink r:id="rId115" w:tooltip="Reproduction (biologie)" w:history="1">
        <w:r w:rsidRPr="00CB4940">
          <w:t>reproduction</w:t>
        </w:r>
      </w:hyperlink>
      <w:r w:rsidRPr="00CB4940">
        <w:t>, chez la femme mais aussi chez l’homme. Ils sont également impliqués dans le </w:t>
      </w:r>
      <w:hyperlink r:id="rId116" w:anchor="D%C3%A9veloppement_cognitif_et_intellectuel_chez_l'enfant_de_0_%C3%A0_12_ans" w:tooltip="Développement de l'enfant" w:history="1">
        <w:r w:rsidRPr="00CB4940">
          <w:t>développement</w:t>
        </w:r>
      </w:hyperlink>
      <w:r w:rsidRPr="00CB4940">
        <w:t> du </w:t>
      </w:r>
      <w:hyperlink r:id="rId117" w:tooltip="Système nerveux central" w:history="1">
        <w:r w:rsidRPr="00CB4940">
          <w:t>système nerveux central</w:t>
        </w:r>
      </w:hyperlink>
      <w:r w:rsidRPr="00CB4940">
        <w:t>, dans l'</w:t>
      </w:r>
      <w:hyperlink r:id="rId118" w:tooltip="Homéostasie" w:history="1">
        <w:r w:rsidRPr="00CB4940">
          <w:t>homéostasie</w:t>
        </w:r>
      </w:hyperlink>
      <w:r w:rsidRPr="00CB4940">
        <w:t> du </w:t>
      </w:r>
      <w:hyperlink r:id="rId119" w:tooltip="Squelette" w:history="1">
        <w:r w:rsidRPr="00CB4940">
          <w:t>squelette</w:t>
        </w:r>
      </w:hyperlink>
      <w:r w:rsidRPr="00CB4940">
        <w:t> et du </w:t>
      </w:r>
      <w:hyperlink r:id="rId120" w:tooltip="Appareil cardiovasculaire" w:history="1">
        <w:r w:rsidRPr="00CB4940">
          <w:t>système cardiovasculaire</w:t>
        </w:r>
      </w:hyperlink>
      <w:r w:rsidRPr="00CB4940">
        <w:t>. Ils ont également des effets sur le </w:t>
      </w:r>
      <w:hyperlink r:id="rId121" w:tooltip="Foie" w:history="1">
        <w:r w:rsidRPr="00CB4940">
          <w:t>foie</w:t>
        </w:r>
      </w:hyperlink>
      <w:r w:rsidRPr="00CB4940">
        <w:t> et le tissu adipeux.</w:t>
      </w:r>
    </w:p>
    <w:p w14:paraId="64EEFDA2" w14:textId="77777777" w:rsidR="00CB4940" w:rsidRPr="00CB4940" w:rsidRDefault="00CB4940" w:rsidP="00CB4940">
      <w:r w:rsidRPr="00CB4940">
        <w:t>Bien que les œstrogènes soient présents dans les deux sexes, on en trouve en moyenne une quantité significativement plus importante chez les femmes que chez les hommes. Ils favorisent le développement des </w:t>
      </w:r>
      <w:hyperlink r:id="rId122" w:tooltip="Caractère sexuel secondaire" w:history="1">
        <w:r w:rsidRPr="00CB4940">
          <w:t>caractères sexuels secondaires</w:t>
        </w:r>
      </w:hyperlink>
      <w:r w:rsidRPr="00CB4940">
        <w:t> féminins, comme les seins, et sont également impliqués dans le contrôle du </w:t>
      </w:r>
      <w:hyperlink r:id="rId123" w:tooltip="Cycle menstruel" w:history="1">
        <w:r w:rsidRPr="00CB4940">
          <w:t>cycle menstruel</w:t>
        </w:r>
      </w:hyperlink>
      <w:r w:rsidRPr="00CB4940">
        <w:t>, ce qui explique pourquoi la plupart des </w:t>
      </w:r>
      <w:hyperlink r:id="rId124" w:tooltip="Contraception" w:history="1">
        <w:r w:rsidRPr="00CB4940">
          <w:t>contraceptifs</w:t>
        </w:r>
      </w:hyperlink>
      <w:r w:rsidRPr="00CB4940">
        <w:t> hormonaux comme les </w:t>
      </w:r>
      <w:hyperlink r:id="rId125" w:tooltip="Contraception orale" w:history="1">
        <w:r w:rsidRPr="00CB4940">
          <w:t>pilules contraceptives</w:t>
        </w:r>
      </w:hyperlink>
      <w:r w:rsidRPr="00CB4940">
        <w:t> en contiennent. L'usage d'œstrogènes, en particulier s'ils ne sont pas associés à la </w:t>
      </w:r>
      <w:hyperlink r:id="rId126" w:tooltip="Progestérone" w:history="1">
        <w:r w:rsidRPr="00CB4940">
          <w:t>progestérone</w:t>
        </w:r>
      </w:hyperlink>
      <w:r w:rsidRPr="00CB4940">
        <w:t>, est un traitement (</w:t>
      </w:r>
      <w:hyperlink r:id="rId127" w:tooltip="Hormonothérapie" w:history="1">
        <w:r w:rsidRPr="00CB4940">
          <w:t>traitement hormonal substitutif</w:t>
        </w:r>
      </w:hyperlink>
      <w:r w:rsidRPr="00CB4940">
        <w:t>) controversé des symptômes de la </w:t>
      </w:r>
      <w:hyperlink r:id="rId128" w:tooltip="Ménopause" w:history="1">
        <w:r w:rsidRPr="00CB4940">
          <w:t>ménopause</w:t>
        </w:r>
      </w:hyperlink>
      <w:r w:rsidRPr="00CB4940">
        <w:t>. Les traitements hormonaux contenant des œstrogènes sont également très utilisés par les </w:t>
      </w:r>
      <w:hyperlink r:id="rId129" w:tooltip="Femme trans" w:history="1">
        <w:r w:rsidRPr="00CB4940">
          <w:t>femmes trans</w:t>
        </w:r>
      </w:hyperlink>
      <w:r w:rsidRPr="00CB4940">
        <w:t> effectuant une </w:t>
      </w:r>
      <w:hyperlink r:id="rId130" w:tooltip="Transition (transidentité)" w:history="1">
        <w:r w:rsidRPr="00CB4940">
          <w:t>transition de genre</w:t>
        </w:r>
      </w:hyperlink>
      <w:r w:rsidRPr="00CB4940">
        <w:t> : il s'agit d'une </w:t>
      </w:r>
      <w:proofErr w:type="spellStart"/>
      <w:r w:rsidRPr="00CB4940">
        <w:fldChar w:fldCharType="begin"/>
      </w:r>
      <w:r w:rsidRPr="00CB4940">
        <w:instrText>HYPERLINK "https://fr.wikipedia.org/wiki/Hormonosubstitution_(dysphorie_de_genre)" \o "Hormonosubstitution (dysphorie de genre)"</w:instrText>
      </w:r>
      <w:r w:rsidRPr="00CB4940">
        <w:fldChar w:fldCharType="separate"/>
      </w:r>
      <w:r w:rsidRPr="00CB4940">
        <w:t>hormonosubstitution</w:t>
      </w:r>
      <w:proofErr w:type="spellEnd"/>
      <w:r w:rsidRPr="00CB4940">
        <w:fldChar w:fldCharType="end"/>
      </w:r>
      <w:r w:rsidRPr="00CB4940">
        <w:t>.</w:t>
      </w:r>
    </w:p>
    <w:p w14:paraId="3F851DC6" w14:textId="16339B11" w:rsidR="00CB4940" w:rsidRDefault="00CB4940" w:rsidP="00CB4940">
      <w:r w:rsidRPr="00CB4940">
        <w:t>L'œstrogène ainsi que la </w:t>
      </w:r>
      <w:hyperlink r:id="rId131" w:tooltip="Progestérone" w:history="1">
        <w:r w:rsidRPr="00CB4940">
          <w:t>progestérone</w:t>
        </w:r>
      </w:hyperlink>
      <w:r w:rsidRPr="00CB4940">
        <w:t> sont les principales hormones de la </w:t>
      </w:r>
      <w:hyperlink r:id="rId132" w:tooltip="Grossesse" w:history="1">
        <w:r w:rsidRPr="00CB4940">
          <w:t>grossesse</w:t>
        </w:r>
      </w:hyperlink>
      <w:r w:rsidRPr="00CB4940">
        <w:t>. Une femme produira plus d'œstrogènes pendant une grossesse que pendant toute sa vie sans être enceinte</w:t>
      </w:r>
      <w:r>
        <w:t>.</w:t>
      </w:r>
    </w:p>
    <w:p w14:paraId="625ED2EC" w14:textId="0160C17D" w:rsidR="00CB4940" w:rsidRDefault="00CB4940" w:rsidP="00CB4940">
      <w:pPr>
        <w:pStyle w:val="Titre2"/>
      </w:pPr>
      <w:bookmarkStart w:id="30" w:name="_Toc212913497"/>
      <w:r w:rsidRPr="00CB4940">
        <w:lastRenderedPageBreak/>
        <w:t>Relaxine</w:t>
      </w:r>
      <w:bookmarkEnd w:id="30"/>
    </w:p>
    <w:p w14:paraId="5F027014" w14:textId="77777777" w:rsidR="00CB4940" w:rsidRPr="00CB4940" w:rsidRDefault="00CB4940" w:rsidP="00CB4940">
      <w:r w:rsidRPr="00CB4940">
        <w:t>La relaxine est une </w:t>
      </w:r>
      <w:hyperlink r:id="rId133" w:tooltip="Hormone" w:history="1">
        <w:r w:rsidRPr="00CB4940">
          <w:t>hormone</w:t>
        </w:r>
      </w:hyperlink>
      <w:r w:rsidRPr="00CB4940">
        <w:t> peptidique sécrétée par les </w:t>
      </w:r>
      <w:hyperlink r:id="rId134" w:tooltip="Ovaire (anatomie)" w:history="1">
        <w:r w:rsidRPr="00CB4940">
          <w:t>ovaires</w:t>
        </w:r>
      </w:hyperlink>
      <w:r w:rsidRPr="00CB4940">
        <w:t>, le tissu mammaire, ou encore le </w:t>
      </w:r>
      <w:hyperlink r:id="rId135" w:tooltip="Placenta" w:history="1">
        <w:r w:rsidRPr="00CB4940">
          <w:t>placenta</w:t>
        </w:r>
      </w:hyperlink>
      <w:r w:rsidRPr="00CB4940">
        <w:t> au cours des semaines précédant l'</w:t>
      </w:r>
      <w:hyperlink r:id="rId136" w:tooltip="Accouchement" w:history="1">
        <w:r w:rsidRPr="00CB4940">
          <w:t>accouchement</w:t>
        </w:r>
      </w:hyperlink>
      <w:r w:rsidRPr="00CB4940">
        <w:t>.</w:t>
      </w:r>
    </w:p>
    <w:p w14:paraId="7B92A3C7" w14:textId="08795581" w:rsidR="00CB4940" w:rsidRPr="00CB4940" w:rsidRDefault="00CB4940" w:rsidP="00CB4940">
      <w:r w:rsidRPr="00CB4940">
        <w:t>Elle provoque alors l'assouplissement et la relaxation de l'</w:t>
      </w:r>
      <w:hyperlink r:id="rId137" w:tooltip="Utérus" w:history="1">
        <w:r w:rsidRPr="00CB4940">
          <w:t>utérus</w:t>
        </w:r>
      </w:hyperlink>
      <w:r w:rsidRPr="00CB4940">
        <w:t>, des </w:t>
      </w:r>
      <w:hyperlink r:id="rId138" w:tooltip="Ligament" w:history="1">
        <w:r w:rsidRPr="00CB4940">
          <w:t>ligaments</w:t>
        </w:r>
      </w:hyperlink>
      <w:r w:rsidRPr="00CB4940">
        <w:t> pelviens et de la </w:t>
      </w:r>
      <w:hyperlink r:id="rId139" w:tooltip="Symphyse pubienne" w:history="1">
        <w:r w:rsidRPr="00CB4940">
          <w:t>symphyse pubienne</w:t>
        </w:r>
      </w:hyperlink>
      <w:r w:rsidRPr="00CB4940">
        <w:t>, ce qui facilitera l'expulsion du bébé. Elle est présente également dans le </w:t>
      </w:r>
      <w:hyperlink r:id="rId140" w:tooltip="Sperme" w:history="1">
        <w:r w:rsidRPr="00CB4940">
          <w:t>sperme</w:t>
        </w:r>
      </w:hyperlink>
      <w:r w:rsidRPr="00CB4940">
        <w:t> où elle favorise la progression des </w:t>
      </w:r>
      <w:hyperlink r:id="rId141" w:tooltip="Spermatozoïde" w:history="1">
        <w:r w:rsidRPr="00CB4940">
          <w:t>spermatozoïdes</w:t>
        </w:r>
      </w:hyperlink>
      <w:r w:rsidRPr="00CB4940">
        <w:t> dans les voies génitales de la femme. La relaxine spermatique est sécrétée par la </w:t>
      </w:r>
      <w:hyperlink r:id="rId142" w:tooltip="Prostate" w:history="1">
        <w:r w:rsidRPr="00CB4940">
          <w:t>prostate</w:t>
        </w:r>
      </w:hyperlink>
      <w:r w:rsidRPr="00CB4940">
        <w:t>.</w:t>
      </w:r>
    </w:p>
    <w:p w14:paraId="43A1F471" w14:textId="31D1DD80" w:rsidR="00CB4940" w:rsidRPr="00CB4940" w:rsidRDefault="00CB4940" w:rsidP="00CB4940">
      <w:r w:rsidRPr="00CB4940">
        <w:t>Elle a également un effet </w:t>
      </w:r>
      <w:hyperlink r:id="rId143" w:tooltip="Vasodilatateur" w:history="1">
        <w:proofErr w:type="spellStart"/>
        <w:r w:rsidRPr="00CB4940">
          <w:t>vasodilatateur</w:t>
        </w:r>
      </w:hyperlink>
      <w:r w:rsidRPr="00CB4940">
        <w:t>et</w:t>
      </w:r>
      <w:proofErr w:type="spellEnd"/>
      <w:r w:rsidRPr="00CB4940">
        <w:t xml:space="preserve"> son utilisation en tant que médicament de l'</w:t>
      </w:r>
      <w:hyperlink r:id="rId144" w:tooltip="Insuffisance cardiaque" w:history="1">
        <w:r w:rsidRPr="00CB4940">
          <w:t>insuffisance cardiaque</w:t>
        </w:r>
      </w:hyperlink>
      <w:r w:rsidRPr="00CB4940">
        <w:t> est en cours de test, soit sous forme native, soit sous forme de </w:t>
      </w:r>
      <w:proofErr w:type="spellStart"/>
      <w:r w:rsidRPr="00CB4940">
        <w:fldChar w:fldCharType="begin"/>
      </w:r>
      <w:r w:rsidRPr="00CB4940">
        <w:instrText>HYPERLINK "https://fr.wikipedia.org/wiki/Serelaxine" \o "Serelaxine"</w:instrText>
      </w:r>
      <w:r w:rsidRPr="00CB4940">
        <w:fldChar w:fldCharType="separate"/>
      </w:r>
      <w:r w:rsidRPr="00CB4940">
        <w:t>serelaxine</w:t>
      </w:r>
      <w:proofErr w:type="spellEnd"/>
      <w:r w:rsidRPr="00CB4940">
        <w:fldChar w:fldCharType="end"/>
      </w:r>
      <w:r w:rsidRPr="00CB4940">
        <w:t>, recombinant de la relaxine-2 humaine.</w:t>
      </w:r>
    </w:p>
    <w:p w14:paraId="70D82D79" w14:textId="77777777" w:rsidR="00CB4940" w:rsidRPr="00CB4940" w:rsidRDefault="00CB4940" w:rsidP="00CB4940"/>
    <w:p w14:paraId="33F389DC" w14:textId="3958BC65" w:rsidR="009C622C" w:rsidRDefault="00CB4940" w:rsidP="00CB4940">
      <w:pPr>
        <w:pStyle w:val="Titre2"/>
      </w:pPr>
      <w:bookmarkStart w:id="31" w:name="_Toc212913498"/>
      <w:r w:rsidRPr="00CB4940">
        <w:t>Progestérone</w:t>
      </w:r>
      <w:bookmarkEnd w:id="31"/>
    </w:p>
    <w:p w14:paraId="518E6A41" w14:textId="751EAB65" w:rsidR="00CB4940" w:rsidRPr="00CB4940" w:rsidRDefault="00CB4940" w:rsidP="00CB4940">
      <w:r w:rsidRPr="00CB4940">
        <w:t>La progestérone est une </w:t>
      </w:r>
      <w:hyperlink r:id="rId145" w:tooltip="Hormone stéroïdienne" w:history="1">
        <w:r w:rsidRPr="00CB4940">
          <w:t>hormone stéroïdienne</w:t>
        </w:r>
      </w:hyperlink>
      <w:r w:rsidRPr="00CB4940">
        <w:t> principalement </w:t>
      </w:r>
      <w:hyperlink r:id="rId146" w:tooltip="Sécrétion" w:history="1">
        <w:r w:rsidRPr="00CB4940">
          <w:t>sécrétée</w:t>
        </w:r>
      </w:hyperlink>
      <w:r w:rsidRPr="00CB4940">
        <w:t> par les cellules du </w:t>
      </w:r>
      <w:hyperlink r:id="rId147" w:tooltip="Corps jaune" w:history="1">
        <w:r w:rsidRPr="00CB4940">
          <w:t>corps jaune</w:t>
        </w:r>
      </w:hyperlink>
      <w:r w:rsidRPr="00CB4940">
        <w:t> des </w:t>
      </w:r>
      <w:hyperlink r:id="rId148" w:tooltip="Ovaire (anatomie)" w:history="1">
        <w:r w:rsidRPr="00CB4940">
          <w:t>ovaires</w:t>
        </w:r>
      </w:hyperlink>
      <w:r w:rsidRPr="00CB4940">
        <w:t> et le </w:t>
      </w:r>
      <w:hyperlink r:id="rId149" w:tooltip="Placenta" w:history="1">
        <w:r w:rsidRPr="00CB4940">
          <w:t>placenta</w:t>
        </w:r>
      </w:hyperlink>
      <w:r w:rsidRPr="00CB4940">
        <w:t>. Elle est impliquée dans la </w:t>
      </w:r>
      <w:hyperlink r:id="rId150" w:tooltip="Grossesse" w:history="1">
        <w:r w:rsidRPr="00CB4940">
          <w:t>grossesse</w:t>
        </w:r>
      </w:hyperlink>
      <w:r w:rsidRPr="00CB4940">
        <w:t> (</w:t>
      </w:r>
      <w:proofErr w:type="spellStart"/>
      <w:r w:rsidRPr="00CB4940">
        <w:fldChar w:fldCharType="begin"/>
      </w:r>
      <w:r w:rsidRPr="00CB4940">
        <w:instrText>HYPERLINK "https://fr.wikipedia.org/wiki/Progestatif" \o "Progestatif"</w:instrText>
      </w:r>
      <w:r w:rsidRPr="00CB4940">
        <w:fldChar w:fldCharType="separate"/>
      </w:r>
      <w:r w:rsidRPr="00CB4940">
        <w:t>progestogène</w:t>
      </w:r>
      <w:proofErr w:type="spellEnd"/>
      <w:r w:rsidRPr="00CB4940">
        <w:fldChar w:fldCharType="end"/>
      </w:r>
      <w:r w:rsidRPr="00CB4940">
        <w:t> : progestatif, favorise la </w:t>
      </w:r>
      <w:hyperlink r:id="rId151" w:tooltip="Gestation" w:history="1">
        <w:r w:rsidRPr="00CB4940">
          <w:t>gestation</w:t>
        </w:r>
      </w:hyperlink>
      <w:r w:rsidRPr="00CB4940">
        <w:t>) et l'</w:t>
      </w:r>
      <w:hyperlink r:id="rId152" w:tooltip="Embryogenèse" w:history="1">
        <w:r w:rsidRPr="00CB4940">
          <w:t>embryogenèse</w:t>
        </w:r>
      </w:hyperlink>
      <w:r w:rsidRPr="00CB4940">
        <w:t> de nombreuses </w:t>
      </w:r>
      <w:hyperlink r:id="rId153" w:tooltip="Espèce (biologie)" w:history="1">
        <w:r w:rsidRPr="00CB4940">
          <w:t>espèces</w:t>
        </w:r>
      </w:hyperlink>
      <w:r w:rsidRPr="00CB4940">
        <w:t> de </w:t>
      </w:r>
      <w:hyperlink r:id="rId154" w:tooltip="Mammifère" w:history="1">
        <w:r w:rsidRPr="00CB4940">
          <w:t>mammifères</w:t>
        </w:r>
      </w:hyperlink>
      <w:r w:rsidRPr="00CB4940">
        <w:t>, ainsi que dans le </w:t>
      </w:r>
      <w:hyperlink r:id="rId155" w:tooltip="Cycle menstruel" w:history="1">
        <w:r w:rsidRPr="00CB4940">
          <w:t>cycle menstruel</w:t>
        </w:r>
      </w:hyperlink>
      <w:r w:rsidRPr="00CB4940">
        <w:t>.</w:t>
      </w:r>
    </w:p>
    <w:p w14:paraId="4CF3DF63" w14:textId="5755D72E" w:rsidR="00CB4940" w:rsidRPr="00CB4940" w:rsidRDefault="00CB4940" w:rsidP="00CB4940">
      <w:r w:rsidRPr="00CB4940">
        <w:t>Dans le </w:t>
      </w:r>
      <w:hyperlink r:id="rId156" w:tooltip="Cycle ovarien" w:history="1">
        <w:r w:rsidRPr="00CB4940">
          <w:t>cycle ovarien</w:t>
        </w:r>
      </w:hyperlink>
      <w:r w:rsidRPr="00CB4940">
        <w:t>, la progestérone inhibe les </w:t>
      </w:r>
      <w:hyperlink r:id="rId157" w:tooltip="Contraction utérine" w:history="1">
        <w:r w:rsidRPr="00CB4940">
          <w:t>contractions rythmiques</w:t>
        </w:r>
      </w:hyperlink>
      <w:r w:rsidRPr="00CB4940">
        <w:t> de la musculature </w:t>
      </w:r>
      <w:hyperlink r:id="rId158" w:tooltip="Utérus" w:history="1">
        <w:r w:rsidRPr="00CB4940">
          <w:t>utérine</w:t>
        </w:r>
      </w:hyperlink>
      <w:r w:rsidRPr="00CB4940">
        <w:t> (effet tocolytique) et crée un silence utérin sans lequel toute gestation serait impossible.</w:t>
      </w:r>
    </w:p>
    <w:p w14:paraId="7E205520" w14:textId="77777777" w:rsidR="004B6A69" w:rsidRDefault="004B6A69" w:rsidP="00220646"/>
    <w:p w14:paraId="56845896" w14:textId="6B7C2607" w:rsidR="00CB4940" w:rsidRDefault="00CB4940" w:rsidP="00CB4940">
      <w:pPr>
        <w:pStyle w:val="Titre2"/>
      </w:pPr>
      <w:bookmarkStart w:id="32" w:name="_Toc212913499"/>
      <w:r w:rsidRPr="00CB4940">
        <w:t>Thyroxine</w:t>
      </w:r>
      <w:r>
        <w:t xml:space="preserve"> T4</w:t>
      </w:r>
      <w:bookmarkEnd w:id="32"/>
    </w:p>
    <w:p w14:paraId="7103B9BA" w14:textId="093D88AF" w:rsidR="00B11506" w:rsidRDefault="00B11506" w:rsidP="00B11506">
      <w:r>
        <w:t xml:space="preserve">La thyroxine ou T4 est une hormone thyroïdienne agissant comme une </w:t>
      </w:r>
      <w:proofErr w:type="spellStart"/>
      <w:r>
        <w:t>prohormone</w:t>
      </w:r>
      <w:proofErr w:type="spellEnd"/>
      <w:r>
        <w:t xml:space="preserve"> devant être </w:t>
      </w:r>
      <w:proofErr w:type="spellStart"/>
      <w:r>
        <w:t>désiodée</w:t>
      </w:r>
      <w:proofErr w:type="spellEnd"/>
      <w:r>
        <w:t xml:space="preserve"> en triiodothyronine, ou T3, par la thyroxine 5'-désiodase pour être pleinement active. Elle est biosynthétisée chez les mammifères dans la thyroïde par iodation de la thyroglobuline sous l'action de l'iode introduit dans les cellules par la pendrine et oxydé en iode atomique par la thyroperoxydase, une enzyme dont l'expression est accrue par la thyréostimuline (TSH). Elle est inactivée par la thyroxine 5-désiodase, qui la convertit en 3,3',5'-triiodothyronine ou « T3 inverse », isomère inactif de la T3.</w:t>
      </w:r>
    </w:p>
    <w:p w14:paraId="37EA9D4F" w14:textId="36F8FE38" w:rsidR="0063464B" w:rsidRDefault="00B11506" w:rsidP="00B11506">
      <w:r>
        <w:t>Les hormones thyroïdiennes jouent un rôle important dans le métabolisme énergétique et agissent en relation avec d'autres hormones, telles que l'insuline, le glucagon, l'adrénaline ou encore l'hormone de croissance.</w:t>
      </w:r>
    </w:p>
    <w:p w14:paraId="6449DA37" w14:textId="77777777" w:rsidR="00B11506" w:rsidRDefault="00B11506" w:rsidP="00B11506"/>
    <w:p w14:paraId="7ECE9C35" w14:textId="49D07905" w:rsidR="00B11506" w:rsidRDefault="00B11506" w:rsidP="00B11506">
      <w:pPr>
        <w:pStyle w:val="Titre2"/>
      </w:pPr>
      <w:bookmarkStart w:id="33" w:name="_Toc212913500"/>
      <w:r w:rsidRPr="00B11506">
        <w:t>Triiodothyronine</w:t>
      </w:r>
      <w:r>
        <w:t xml:space="preserve"> T3</w:t>
      </w:r>
      <w:bookmarkEnd w:id="33"/>
    </w:p>
    <w:p w14:paraId="71662D49" w14:textId="7063F587" w:rsidR="00B11506" w:rsidRDefault="00B11506" w:rsidP="00B11506">
      <w:r>
        <w:t xml:space="preserve">La triiodothyronine ou T3 est une hormone thyroïdienne issue de la </w:t>
      </w:r>
      <w:proofErr w:type="spellStart"/>
      <w:r>
        <w:t>désiodation</w:t>
      </w:r>
      <w:proofErr w:type="spellEnd"/>
      <w:r>
        <w:t xml:space="preserve"> de la thyroxine. Cette hormone affecte pratiquement tous les processus physiologiques de l'organisme, y compris la croissance biologique, le développement du corps, le métabolisme, la température corporelle et le rythme cardiaque.</w:t>
      </w:r>
    </w:p>
    <w:p w14:paraId="239D817D" w14:textId="77E442C0" w:rsidR="00B11506" w:rsidRDefault="00B11506" w:rsidP="00B11506">
      <w:r>
        <w:t xml:space="preserve">La production de la T3 et de sa </w:t>
      </w:r>
      <w:proofErr w:type="spellStart"/>
      <w:r>
        <w:t>prohormone</w:t>
      </w:r>
      <w:proofErr w:type="spellEnd"/>
      <w:r>
        <w:t xml:space="preserve"> T4 sous l'effet de la thyroperoxydase (TPO) est activée par la thyréostimuline (TSH) libérée par l'antéhypophyse. Ce mécanisme est régulé par rétroaction, un taux élevé en T3 et en T4 dans le plasma sanguin inhibant la production de TSH dans l'hypophyse tandis qu'une baisse de leur concentration favorise au contraire la production de TSH.</w:t>
      </w:r>
    </w:p>
    <w:p w14:paraId="3AC4BB4E" w14:textId="5299C694" w:rsidR="00B11506" w:rsidRDefault="00B11506" w:rsidP="00B11506">
      <w:r>
        <w:lastRenderedPageBreak/>
        <w:t xml:space="preserve">Dans les cellules cibles, la T3 est produite par </w:t>
      </w:r>
      <w:proofErr w:type="spellStart"/>
      <w:r>
        <w:t>désiodation</w:t>
      </w:r>
      <w:proofErr w:type="spellEnd"/>
      <w:r>
        <w:t xml:space="preserve"> de la T4 sous l'effet d'une iodothyronine </w:t>
      </w:r>
      <w:proofErr w:type="spellStart"/>
      <w:r>
        <w:t>désiodase</w:t>
      </w:r>
      <w:proofErr w:type="spellEnd"/>
      <w:r>
        <w:t xml:space="preserve">, la thyroxine 5'-désiodase, dont il existe deux </w:t>
      </w:r>
      <w:proofErr w:type="spellStart"/>
      <w:r>
        <w:t>isozymes</w:t>
      </w:r>
      <w:proofErr w:type="spellEnd"/>
      <w:r>
        <w:t xml:space="preserve"> :</w:t>
      </w:r>
    </w:p>
    <w:p w14:paraId="2852841E" w14:textId="77777777" w:rsidR="00B11506" w:rsidRDefault="00B11506" w:rsidP="00B11506">
      <w:pPr>
        <w:pStyle w:val="Paragraphedeliste"/>
        <w:numPr>
          <w:ilvl w:val="0"/>
          <w:numId w:val="65"/>
        </w:numPr>
      </w:pPr>
      <w:proofErr w:type="gramStart"/>
      <w:r>
        <w:t>le</w:t>
      </w:r>
      <w:proofErr w:type="gramEnd"/>
      <w:r>
        <w:t xml:space="preserve"> type 1 (D1), présent dans le foie, les reins, la thyroïde et, dans une moindre mesure, l'hypophyse, dont le rôle exact dans l'organisme n'est pas entièrement compris ;</w:t>
      </w:r>
    </w:p>
    <w:p w14:paraId="00A33224" w14:textId="77777777" w:rsidR="00B11506" w:rsidRDefault="00B11506" w:rsidP="00B11506">
      <w:pPr>
        <w:pStyle w:val="Paragraphedeliste"/>
        <w:numPr>
          <w:ilvl w:val="0"/>
          <w:numId w:val="65"/>
        </w:numPr>
      </w:pPr>
      <w:proofErr w:type="gramStart"/>
      <w:r>
        <w:t>le</w:t>
      </w:r>
      <w:proofErr w:type="gramEnd"/>
      <w:r>
        <w:t xml:space="preserve"> type 2 (D2), présent dans l'hypophyse, le muscle squelettique, le cœur (artères coronaires), le système nerveux central et le tissu adipeux brun, responsable de l'essentiel de la formation de T3 dans la thyroïde, mais capable également de </w:t>
      </w:r>
      <w:proofErr w:type="spellStart"/>
      <w:r>
        <w:t>désioder</w:t>
      </w:r>
      <w:proofErr w:type="spellEnd"/>
      <w:r>
        <w:t xml:space="preserve"> la 3,3',5'-triiodothyronine, ou T3 inverse, en 3,3'-diiodothyronine, ou T2.</w:t>
      </w:r>
    </w:p>
    <w:p w14:paraId="10F84C1E" w14:textId="0FC74E3F" w:rsidR="00B11506" w:rsidRDefault="00B11506" w:rsidP="00B11506">
      <w:pPr>
        <w:pStyle w:val="Paragraphedeliste"/>
        <w:numPr>
          <w:ilvl w:val="0"/>
          <w:numId w:val="65"/>
        </w:numPr>
      </w:pPr>
      <w:r>
        <w:t xml:space="preserve">Un troisième type d'iodothyronine </w:t>
      </w:r>
      <w:proofErr w:type="spellStart"/>
      <w:r>
        <w:t>désiodase</w:t>
      </w:r>
      <w:proofErr w:type="spellEnd"/>
      <w:r>
        <w:t>, la thyroxine 5-désiodase (D3), convertit la T4 et la T3 respectivement en T3 inverse et en T2, qui sont biologiquement inactives, ce qui a pour effet d'inactiver globalement les hormones thyroïdiennes.</w:t>
      </w:r>
    </w:p>
    <w:p w14:paraId="39BA350C" w14:textId="77777777" w:rsidR="00B11506" w:rsidRDefault="00B11506" w:rsidP="00B11506"/>
    <w:p w14:paraId="03496C73" w14:textId="442FC147" w:rsidR="00B11506" w:rsidRDefault="00B11506" w:rsidP="00B11506">
      <w:pPr>
        <w:pStyle w:val="Titre2"/>
        <w:rPr>
          <w:vertAlign w:val="subscript"/>
        </w:rPr>
      </w:pPr>
      <w:bookmarkStart w:id="34" w:name="_Toc212913501"/>
      <w:r>
        <w:t>T</w:t>
      </w:r>
      <w:r w:rsidRPr="00B11506">
        <w:t>riiodothyronine inverse rT</w:t>
      </w:r>
      <w:r w:rsidRPr="00B11506">
        <w:rPr>
          <w:vertAlign w:val="subscript"/>
        </w:rPr>
        <w:t>3</w:t>
      </w:r>
      <w:bookmarkEnd w:id="34"/>
    </w:p>
    <w:p w14:paraId="6AB5CBDD" w14:textId="6DB21FB4" w:rsidR="00B11506" w:rsidRDefault="00B11506" w:rsidP="00B11506">
      <w:r w:rsidRPr="00B11506">
        <w:t xml:space="preserve">La 3,3',5'-triiodothyronine, ou triiodothyronine inverse (rT3), est un métabolite issu de la </w:t>
      </w:r>
      <w:proofErr w:type="spellStart"/>
      <w:r w:rsidRPr="00B11506">
        <w:t>désiodation</w:t>
      </w:r>
      <w:proofErr w:type="spellEnd"/>
      <w:r w:rsidRPr="00B11506">
        <w:t xml:space="preserve"> de la thyroxine. C'est un isomère biologiquement inactif de l'hormone thyroïdienne T3, ou 3,3',5-triiodothyronine.</w:t>
      </w:r>
    </w:p>
    <w:p w14:paraId="27B323B1" w14:textId="77777777" w:rsidR="00B11506" w:rsidRDefault="00B11506" w:rsidP="00B11506"/>
    <w:p w14:paraId="5906BE4B" w14:textId="51C5ED82" w:rsidR="00B11506" w:rsidRDefault="00B11506" w:rsidP="00B11506">
      <w:pPr>
        <w:pStyle w:val="Titre2"/>
      </w:pPr>
      <w:bookmarkStart w:id="35" w:name="_Toc212913502"/>
      <w:proofErr w:type="spellStart"/>
      <w:r w:rsidRPr="00B11506">
        <w:t>Diiodothyronine</w:t>
      </w:r>
      <w:proofErr w:type="spellEnd"/>
      <w:r>
        <w:t xml:space="preserve"> T2</w:t>
      </w:r>
      <w:bookmarkEnd w:id="35"/>
    </w:p>
    <w:p w14:paraId="38C607FD" w14:textId="0BF2CFFE" w:rsidR="00B11506" w:rsidRDefault="00B11506" w:rsidP="00B11506">
      <w:r w:rsidRPr="00B11506">
        <w:t>La 3,3'-diiodothyronine ou T2 est un métabolite issu de la dégradation de l'hormone thyroïdienne T3 (triiodothyronine) ainsi que de la T3 inverse (3,3',5'-Triiodothyronine). C'est un régulateur allostérique de la cytochrome c oxydase, le complexe IV de la chaîne respiratoire, dont il favorise l'activité en empêchant l'interaction de l'ATP comme inhibiteur enzymatique</w:t>
      </w:r>
    </w:p>
    <w:p w14:paraId="1C17E902" w14:textId="77777777" w:rsidR="00B11506" w:rsidRDefault="00B11506" w:rsidP="00B11506"/>
    <w:p w14:paraId="6D80E08E" w14:textId="3D02382C" w:rsidR="00B11506" w:rsidRDefault="00B11506" w:rsidP="00B11506">
      <w:pPr>
        <w:pStyle w:val="Titre2"/>
      </w:pPr>
      <w:bookmarkStart w:id="36" w:name="_Toc212913503"/>
      <w:proofErr w:type="spellStart"/>
      <w:r w:rsidRPr="00B11506">
        <w:t>Monoiodothyronine</w:t>
      </w:r>
      <w:proofErr w:type="spellEnd"/>
      <w:r>
        <w:t xml:space="preserve"> T1</w:t>
      </w:r>
      <w:bookmarkEnd w:id="36"/>
    </w:p>
    <w:p w14:paraId="12E1087C" w14:textId="407AD21A" w:rsidR="00B11506" w:rsidRDefault="00B11506" w:rsidP="00B11506">
      <w:r w:rsidRPr="00B11506">
        <w:t>La 3'-monoiodothyronine est un métabolite issu de la dégradation des hormones thyroïdiennes.</w:t>
      </w:r>
    </w:p>
    <w:p w14:paraId="6A02900A" w14:textId="77777777" w:rsidR="00B11506" w:rsidRDefault="00B11506" w:rsidP="00B11506"/>
    <w:p w14:paraId="253C8653" w14:textId="692EC0A7" w:rsidR="00B11506" w:rsidRDefault="00B11506" w:rsidP="00B11506">
      <w:pPr>
        <w:pStyle w:val="Titre2"/>
      </w:pPr>
      <w:bookmarkStart w:id="37" w:name="_Toc212913504"/>
      <w:r w:rsidRPr="00B11506">
        <w:t>Thyronine</w:t>
      </w:r>
      <w:r>
        <w:t xml:space="preserve"> T0</w:t>
      </w:r>
      <w:bookmarkEnd w:id="37"/>
    </w:p>
    <w:p w14:paraId="457C58B2" w14:textId="630605E6" w:rsidR="00B11506" w:rsidRDefault="00B11506" w:rsidP="00B11506">
      <w:r w:rsidRPr="00B11506">
        <w:t xml:space="preserve">La thyronine est la forme totalement </w:t>
      </w:r>
      <w:proofErr w:type="spellStart"/>
      <w:r w:rsidRPr="00B11506">
        <w:t>désiodée</w:t>
      </w:r>
      <w:proofErr w:type="spellEnd"/>
      <w:r w:rsidRPr="00B11506">
        <w:t xml:space="preserve"> de la thyroxine, ou hormone thyroïdienne T4. Elle résulte formellement de la condensation de deux résidus de tyrosine, un acide aminé protéinogène.</w:t>
      </w:r>
    </w:p>
    <w:p w14:paraId="6E8F24EC" w14:textId="77777777" w:rsidR="00B11506" w:rsidRDefault="00B11506" w:rsidP="00B11506"/>
    <w:p w14:paraId="7CA28E51" w14:textId="158C7E98" w:rsidR="00B11506" w:rsidRDefault="00B11506" w:rsidP="00B11506">
      <w:pPr>
        <w:pStyle w:val="Titre2"/>
      </w:pPr>
      <w:bookmarkStart w:id="38" w:name="_Toc212913505"/>
      <w:r w:rsidRPr="00B11506">
        <w:t>Tyrosine</w:t>
      </w:r>
      <w:r>
        <w:t xml:space="preserve"> Tyr</w:t>
      </w:r>
      <w:bookmarkEnd w:id="38"/>
    </w:p>
    <w:p w14:paraId="2F834FD9" w14:textId="28634FC9" w:rsidR="00B11506" w:rsidRDefault="00B11506" w:rsidP="00B11506">
      <w:r w:rsidRPr="00B11506">
        <w:t>La tyrosine participe à la synthèse des catécholamines : l'adrénaline, la noradrénaline, la dopamine et la DOPA. Elle est aussi précurseur de la mélanine (pigment qui colore la peau, les poils, l'iris) et des hormones thyroïdiennes (formation de thyronine à partir de deux tyrosines).</w:t>
      </w:r>
    </w:p>
    <w:p w14:paraId="4F7C0FE8" w14:textId="77777777" w:rsidR="00B11506" w:rsidRDefault="00B11506" w:rsidP="00B11506"/>
    <w:p w14:paraId="41013942" w14:textId="7C9F2B05" w:rsidR="00B11506" w:rsidRDefault="00B11506" w:rsidP="00B11506">
      <w:pPr>
        <w:pStyle w:val="Titre2"/>
      </w:pPr>
      <w:bookmarkStart w:id="39" w:name="_Toc212913506"/>
      <w:proofErr w:type="spellStart"/>
      <w:r w:rsidRPr="00B11506">
        <w:t>Monoiodotyrosine</w:t>
      </w:r>
      <w:proofErr w:type="spellEnd"/>
      <w:r>
        <w:t xml:space="preserve"> MIT</w:t>
      </w:r>
      <w:bookmarkEnd w:id="39"/>
    </w:p>
    <w:p w14:paraId="18A732DE" w14:textId="608FD6C2" w:rsidR="00B11506" w:rsidRDefault="00B11506" w:rsidP="00B11506">
      <w:r w:rsidRPr="00B11506">
        <w:t xml:space="preserve">La </w:t>
      </w:r>
      <w:proofErr w:type="spellStart"/>
      <w:r w:rsidRPr="00B11506">
        <w:t>monoiodotyrosine</w:t>
      </w:r>
      <w:proofErr w:type="spellEnd"/>
      <w:r w:rsidRPr="00B11506">
        <w:t xml:space="preserve"> (MIT) est un acide α-aminé iodé non protéinogène précurseur, chez l'homme, des hormones thyroïdiennes T3 (triiodothyronine) et T4 (thyroxine).</w:t>
      </w:r>
    </w:p>
    <w:p w14:paraId="5F8AA89D" w14:textId="0D2BA615" w:rsidR="00B11506" w:rsidRDefault="00B11506" w:rsidP="00B11506">
      <w:pPr>
        <w:pStyle w:val="Titre2"/>
      </w:pPr>
      <w:bookmarkStart w:id="40" w:name="_Toc212913507"/>
      <w:proofErr w:type="spellStart"/>
      <w:r w:rsidRPr="00B11506">
        <w:lastRenderedPageBreak/>
        <w:t>Diiodotyrosine</w:t>
      </w:r>
      <w:proofErr w:type="spellEnd"/>
      <w:r>
        <w:t xml:space="preserve"> DIT</w:t>
      </w:r>
      <w:bookmarkEnd w:id="40"/>
    </w:p>
    <w:p w14:paraId="551790C8" w14:textId="21ECDB40" w:rsidR="00B11506" w:rsidRDefault="00B11506" w:rsidP="00B11506">
      <w:r w:rsidRPr="00B11506">
        <w:t xml:space="preserve">La </w:t>
      </w:r>
      <w:proofErr w:type="spellStart"/>
      <w:r w:rsidRPr="00B11506">
        <w:t>diiodotyrosine</w:t>
      </w:r>
      <w:proofErr w:type="spellEnd"/>
      <w:r w:rsidRPr="00B11506">
        <w:t xml:space="preserve"> (DIT) est un acide α-aminé iodé non protéinogène précurseur, chez l'homme, des hormones thyroïdiennes T3 (triiodothyronine) et T4 (thyroxine).</w:t>
      </w:r>
    </w:p>
    <w:p w14:paraId="287F93C0" w14:textId="77777777" w:rsidR="00B11506" w:rsidRDefault="00B11506" w:rsidP="00B11506"/>
    <w:p w14:paraId="4D68993A" w14:textId="216E159F" w:rsidR="00B11506" w:rsidRDefault="00B11506" w:rsidP="00B11506">
      <w:pPr>
        <w:pStyle w:val="Titre2"/>
      </w:pPr>
      <w:bookmarkStart w:id="41" w:name="_Toc212913508"/>
      <w:r w:rsidRPr="00B11506">
        <w:t>Parathormone</w:t>
      </w:r>
      <w:r>
        <w:t xml:space="preserve"> PTH</w:t>
      </w:r>
      <w:bookmarkEnd w:id="41"/>
    </w:p>
    <w:p w14:paraId="7C86783D" w14:textId="4EAFF8B5" w:rsidR="00B11506" w:rsidRDefault="00B11506" w:rsidP="00B11506">
      <w:r>
        <w:t xml:space="preserve">La parathormone, aussi appelée hormone parathyroïdienne (ou PTH de l'anglais </w:t>
      </w:r>
      <w:proofErr w:type="spellStart"/>
      <w:r>
        <w:t>Parathyroid</w:t>
      </w:r>
      <w:proofErr w:type="spellEnd"/>
      <w:r>
        <w:t xml:space="preserve"> hormone, voire </w:t>
      </w:r>
      <w:proofErr w:type="spellStart"/>
      <w:r>
        <w:t>PTHi</w:t>
      </w:r>
      <w:proofErr w:type="spellEnd"/>
      <w:r>
        <w:t xml:space="preserve"> pour PTH intacte) est une hormone peptidique hypercalcémiante et hypophosphatémiante sécrétée par les glandes parathyroïdes.</w:t>
      </w:r>
    </w:p>
    <w:p w14:paraId="00DEE6F2" w14:textId="4DBFB5D8" w:rsidR="00B11506" w:rsidRDefault="00B11506" w:rsidP="00B11506">
      <w:r>
        <w:t>Son antagoniste est la calcitonine sécrétée par les cellules parafolliculaires de la thyroïde.</w:t>
      </w:r>
    </w:p>
    <w:p w14:paraId="0BB530C3" w14:textId="77777777" w:rsidR="00ED4ECF" w:rsidRPr="00ED4ECF" w:rsidRDefault="00ED4ECF" w:rsidP="00ED4ECF">
      <w:pPr>
        <w:pStyle w:val="Titre3"/>
      </w:pPr>
      <w:bookmarkStart w:id="42" w:name="_Toc212913509"/>
      <w:r w:rsidRPr="00ED4ECF">
        <w:t>Au niveau du rein</w:t>
      </w:r>
      <w:bookmarkEnd w:id="42"/>
    </w:p>
    <w:p w14:paraId="411C5C3E" w14:textId="77777777" w:rsidR="00ED4ECF" w:rsidRPr="00ED4ECF" w:rsidRDefault="00ED4ECF" w:rsidP="00ED4ECF">
      <w:pPr>
        <w:numPr>
          <w:ilvl w:val="0"/>
          <w:numId w:val="66"/>
        </w:numPr>
      </w:pPr>
      <w:r w:rsidRPr="00ED4ECF">
        <w:t>Stimulation de la transformation de la vitamine D en 1,25-dihydroxycholécalciférol ou en 1,25-dihydroergocalciférol, induisant une augmentation de l'absorption intestinale de calcium ;</w:t>
      </w:r>
    </w:p>
    <w:p w14:paraId="780B8139" w14:textId="08A67B05" w:rsidR="00ED4ECF" w:rsidRPr="00ED4ECF" w:rsidRDefault="00ED4ECF" w:rsidP="00ED4ECF">
      <w:pPr>
        <w:numPr>
          <w:ilvl w:val="0"/>
          <w:numId w:val="66"/>
        </w:numPr>
      </w:pPr>
      <w:r w:rsidRPr="00ED4ECF">
        <w:t>Stimulation de la réabsorption rénale de calcium : la PTH augmente l’activité du canal </w:t>
      </w:r>
      <w:hyperlink r:id="rId159" w:tooltip="TRPV5 (page inexistante)" w:history="1">
        <w:r w:rsidRPr="00ED4ECF">
          <w:t>TRPV5</w:t>
        </w:r>
      </w:hyperlink>
      <w:r w:rsidRPr="00ED4ECF">
        <w:t> (diffusion passive de calcium) et de la </w:t>
      </w:r>
      <w:hyperlink r:id="rId160" w:tooltip="Pompe calcium" w:history="1">
        <w:r w:rsidRPr="00ED4ECF">
          <w:t>pompe Calcium-ATPase</w:t>
        </w:r>
      </w:hyperlink>
      <w:r w:rsidRPr="00ED4ECF">
        <w:t>. La PTH se fixe sur un </w:t>
      </w:r>
      <w:hyperlink r:id="rId161" w:tooltip="Récepteur couplé aux protéines G" w:history="1">
        <w:r w:rsidRPr="00ED4ECF">
          <w:t>RCPG</w:t>
        </w:r>
      </w:hyperlink>
      <w:r w:rsidRPr="00ED4ECF">
        <w:t> et entraîne la formation de seconds messagers activant des </w:t>
      </w:r>
      <w:hyperlink r:id="rId162" w:tooltip="Protéine kinase A" w:history="1">
        <w:r w:rsidRPr="00ED4ECF">
          <w:t>PKA</w:t>
        </w:r>
      </w:hyperlink>
      <w:r w:rsidRPr="00ED4ECF">
        <w:t> et </w:t>
      </w:r>
      <w:hyperlink r:id="rId163" w:tooltip="Protéine kinase C" w:history="1">
        <w:r w:rsidRPr="00ED4ECF">
          <w:t>PKC</w:t>
        </w:r>
      </w:hyperlink>
      <w:r w:rsidRPr="00ED4ECF">
        <w:t> ;</w:t>
      </w:r>
    </w:p>
    <w:p w14:paraId="6C696B94" w14:textId="77777777" w:rsidR="00ED4ECF" w:rsidRPr="00ED4ECF" w:rsidRDefault="00ED4ECF" w:rsidP="00ED4ECF">
      <w:pPr>
        <w:numPr>
          <w:ilvl w:val="0"/>
          <w:numId w:val="66"/>
        </w:numPr>
      </w:pPr>
      <w:r w:rsidRPr="00ED4ECF">
        <w:t>Inhibition de la réabsorption rénale de phosphate : la PTH, en activant des PKA et PKC, facilite l’endocytose du transporteur Na/P, entraînant une diminution du nombre de transporteurs à la membrane.</w:t>
      </w:r>
    </w:p>
    <w:p w14:paraId="235100FB" w14:textId="77777777" w:rsidR="00ED4ECF" w:rsidRPr="00ED4ECF" w:rsidRDefault="00ED4ECF" w:rsidP="00ED4ECF">
      <w:r w:rsidRPr="00ED4ECF">
        <w:t>Le dernier effet s'explique par le fait qu'il empêche une augmentation de la concentration de phosphate à la suite de la résorption osseuse qui retarderait la libération de calcium par l'os. Également, des concentrations trop élevées de phosphate et de calcium simultanées dans le sang peuvent provoquer la précipitation de phosphates de calcium, ces cristaux risquant de boucher les capillaires.</w:t>
      </w:r>
    </w:p>
    <w:p w14:paraId="759F6C88" w14:textId="77777777" w:rsidR="00ED4ECF" w:rsidRPr="00ED4ECF" w:rsidRDefault="00ED4ECF" w:rsidP="00ED4ECF">
      <w:pPr>
        <w:pStyle w:val="Titre3"/>
      </w:pPr>
      <w:bookmarkStart w:id="43" w:name="_Toc212913510"/>
      <w:r w:rsidRPr="00ED4ECF">
        <w:t>Au niveau de l'os</w:t>
      </w:r>
      <w:bookmarkEnd w:id="43"/>
    </w:p>
    <w:p w14:paraId="001384F6" w14:textId="77777777" w:rsidR="00ED4ECF" w:rsidRPr="00ED4ECF" w:rsidRDefault="00ED4ECF" w:rsidP="00ED4ECF">
      <w:r w:rsidRPr="00ED4ECF">
        <w:t>La PTH favorise l’</w:t>
      </w:r>
      <w:hyperlink r:id="rId164" w:tooltip="Ostéolyse" w:history="1">
        <w:r w:rsidRPr="00ED4ECF">
          <w:t>ostéolyse</w:t>
        </w:r>
      </w:hyperlink>
      <w:r w:rsidRPr="00ED4ECF">
        <w:t> ce qui permet la libération de calcium dans le sang. Les cellules cibles de la PTH dans l’</w:t>
      </w:r>
      <w:hyperlink r:id="rId165" w:tooltip="Os" w:history="1">
        <w:r w:rsidRPr="00ED4ECF">
          <w:t>os</w:t>
        </w:r>
      </w:hyperlink>
      <w:r w:rsidRPr="00ED4ECF">
        <w:t> sont les </w:t>
      </w:r>
      <w:hyperlink r:id="rId166" w:tooltip="Monocyte" w:history="1">
        <w:r w:rsidRPr="00ED4ECF">
          <w:t>monocytes</w:t>
        </w:r>
      </w:hyperlink>
      <w:r w:rsidRPr="00ED4ECF">
        <w:t> sanguins (macrophages), précurseurs des </w:t>
      </w:r>
      <w:hyperlink r:id="rId167" w:tooltip="Ostéoclaste" w:history="1">
        <w:r w:rsidRPr="00ED4ECF">
          <w:t>ostéoclastes</w:t>
        </w:r>
      </w:hyperlink>
      <w:r w:rsidRPr="00ED4ECF">
        <w:t xml:space="preserve"> : la PTH se fixe sur un récepteur membranaire des précurseurs des ostéoclastes et induit la libération de facteurs solubles, comme M-CSF (Macrophages Colonie </w:t>
      </w:r>
      <w:proofErr w:type="spellStart"/>
      <w:r w:rsidRPr="00ED4ECF">
        <w:t>Stimulating</w:t>
      </w:r>
      <w:proofErr w:type="spellEnd"/>
      <w:r w:rsidRPr="00ED4ECF">
        <w:t xml:space="preserve"> Factor), qui agissent sur une cellule souche pour aboutir à un pré-</w:t>
      </w:r>
      <w:hyperlink r:id="rId168" w:tooltip="Ostéoclaste" w:history="1">
        <w:r w:rsidRPr="00ED4ECF">
          <w:t>ostéoclaste</w:t>
        </w:r>
      </w:hyperlink>
      <w:r w:rsidRPr="00ED4ECF">
        <w:t>. L’ODF (</w:t>
      </w:r>
      <w:proofErr w:type="spellStart"/>
      <w:r w:rsidRPr="00ED4ECF">
        <w:t>Osteoclast</w:t>
      </w:r>
      <w:proofErr w:type="spellEnd"/>
      <w:r w:rsidRPr="00ED4ECF">
        <w:t xml:space="preserve"> </w:t>
      </w:r>
      <w:proofErr w:type="spellStart"/>
      <w:r w:rsidRPr="00ED4ECF">
        <w:t>Differentiating</w:t>
      </w:r>
      <w:proofErr w:type="spellEnd"/>
      <w:r w:rsidRPr="00ED4ECF">
        <w:t xml:space="preserve"> Factor) permet la fusion des pré-ostéoclastes entre eux pour former un ostéoclaste. L’IL-6 intervient alors et permet la maturation de cet ostéoclaste et le rend actif.</w:t>
      </w:r>
    </w:p>
    <w:p w14:paraId="07E0860C" w14:textId="77777777" w:rsidR="00ED4ECF" w:rsidRPr="00ED4ECF" w:rsidRDefault="00ED4ECF" w:rsidP="00ED4ECF">
      <w:r w:rsidRPr="00ED4ECF">
        <w:t>L'activation des ostéoclastes entraîne donc une augmentation de la résorption osseuse, induisant une libération de calcium et de phosphate. Les lacunes laissées après l'action des ostéoclastes sont appelées </w:t>
      </w:r>
      <w:hyperlink r:id="rId169" w:tooltip="Lacunes de Howship" w:history="1">
        <w:r w:rsidRPr="00ED4ECF">
          <w:t>lacunes de Howship</w:t>
        </w:r>
      </w:hyperlink>
      <w:r w:rsidRPr="00ED4ECF">
        <w:t>.</w:t>
      </w:r>
    </w:p>
    <w:p w14:paraId="4B832213" w14:textId="77777777" w:rsidR="00ED4ECF" w:rsidRPr="00ED4ECF" w:rsidRDefault="00ED4ECF" w:rsidP="00ED4ECF">
      <w:pPr>
        <w:pStyle w:val="Titre3"/>
      </w:pPr>
      <w:bookmarkStart w:id="44" w:name="_Toc212913511"/>
      <w:r w:rsidRPr="00ED4ECF">
        <w:t>Au niveau de l'intestin</w:t>
      </w:r>
      <w:bookmarkEnd w:id="44"/>
    </w:p>
    <w:p w14:paraId="23CC4FC7" w14:textId="42B6F5BA" w:rsidR="00B11506" w:rsidRDefault="00ED4ECF" w:rsidP="00B11506">
      <w:r w:rsidRPr="00ED4ECF">
        <w:t xml:space="preserve">La PTH, en favorisant la transformation du </w:t>
      </w:r>
      <w:proofErr w:type="spellStart"/>
      <w:r w:rsidRPr="00ED4ECF">
        <w:t>calcifédiol</w:t>
      </w:r>
      <w:proofErr w:type="spellEnd"/>
      <w:r w:rsidRPr="00ED4ECF">
        <w:t xml:space="preserve"> en calcitriol au niveau du rein, augmente par l’intermédiaire du calcitriol l’absorption intestinale du calcium et du phosphate. Au niveau de l'estomac, la PTH a un effet sur les transporteurs NaPi2b (transporteurs Sodium/Phosphate) qui se trouvent au niveau de l'intestin grêle. En effet, elle induit l'internalisation de ces derniers dans des </w:t>
      </w:r>
      <w:r w:rsidRPr="00ED4ECF">
        <w:lastRenderedPageBreak/>
        <w:t>vésicules intracellulaires qui sont destinées à être dégradées dans les lysosomes. De ce fait la PTH réduit l'absorption de phosphate au niveau de l'intestin grêle.</w:t>
      </w:r>
    </w:p>
    <w:p w14:paraId="6C82B4A2" w14:textId="77777777" w:rsidR="00ED4ECF" w:rsidRDefault="00ED4ECF" w:rsidP="00B11506"/>
    <w:p w14:paraId="7A03B3BB" w14:textId="5D8B8256" w:rsidR="00ED4ECF" w:rsidRDefault="00ED4ECF" w:rsidP="00ED4ECF">
      <w:pPr>
        <w:pStyle w:val="Titre2"/>
      </w:pPr>
      <w:bookmarkStart w:id="45" w:name="_Toc212913512"/>
      <w:r w:rsidRPr="00ED4ECF">
        <w:t>Adénosine triphosphate</w:t>
      </w:r>
      <w:r>
        <w:t xml:space="preserve"> ATP</w:t>
      </w:r>
      <w:bookmarkEnd w:id="45"/>
    </w:p>
    <w:p w14:paraId="1E363142" w14:textId="1E1FD9E7" w:rsidR="00ED4ECF" w:rsidRDefault="00ED4ECF" w:rsidP="00ED4ECF">
      <w:proofErr w:type="gramStart"/>
      <w:r w:rsidRPr="00ED4ECF">
        <w:t>l'ATP</w:t>
      </w:r>
      <w:proofErr w:type="gramEnd"/>
      <w:r w:rsidRPr="00ED4ECF">
        <w:t xml:space="preserve"> fournit l'énergie nécessaire aux réactions chimiques du métabolisme, à la locomotion, à la division cellulaire, ou encore au transport actif d'espèces chimiques à travers les membranes biologiques. Afin de libérer cette énergie, la molécule d'ATP est clivée, par hydrolyse, en adénosine diphosphate (ADP) et en phosphate inorganique</w:t>
      </w:r>
      <w:r>
        <w:t>.</w:t>
      </w:r>
      <w:r w:rsidR="00DE6B44">
        <w:t xml:space="preserve"> </w:t>
      </w:r>
      <w:r w:rsidR="00DE6B44" w:rsidRPr="00DE6B44">
        <w:t>L'ATP est la principale source d'énergie pour la plupart des fonctions cellulaires du métabolisme.</w:t>
      </w:r>
    </w:p>
    <w:p w14:paraId="34CF38F0" w14:textId="454EFC71" w:rsidR="00ED4ECF" w:rsidRDefault="00ED4ECF" w:rsidP="00ED4ECF">
      <w:r w:rsidRPr="00ED4ECF">
        <w:t>Les cellules régénèrent ensuite l'ATP à partir de l'ADP essentiellement de trois manières différentes : par phosphorylation oxydative dans le cadre de la respiration cellulaire, par photophosphorylation dans le cadre de la photosynthèse, et par phosphorylation au niveau du substrat au cours de certaines réactions chimiques exergoniques, par exemple au cours de la glycolyse ou du cycle de Krebs.</w:t>
      </w:r>
    </w:p>
    <w:p w14:paraId="224A2346" w14:textId="2166FDF5" w:rsidR="00ED4ECF" w:rsidRDefault="00ED4ECF" w:rsidP="00ED4ECF">
      <w:r>
        <w:rPr>
          <w:noProof/>
        </w:rPr>
        <w:drawing>
          <wp:inline distT="0" distB="0" distL="0" distR="0" wp14:anchorId="65EE67DA" wp14:editId="7651AA54">
            <wp:extent cx="5760720" cy="3627755"/>
            <wp:effectExtent l="0" t="0" r="0" b="0"/>
            <wp:docPr id="1217160641" name="Image 6" descr="Dans les cellules, l'ATP est continuellement hydrolysé en ADP et régénéré à partir de l'AD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ans les cellules, l'ATP est continuellement hydrolysé en ADP et régénéré à partir de l'ADP."/>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5760720" cy="3627755"/>
                    </a:xfrm>
                    <a:prstGeom prst="rect">
                      <a:avLst/>
                    </a:prstGeom>
                    <a:noFill/>
                    <a:ln>
                      <a:noFill/>
                    </a:ln>
                  </pic:spPr>
                </pic:pic>
              </a:graphicData>
            </a:graphic>
          </wp:inline>
        </w:drawing>
      </w:r>
    </w:p>
    <w:p w14:paraId="4851E253" w14:textId="77777777" w:rsidR="00ED4ECF" w:rsidRDefault="00ED4ECF" w:rsidP="00ED4ECF"/>
    <w:p w14:paraId="1ED1D7C4" w14:textId="77777777" w:rsidR="00ED4ECF" w:rsidRPr="00ED4ECF" w:rsidRDefault="00ED4ECF" w:rsidP="00ED4ECF">
      <w:pPr>
        <w:pStyle w:val="Titre2"/>
      </w:pPr>
      <w:bookmarkStart w:id="46" w:name="_Toc212913513"/>
      <w:r w:rsidRPr="00ED4ECF">
        <w:t>Oxydase de cytochrome </w:t>
      </w:r>
      <w:r w:rsidRPr="00ED4ECF">
        <w:rPr>
          <w:i/>
          <w:iCs/>
        </w:rPr>
        <w:t>c</w:t>
      </w:r>
      <w:bookmarkEnd w:id="46"/>
    </w:p>
    <w:p w14:paraId="0CDBAA47" w14:textId="427397F3" w:rsidR="00ED4ECF" w:rsidRDefault="00ED4ECF" w:rsidP="00ED4ECF">
      <w:r w:rsidRPr="00ED4ECF">
        <w:t>L'oxydase de cytochrome c, cytochrome c-oxydase ou complexe IV de la chaîne respiratoire aérobie, est une oxydoréductase membranaire qui catalyse la réaction de réduction du dioxygène.</w:t>
      </w:r>
      <w:r>
        <w:t xml:space="preserve"> E</w:t>
      </w:r>
      <w:r w:rsidRPr="00ED4ECF">
        <w:t>lle transmet les électrons à l'accepteur final qui est l'oxygène.</w:t>
      </w:r>
    </w:p>
    <w:p w14:paraId="7D99BD6B" w14:textId="77777777" w:rsidR="00ED4ECF" w:rsidRDefault="00ED4ECF" w:rsidP="00ED4ECF"/>
    <w:p w14:paraId="27CC8D84" w14:textId="77777777" w:rsidR="00ED4ECF" w:rsidRPr="00ED4ECF" w:rsidRDefault="00ED4ECF" w:rsidP="00ED4ECF">
      <w:pPr>
        <w:pStyle w:val="Titre2"/>
      </w:pPr>
      <w:bookmarkStart w:id="47" w:name="_Toc212913514"/>
      <w:r w:rsidRPr="00ED4ECF">
        <w:t>Noradrénaline</w:t>
      </w:r>
      <w:bookmarkEnd w:id="47"/>
    </w:p>
    <w:p w14:paraId="1EB9866E" w14:textId="77777777" w:rsidR="00ED4ECF" w:rsidRDefault="00ED4ECF" w:rsidP="00ED4ECF">
      <w:r w:rsidRPr="00ED4ECF">
        <w:t>La noradrénaline ou norépinéphrine est un composé organique de la famille des catécholamines qui exerce les fonctions physiologiques d'hormone adrénergique et de neurotransmetteur. Noradrénaline</w:t>
      </w:r>
      <w:r>
        <w:t>.</w:t>
      </w:r>
    </w:p>
    <w:p w14:paraId="65EE0C1D" w14:textId="08577894" w:rsidR="00ED4ECF" w:rsidRDefault="00ED4ECF" w:rsidP="00ED4ECF">
      <w:r w:rsidRPr="00ED4ECF">
        <w:lastRenderedPageBreak/>
        <w:t>C'est aussi un médicament intraveineux très employé en réanimation pour le traitement symptomatique des défaillances hémodynamiques (états de choc).</w:t>
      </w:r>
      <w:r>
        <w:t xml:space="preserve">   </w:t>
      </w:r>
    </w:p>
    <w:p w14:paraId="1F9D1003" w14:textId="04FE1155" w:rsidR="00ED4ECF" w:rsidRDefault="00ED4ECF" w:rsidP="00ED4ECF">
      <w:r w:rsidRPr="00ED4ECF">
        <w:t>Elle est également le précurseur métabolique de l'adrénaline</w:t>
      </w:r>
      <w:r>
        <w:t>.</w:t>
      </w:r>
    </w:p>
    <w:p w14:paraId="69CF1D66" w14:textId="77777777" w:rsidR="00ED4ECF" w:rsidRDefault="00ED4ECF" w:rsidP="00ED4ECF"/>
    <w:p w14:paraId="413DB912" w14:textId="705300FD" w:rsidR="00ED4ECF" w:rsidRDefault="00ED4ECF" w:rsidP="00ED4ECF">
      <w:pPr>
        <w:pStyle w:val="Titre2"/>
      </w:pPr>
      <w:bookmarkStart w:id="48" w:name="_Toc212913515"/>
      <w:r w:rsidRPr="00ED4ECF">
        <w:t>Adrénaline</w:t>
      </w:r>
      <w:bookmarkEnd w:id="48"/>
    </w:p>
    <w:p w14:paraId="2D6ED176" w14:textId="5BBEC8EB" w:rsidR="00ED4ECF" w:rsidRDefault="00ED4ECF" w:rsidP="00ED4ECF">
      <w:r w:rsidRPr="00ED4ECF">
        <w:t>L’adrénaline est un neurotransmetteur et une hormone appartenant à la famille des catécholamines. Cette molécule porte aussi le nom d’épinéphrine. L’adrénaline est sécrétée en réponse à un état de stress ou en vue d'une activité physique, entraînant une augmentation de la fréquence cardiaque et une augmentation du volume d'éjection systolique du cœur conduisant à une hausse de la pression artérielle, une dilatation des bronches ainsi que des pupilles. Elle permet de préparer l'organisme à un effort intense, par exemple lorsque la faune sauvage doit faire face à un danger. Elle est souvent sécrétée en préparation d'un effort physique.</w:t>
      </w:r>
    </w:p>
    <w:p w14:paraId="1B9D95EF" w14:textId="77777777" w:rsidR="00ED4ECF" w:rsidRPr="00ED4ECF" w:rsidRDefault="00ED4ECF" w:rsidP="00ED4ECF">
      <w:r w:rsidRPr="00ED4ECF">
        <w:t>L’adrénaline en injection est le médicament de choix pour le traitement en première ligne :</w:t>
      </w:r>
    </w:p>
    <w:p w14:paraId="078DB869" w14:textId="77777777" w:rsidR="00ED4ECF" w:rsidRPr="00ED4ECF" w:rsidRDefault="00ED4ECF" w:rsidP="00ED4ECF">
      <w:pPr>
        <w:numPr>
          <w:ilvl w:val="0"/>
          <w:numId w:val="67"/>
        </w:numPr>
      </w:pPr>
      <w:r w:rsidRPr="00ED4ECF">
        <w:t>des </w:t>
      </w:r>
      <w:hyperlink r:id="rId171" w:tooltip="Arrêt cardiorespiratoire" w:history="1">
        <w:r w:rsidRPr="00ED4ECF">
          <w:t>arrêts cardiorespiratoires</w:t>
        </w:r>
      </w:hyperlink>
      <w:r w:rsidRPr="00ED4ECF">
        <w:t>, essentiellement en cas d’</w:t>
      </w:r>
      <w:hyperlink r:id="rId172" w:tooltip="Asystolie" w:history="1">
        <w:r w:rsidRPr="00ED4ECF">
          <w:t>asystolie</w:t>
        </w:r>
      </w:hyperlink>
      <w:r w:rsidRPr="00ED4ECF">
        <w:t> (défaillance du muscle cardiaque sans </w:t>
      </w:r>
      <w:hyperlink r:id="rId173" w:tooltip="Trouble du rythme cardiaque" w:history="1">
        <w:r w:rsidRPr="00ED4ECF">
          <w:t>troubles du rythme</w:t>
        </w:r>
      </w:hyperlink>
      <w:r w:rsidRPr="00ED4ECF">
        <w:t>) ;</w:t>
      </w:r>
    </w:p>
    <w:p w14:paraId="62E84BAA" w14:textId="6363D82B" w:rsidR="00ED4ECF" w:rsidRPr="00ED4ECF" w:rsidRDefault="00ED4ECF" w:rsidP="00ED4ECF">
      <w:pPr>
        <w:numPr>
          <w:ilvl w:val="0"/>
          <w:numId w:val="67"/>
        </w:numPr>
      </w:pPr>
      <w:proofErr w:type="gramStart"/>
      <w:r w:rsidRPr="00ED4ECF">
        <w:t>des</w:t>
      </w:r>
      <w:proofErr w:type="gramEnd"/>
      <w:r w:rsidRPr="00ED4ECF">
        <w:t> </w:t>
      </w:r>
      <w:hyperlink r:id="rId174" w:tooltip="Choc anaphylactique" w:history="1">
        <w:r w:rsidRPr="00ED4ECF">
          <w:t>chocs anaphylactiques</w:t>
        </w:r>
      </w:hyperlink>
      <w:r w:rsidRPr="00ED4ECF">
        <w:t> (d'origine allergique) ; en intramusculaire, par le patient lui-même s'il dispose d'un kit portable. En </w:t>
      </w:r>
      <w:hyperlink r:id="rId175" w:tooltip="Médecine d’urgence" w:history="1">
        <w:r w:rsidRPr="00ED4ECF">
          <w:t>médecine d’urgence</w:t>
        </w:r>
      </w:hyperlink>
      <w:r w:rsidRPr="00ED4ECF">
        <w:t> la prise en charge de l'</w:t>
      </w:r>
      <w:hyperlink r:id="rId176" w:tooltip="Anaphylaxie" w:history="1">
        <w:r w:rsidRPr="00ED4ECF">
          <w:t>anaphylaxie</w:t>
        </w:r>
      </w:hyperlink>
      <w:r w:rsidRPr="00ED4ECF">
        <w:t> a fait l’objet de recommandations récentes. « Le médecin régulateur du service d’aide médicale urgente doit favoriser l’accès rapide à l’adrénaline et l’utilisation précoce des auto-injecteurs d’adrénaline. » ;</w:t>
      </w:r>
    </w:p>
    <w:p w14:paraId="04ABA974" w14:textId="77777777" w:rsidR="00ED4ECF" w:rsidRPr="00ED4ECF" w:rsidRDefault="00ED4ECF" w:rsidP="00ED4ECF">
      <w:pPr>
        <w:numPr>
          <w:ilvl w:val="0"/>
          <w:numId w:val="67"/>
        </w:numPr>
      </w:pPr>
      <w:proofErr w:type="gramStart"/>
      <w:r w:rsidRPr="00ED4ECF">
        <w:t>de</w:t>
      </w:r>
      <w:proofErr w:type="gramEnd"/>
      <w:r w:rsidRPr="00ED4ECF">
        <w:t xml:space="preserve"> certains </w:t>
      </w:r>
      <w:hyperlink r:id="rId177" w:tooltip="Collapsus (médecine)" w:history="1">
        <w:r w:rsidRPr="00ED4ECF">
          <w:t>états de choc</w:t>
        </w:r>
      </w:hyperlink>
      <w:r w:rsidRPr="00ED4ECF">
        <w:t> graves (en </w:t>
      </w:r>
      <w:hyperlink r:id="rId178" w:tooltip="Réanimation" w:history="1">
        <w:r w:rsidRPr="00ED4ECF">
          <w:t>réanimation</w:t>
        </w:r>
      </w:hyperlink>
      <w:r w:rsidRPr="00ED4ECF">
        <w:t>).</w:t>
      </w:r>
    </w:p>
    <w:p w14:paraId="489081CF" w14:textId="77777777" w:rsidR="00ED4ECF" w:rsidRDefault="00ED4ECF" w:rsidP="00ED4ECF">
      <w:r w:rsidRPr="00ED4ECF">
        <w:t>Son maniement reste délicat, car un surdosage peut entraîner </w:t>
      </w:r>
      <w:hyperlink r:id="rId179" w:tooltip="Tachycardie" w:history="1">
        <w:r w:rsidRPr="00ED4ECF">
          <w:t>tachycardie</w:t>
        </w:r>
      </w:hyperlink>
      <w:r w:rsidRPr="00ED4ECF">
        <w:t> et </w:t>
      </w:r>
      <w:hyperlink r:id="rId180" w:tooltip="Troubles du rythme cardiaque" w:history="1">
        <w:r w:rsidRPr="00ED4ECF">
          <w:t>troubles du rythme cardiaque</w:t>
        </w:r>
      </w:hyperlink>
      <w:r w:rsidRPr="00ED4ECF">
        <w:t> susceptibles d'aggraver l'état du patient</w:t>
      </w:r>
    </w:p>
    <w:p w14:paraId="7E2EBE76" w14:textId="77777777" w:rsidR="00ED4ECF" w:rsidRDefault="00ED4ECF" w:rsidP="00ED4ECF"/>
    <w:p w14:paraId="5B30B963" w14:textId="36A3091D" w:rsidR="00ED4ECF" w:rsidRDefault="00ED4ECF" w:rsidP="00ED4ECF">
      <w:pPr>
        <w:pStyle w:val="Titre2"/>
      </w:pPr>
      <w:bookmarkStart w:id="49" w:name="_Toc212913516"/>
      <w:proofErr w:type="spellStart"/>
      <w:r>
        <w:t>D</w:t>
      </w:r>
      <w:r w:rsidRPr="00ED4ECF">
        <w:t>ihydroxyphénylalanine</w:t>
      </w:r>
      <w:proofErr w:type="spellEnd"/>
      <w:r>
        <w:t xml:space="preserve"> DOPA</w:t>
      </w:r>
      <w:bookmarkEnd w:id="49"/>
    </w:p>
    <w:p w14:paraId="46E19125" w14:textId="04BFD28F" w:rsidR="00ED4ECF" w:rsidRPr="00ED4ECF" w:rsidRDefault="00ED4ECF" w:rsidP="00ED4ECF">
      <w:r w:rsidRPr="00ED4ECF">
        <w:t>La DOPA (</w:t>
      </w:r>
      <w:proofErr w:type="spellStart"/>
      <w:r w:rsidRPr="00ED4ECF">
        <w:t>DihydrOxyPhénylAlanine</w:t>
      </w:r>
      <w:proofErr w:type="spellEnd"/>
      <w:r w:rsidRPr="00ED4ECF">
        <w:t>, lévodopa) est un acide aminé n'entrant pas dans la constitution des protéines naturelles et résultant de l'hydroxylation de la tyrosine par une tyrosine hydroxylase. La DOPA est le précurseur de la dopamine et de la mélanine.</w:t>
      </w:r>
    </w:p>
    <w:p w14:paraId="3BA05A77" w14:textId="77777777" w:rsidR="00ED4ECF" w:rsidRDefault="00ED4ECF" w:rsidP="00ED4ECF"/>
    <w:p w14:paraId="77ACBAF3" w14:textId="22279894" w:rsidR="00DE6B44" w:rsidRDefault="00DE6B44" w:rsidP="00DE6B44">
      <w:pPr>
        <w:pStyle w:val="Titre2"/>
      </w:pPr>
      <w:bookmarkStart w:id="50" w:name="_Toc212913517"/>
      <w:r w:rsidRPr="00DE6B44">
        <w:t>Aldostérone</w:t>
      </w:r>
      <w:bookmarkEnd w:id="50"/>
    </w:p>
    <w:p w14:paraId="7713C686" w14:textId="6F8D5D9F" w:rsidR="00DE6B44" w:rsidRDefault="00DE6B44" w:rsidP="00DE6B44">
      <w:r w:rsidRPr="00DE6B44">
        <w:t>Elle a un rôle crucial dans le maintien de la volémie plasmatique et de la tension artérielle</w:t>
      </w:r>
      <w:r>
        <w:t>. E</w:t>
      </w:r>
      <w:r w:rsidRPr="00DE6B44">
        <w:t>lle maintient l'équilibre hydrominéral en stimulant au niveau du rein la réabsorption de Na+ et la sécrétion de K+, au niveau des tubes contournés distaux du </w:t>
      </w:r>
      <w:hyperlink r:id="rId181" w:tooltip="Rein" w:history="1">
        <w:r w:rsidRPr="00DE6B44">
          <w:t>rein</w:t>
        </w:r>
      </w:hyperlink>
      <w:r w:rsidRPr="00DE6B44">
        <w:t>.</w:t>
      </w:r>
    </w:p>
    <w:p w14:paraId="235FE244" w14:textId="77777777" w:rsidR="00DE6B44" w:rsidRDefault="00DE6B44" w:rsidP="00DE6B44"/>
    <w:p w14:paraId="0BBCFE92" w14:textId="236DBF34" w:rsidR="00DE6B44" w:rsidRDefault="00F26496" w:rsidP="00F26496">
      <w:pPr>
        <w:pStyle w:val="Titre2"/>
      </w:pPr>
      <w:bookmarkStart w:id="51" w:name="_Toc212913518"/>
      <w:r w:rsidRPr="00F26496">
        <w:t>Glucagon</w:t>
      </w:r>
      <w:bookmarkEnd w:id="51"/>
    </w:p>
    <w:p w14:paraId="7694C0C0" w14:textId="5228D0FA" w:rsidR="00F26496" w:rsidRPr="00F26496" w:rsidRDefault="00895A3D" w:rsidP="00F26496">
      <w:r w:rsidRPr="00895A3D">
        <w:t>Le glucagon est une hormone hyperglycémiante (qui provoque une augmentation de la quantité de glucose dans le sang) qui agit principalement sur le foie en provoquant une glycogénolyse. Il possède des propriétés antagonistes de l'insuline, qui est hypoglycémiante.</w:t>
      </w:r>
    </w:p>
    <w:p w14:paraId="42E52000" w14:textId="794C922F" w:rsidR="00DE6B44" w:rsidRDefault="00895A3D" w:rsidP="00895A3D">
      <w:pPr>
        <w:pStyle w:val="Titre2"/>
      </w:pPr>
      <w:bookmarkStart w:id="52" w:name="_Toc212913519"/>
      <w:r w:rsidRPr="00895A3D">
        <w:lastRenderedPageBreak/>
        <w:t>Insuline</w:t>
      </w:r>
      <w:bookmarkEnd w:id="52"/>
    </w:p>
    <w:p w14:paraId="1E7E586A" w14:textId="6F38F042" w:rsidR="00895A3D" w:rsidRDefault="00895A3D" w:rsidP="00895A3D">
      <w:r w:rsidRPr="00895A3D">
        <w:t>Elle a un effet important sur le métabolisme des glucides, des lipides et des protéines en favorisant l'absorption du glucose présent dans le sang par les cellules adipeuses, les cellules du foie et celles des muscles squelettiques. Le glucose absorbé par ces tissus est converti en glycogène ou en triglycérides, voire en les deux à la fois dans le cas du foie. La libération de glucose par le foie dans le sang est très fortement limitée par un taux sanguin élevé en insuline</w:t>
      </w:r>
      <w:r w:rsidR="00D72677">
        <w:t>.</w:t>
      </w:r>
    </w:p>
    <w:p w14:paraId="45E471AA" w14:textId="77777777" w:rsidR="00D72677" w:rsidRDefault="00D72677" w:rsidP="00895A3D"/>
    <w:p w14:paraId="7E68280B" w14:textId="5976EDD2" w:rsidR="00D72677" w:rsidRDefault="00D72677" w:rsidP="00D72677">
      <w:pPr>
        <w:pStyle w:val="Titre2"/>
      </w:pPr>
      <w:bookmarkStart w:id="53" w:name="_Toc212913520"/>
      <w:r w:rsidRPr="00D72677">
        <w:t>Polypeptide pancréatique</w:t>
      </w:r>
      <w:bookmarkEnd w:id="53"/>
    </w:p>
    <w:p w14:paraId="4F7539B9" w14:textId="7AD79979" w:rsidR="00D72677" w:rsidRDefault="00A32A2E" w:rsidP="00D72677">
      <w:r w:rsidRPr="00A32A2E">
        <w:t xml:space="preserve">Le polypeptide pancréatique est </w:t>
      </w:r>
      <w:proofErr w:type="gramStart"/>
      <w:r w:rsidRPr="00A32A2E">
        <w:t>une polypeptide sécrété</w:t>
      </w:r>
      <w:proofErr w:type="gramEnd"/>
      <w:r w:rsidRPr="00A32A2E">
        <w:t xml:space="preserve"> par le pancréas. Le rôle de cette hormone semble être principalement </w:t>
      </w:r>
      <w:proofErr w:type="spellStart"/>
      <w:r w:rsidRPr="00A32A2E">
        <w:t>glucorégulatrice</w:t>
      </w:r>
      <w:proofErr w:type="spellEnd"/>
      <w:r w:rsidRPr="00A32A2E">
        <w:t>.</w:t>
      </w:r>
    </w:p>
    <w:p w14:paraId="5AC1709B" w14:textId="77777777" w:rsidR="00A32A2E" w:rsidRDefault="00A32A2E" w:rsidP="00D72677"/>
    <w:p w14:paraId="7A0A825D" w14:textId="7279E387" w:rsidR="00A32A2E" w:rsidRPr="00A32A2E" w:rsidRDefault="00A32A2E" w:rsidP="00A32A2E">
      <w:pPr>
        <w:pStyle w:val="Titre2"/>
      </w:pPr>
      <w:bookmarkStart w:id="54" w:name="_Toc212913521"/>
      <w:proofErr w:type="spellStart"/>
      <w:r w:rsidRPr="00A32A2E">
        <w:t>Amyline</w:t>
      </w:r>
      <w:bookmarkEnd w:id="54"/>
      <w:proofErr w:type="spellEnd"/>
    </w:p>
    <w:p w14:paraId="62D3BE76" w14:textId="784F648D" w:rsidR="00DE6B44" w:rsidRDefault="00A32A2E" w:rsidP="00DE6B44">
      <w:r w:rsidRPr="00A32A2E">
        <w:t xml:space="preserve">Elle est </w:t>
      </w:r>
      <w:proofErr w:type="spellStart"/>
      <w:r w:rsidRPr="00A32A2E">
        <w:t>co</w:t>
      </w:r>
      <w:proofErr w:type="spellEnd"/>
      <w:r w:rsidRPr="00A32A2E">
        <w:t xml:space="preserve">-sécrétée avec </w:t>
      </w:r>
      <w:proofErr w:type="gramStart"/>
      <w:r w:rsidRPr="00A32A2E">
        <w:t>l' insuline</w:t>
      </w:r>
      <w:proofErr w:type="gramEnd"/>
      <w:r w:rsidRPr="00A32A2E">
        <w:t xml:space="preserve"> par les cellules β pancréatiques dans un rapport d'environ 100 insuline pour une </w:t>
      </w:r>
      <w:proofErr w:type="spellStart"/>
      <w:r w:rsidRPr="00A32A2E">
        <w:t>amyline</w:t>
      </w:r>
      <w:proofErr w:type="spellEnd"/>
      <w:r w:rsidRPr="00A32A2E">
        <w:t>). L'</w:t>
      </w:r>
      <w:proofErr w:type="spellStart"/>
      <w:r w:rsidRPr="00A32A2E">
        <w:t>amyline</w:t>
      </w:r>
      <w:proofErr w:type="spellEnd"/>
      <w:r w:rsidRPr="00A32A2E">
        <w:t xml:space="preserve"> joue un rôle dans la régulation glycémique en ralentissant la vidange gastrique et en favorisant la satiété, empêchant ainsi les pics postprandiaux de la glycémie.</w:t>
      </w:r>
    </w:p>
    <w:p w14:paraId="35A41301" w14:textId="77777777" w:rsidR="00A32A2E" w:rsidRDefault="00A32A2E" w:rsidP="00DE6B44"/>
    <w:p w14:paraId="1F8E3423" w14:textId="60CFACF9" w:rsidR="00A32A2E" w:rsidRDefault="00A32A2E" w:rsidP="00A32A2E">
      <w:pPr>
        <w:pStyle w:val="Titre2"/>
      </w:pPr>
      <w:bookmarkStart w:id="55" w:name="_Toc212913522"/>
      <w:r w:rsidRPr="00A32A2E">
        <w:t>Érythropoïétine</w:t>
      </w:r>
      <w:r>
        <w:t xml:space="preserve"> EPO</w:t>
      </w:r>
      <w:bookmarkEnd w:id="55"/>
    </w:p>
    <w:p w14:paraId="5C782518" w14:textId="24A1918B" w:rsidR="00A32A2E" w:rsidRDefault="00A32A2E" w:rsidP="00A32A2E">
      <w:r w:rsidRPr="00A32A2E">
        <w:t>L'érythropoïétine (EPO) est une hormone de nature glycoprotéique (protéine portant un glucide). Cette hormone est une cytokine pour les précurseurs des érythrocytes dans la moelle osseuse (c'est un facteur de croissance). Elle entraîne ainsi une augmentation du nombre de globules rouges dans le sang. Il y a donc un risque d'hypertension artérielle et d'une augmentation de la viscosité sanguine (un plus grand travail du cœur est alors nécessaire).</w:t>
      </w:r>
    </w:p>
    <w:p w14:paraId="2BED13A3" w14:textId="77777777" w:rsidR="00A32A2E" w:rsidRDefault="00A32A2E" w:rsidP="00A32A2E"/>
    <w:p w14:paraId="2F299976" w14:textId="607FC6F9" w:rsidR="00A32A2E" w:rsidRDefault="00A32A2E" w:rsidP="00A32A2E">
      <w:pPr>
        <w:pStyle w:val="Titre2"/>
      </w:pPr>
      <w:bookmarkStart w:id="56" w:name="_Toc212913523"/>
      <w:r w:rsidRPr="00A32A2E">
        <w:t>Rénine</w:t>
      </w:r>
      <w:bookmarkEnd w:id="56"/>
    </w:p>
    <w:p w14:paraId="498D497D" w14:textId="77777777" w:rsidR="00A32A2E" w:rsidRPr="00A32A2E" w:rsidRDefault="00A32A2E" w:rsidP="00A32A2E">
      <w:r w:rsidRPr="00A32A2E">
        <w:t>La </w:t>
      </w:r>
      <w:hyperlink r:id="rId182" w:tooltip="Biosynthèse des protéines" w:history="1">
        <w:r w:rsidRPr="00A32A2E">
          <w:t>synthèse</w:t>
        </w:r>
      </w:hyperlink>
      <w:r w:rsidRPr="00A32A2E">
        <w:t> de la rénine par les cellules de l'</w:t>
      </w:r>
      <w:hyperlink r:id="rId183" w:tooltip="Appareil juxtaglomérulaire" w:history="1">
        <w:r w:rsidRPr="00A32A2E">
          <w:t>appareil juxta-glomérulaire</w:t>
        </w:r>
      </w:hyperlink>
      <w:r w:rsidRPr="00A32A2E">
        <w:t> </w:t>
      </w:r>
      <w:hyperlink r:id="rId184" w:tooltip="Rein" w:history="1">
        <w:r w:rsidRPr="00A32A2E">
          <w:t>rénal</w:t>
        </w:r>
      </w:hyperlink>
      <w:r w:rsidRPr="00A32A2E">
        <w:t> s'effectue en réponse à :</w:t>
      </w:r>
    </w:p>
    <w:p w14:paraId="4C490AE3" w14:textId="4E8B4636" w:rsidR="00A32A2E" w:rsidRPr="00A32A2E" w:rsidRDefault="00A32A2E" w:rsidP="00A32A2E">
      <w:pPr>
        <w:numPr>
          <w:ilvl w:val="0"/>
          <w:numId w:val="68"/>
        </w:numPr>
      </w:pPr>
      <w:proofErr w:type="gramStart"/>
      <w:r w:rsidRPr="00A32A2E">
        <w:t>une</w:t>
      </w:r>
      <w:proofErr w:type="gramEnd"/>
      <w:r w:rsidRPr="00A32A2E">
        <w:t> </w:t>
      </w:r>
      <w:hyperlink r:id="rId185" w:tooltip="Hypovolémie" w:history="1">
        <w:r w:rsidRPr="00A32A2E">
          <w:t>baisse de la volémie</w:t>
        </w:r>
      </w:hyperlink>
      <w:r>
        <w:t xml:space="preserve"> (</w:t>
      </w:r>
      <w:r w:rsidRPr="00A32A2E">
        <w:t>hypovolémie désigne un déficit de </w:t>
      </w:r>
      <w:hyperlink r:id="rId186" w:tooltip="Sang" w:history="1">
        <w:r w:rsidRPr="00A32A2E">
          <w:t>sang</w:t>
        </w:r>
      </w:hyperlink>
      <w:r w:rsidRPr="00A32A2E">
        <w:t>, plus précisément du </w:t>
      </w:r>
      <w:hyperlink r:id="rId187" w:tooltip="Plasma sanguin" w:history="1">
        <w:r w:rsidRPr="00A32A2E">
          <w:t>plasma sanguin</w:t>
        </w:r>
      </w:hyperlink>
      <w:r>
        <w:t>)</w:t>
      </w:r>
      <w:r w:rsidRPr="00A32A2E">
        <w:t> ;</w:t>
      </w:r>
    </w:p>
    <w:p w14:paraId="2933956F" w14:textId="77777777" w:rsidR="00A32A2E" w:rsidRPr="00A32A2E" w:rsidRDefault="00A32A2E" w:rsidP="00A32A2E">
      <w:pPr>
        <w:numPr>
          <w:ilvl w:val="0"/>
          <w:numId w:val="68"/>
        </w:numPr>
      </w:pPr>
      <w:proofErr w:type="gramStart"/>
      <w:r w:rsidRPr="00A32A2E">
        <w:t>une</w:t>
      </w:r>
      <w:proofErr w:type="gramEnd"/>
      <w:r w:rsidRPr="00A32A2E">
        <w:t> </w:t>
      </w:r>
      <w:hyperlink r:id="rId188" w:tooltip="Hypotension" w:history="1">
        <w:r w:rsidRPr="00A32A2E">
          <w:t>baisse de la pression</w:t>
        </w:r>
      </w:hyperlink>
      <w:r w:rsidRPr="00A32A2E">
        <w:t> de perfusion sanguine ;</w:t>
      </w:r>
    </w:p>
    <w:p w14:paraId="3AF89D8A" w14:textId="502D7021" w:rsidR="00A32A2E" w:rsidRPr="00A32A2E" w:rsidRDefault="00A32A2E" w:rsidP="00A32A2E">
      <w:pPr>
        <w:numPr>
          <w:ilvl w:val="0"/>
          <w:numId w:val="68"/>
        </w:numPr>
      </w:pPr>
      <w:r w:rsidRPr="00A32A2E">
        <w:t>à une </w:t>
      </w:r>
      <w:hyperlink r:id="rId189" w:tooltip="Hyperkaliémie" w:history="1">
        <w:r w:rsidRPr="00A32A2E">
          <w:t>hyperkaliémie</w:t>
        </w:r>
      </w:hyperlink>
      <w:r>
        <w:t xml:space="preserve"> (</w:t>
      </w:r>
      <w:hyperlink r:id="rId190" w:tooltip="Trouble hydroélectrolytique" w:history="1">
        <w:r w:rsidRPr="00A32A2E">
          <w:t>trouble hydroélectrolytique</w:t>
        </w:r>
      </w:hyperlink>
      <w:r w:rsidRPr="00A32A2E">
        <w:t> défini par un excès de </w:t>
      </w:r>
      <w:hyperlink r:id="rId191" w:tooltip="Potassium" w:history="1">
        <w:r w:rsidRPr="00A32A2E">
          <w:t>potassium</w:t>
        </w:r>
      </w:hyperlink>
      <w:r w:rsidRPr="00A32A2E">
        <w:t> dans le </w:t>
      </w:r>
      <w:hyperlink r:id="rId192" w:history="1">
        <w:r w:rsidRPr="00A32A2E">
          <w:t>plasma sanguin</w:t>
        </w:r>
      </w:hyperlink>
      <w:r>
        <w:t>)</w:t>
      </w:r>
      <w:r w:rsidRPr="00A32A2E">
        <w:t> ;</w:t>
      </w:r>
    </w:p>
    <w:p w14:paraId="6EC08548" w14:textId="578D00B3" w:rsidR="00A32A2E" w:rsidRPr="00A32A2E" w:rsidRDefault="00A32A2E" w:rsidP="00A32A2E">
      <w:pPr>
        <w:numPr>
          <w:ilvl w:val="0"/>
          <w:numId w:val="68"/>
        </w:numPr>
      </w:pPr>
      <w:r w:rsidRPr="00A32A2E">
        <w:t>à une </w:t>
      </w:r>
      <w:hyperlink r:id="rId193" w:tooltip="Hyponatrémie" w:history="1">
        <w:r w:rsidRPr="00A32A2E">
          <w:t>hyponatrémie</w:t>
        </w:r>
      </w:hyperlink>
      <w:r>
        <w:t xml:space="preserve"> (</w:t>
      </w:r>
      <w:hyperlink r:id="rId194" w:tooltip="Trouble hydroélectrolytique" w:history="1">
        <w:r w:rsidRPr="00A32A2E">
          <w:t>trouble hydroélectrolytique</w:t>
        </w:r>
      </w:hyperlink>
      <w:r w:rsidRPr="00A32A2E">
        <w:t> défini par une concentration en </w:t>
      </w:r>
      <w:hyperlink r:id="rId195" w:tooltip="Sodium" w:history="1">
        <w:r w:rsidRPr="00A32A2E">
          <w:t>sodium</w:t>
        </w:r>
      </w:hyperlink>
      <w:r w:rsidRPr="00A32A2E">
        <w:t> dans le </w:t>
      </w:r>
      <w:hyperlink r:id="rId196" w:tooltip="Plasma sanguin" w:history="1">
        <w:r w:rsidRPr="00A32A2E">
          <w:t>plasma sanguin</w:t>
        </w:r>
      </w:hyperlink>
      <w:r w:rsidRPr="00A32A2E">
        <w:t> (</w:t>
      </w:r>
      <w:hyperlink r:id="rId197" w:tooltip="Natrémie" w:history="1">
        <w:r w:rsidRPr="00A32A2E">
          <w:t>natrémie</w:t>
        </w:r>
      </w:hyperlink>
      <w:r w:rsidRPr="00A32A2E">
        <w:t>) inférieure à 135 </w:t>
      </w:r>
      <w:proofErr w:type="spellStart"/>
      <w:r w:rsidRPr="00A32A2E">
        <w:fldChar w:fldCharType="begin"/>
      </w:r>
      <w:r w:rsidRPr="00A32A2E">
        <w:instrText>HYPERLINK "https://fr.wikipedia.org/wiki/Mole_(unit%C3%A9)" \o "Mole (unité)"</w:instrText>
      </w:r>
      <w:r w:rsidRPr="00A32A2E">
        <w:fldChar w:fldCharType="separate"/>
      </w:r>
      <w:r w:rsidRPr="00A32A2E">
        <w:t>mmol</w:t>
      </w:r>
      <w:proofErr w:type="spellEnd"/>
      <w:r w:rsidRPr="00A32A2E">
        <w:t>/l</w:t>
      </w:r>
      <w:r w:rsidRPr="00A32A2E">
        <w:fldChar w:fldCharType="end"/>
      </w:r>
      <w:r w:rsidRPr="00A32A2E">
        <w:t>. Il en découle une hyperhydratation intracellulaire par </w:t>
      </w:r>
      <w:hyperlink r:id="rId198" w:tooltip="Osmose" w:history="1">
        <w:r w:rsidRPr="00A32A2E">
          <w:t>effet osmotique</w:t>
        </w:r>
      </w:hyperlink>
      <w:r>
        <w:t>)</w:t>
      </w:r>
      <w:r w:rsidRPr="00A32A2E">
        <w:t>.</w:t>
      </w:r>
    </w:p>
    <w:p w14:paraId="09A4C6D3" w14:textId="77777777" w:rsidR="00A32A2E" w:rsidRDefault="00A32A2E" w:rsidP="00A32A2E"/>
    <w:p w14:paraId="7FB207E3" w14:textId="7EA57568" w:rsidR="00A32A2E" w:rsidRDefault="005B3E52" w:rsidP="005B3E52">
      <w:pPr>
        <w:pStyle w:val="Titre2"/>
      </w:pPr>
      <w:bookmarkStart w:id="57" w:name="_Toc212913524"/>
      <w:r w:rsidRPr="005B3E52">
        <w:t>Gastrine</w:t>
      </w:r>
      <w:bookmarkEnd w:id="57"/>
    </w:p>
    <w:p w14:paraId="4CCB0DE6" w14:textId="77777777" w:rsidR="005B3E52" w:rsidRDefault="005B3E52" w:rsidP="005B3E52">
      <w:r>
        <w:t>La gastrine est une hormone sécrétée par les cellules G de la muqueuse pylorique de l'estomac (le pylore est le sphincter situé dans la partie inférieure de l'estomac), le duodénum et le pancréas.</w:t>
      </w:r>
    </w:p>
    <w:p w14:paraId="7B29F5E7" w14:textId="237BC283" w:rsidR="005B3E52" w:rsidRDefault="005B3E52" w:rsidP="005B3E52">
      <w:r>
        <w:lastRenderedPageBreak/>
        <w:t>Cette hormone stimule la sécrétion d'acide (</w:t>
      </w:r>
      <w:proofErr w:type="spellStart"/>
      <w:r>
        <w:t>HCl</w:t>
      </w:r>
      <w:proofErr w:type="spellEnd"/>
      <w:r>
        <w:t xml:space="preserve"> = </w:t>
      </w:r>
      <w:r w:rsidRPr="005B3E52">
        <w:t>chlorure d’hydrogène</w:t>
      </w:r>
      <w:r>
        <w:t>) dans le fundus gastrique.</w:t>
      </w:r>
      <w:r>
        <w:t xml:space="preserve"> </w:t>
      </w:r>
      <w:r w:rsidRPr="005B3E52">
        <w:t>Elle stimule aussi le renouvellement cellulaire dans l'épithélium intestinal et dans l'estomac.</w:t>
      </w:r>
    </w:p>
    <w:p w14:paraId="4A30C1C2" w14:textId="77777777" w:rsidR="005B3E52" w:rsidRDefault="005B3E52" w:rsidP="005B3E52"/>
    <w:p w14:paraId="3CD9D971" w14:textId="413A2349" w:rsidR="005B3E52" w:rsidRDefault="005B3E52" w:rsidP="005B3E52">
      <w:pPr>
        <w:pStyle w:val="Titre2"/>
      </w:pPr>
      <w:bookmarkStart w:id="58" w:name="_Toc212913525"/>
      <w:r w:rsidRPr="005B3E52">
        <w:t>Sécrétine</w:t>
      </w:r>
      <w:bookmarkEnd w:id="58"/>
    </w:p>
    <w:p w14:paraId="28509282" w14:textId="7C6343E1" w:rsidR="005B3E52" w:rsidRDefault="005B3E52" w:rsidP="005B3E52">
      <w:r w:rsidRPr="005B3E52">
        <w:t>La sécrétine est une hormone intestinale (duodénum). C'est un médiateur entraînant la sécrétion par le pancréas de HCO3− en réponse à l'acidité dans la lumière duodénale et qui va neutraliser l'acidité gastrique et abaisse la glycémie</w:t>
      </w:r>
    </w:p>
    <w:p w14:paraId="59750866" w14:textId="77777777" w:rsidR="005B3E52" w:rsidRDefault="005B3E52" w:rsidP="005B3E52"/>
    <w:p w14:paraId="64E9970E" w14:textId="2F5744B5" w:rsidR="005B3E52" w:rsidRPr="005B3E52" w:rsidRDefault="005B3E52" w:rsidP="005B3E52">
      <w:pPr>
        <w:pStyle w:val="Titre2"/>
      </w:pPr>
      <w:bookmarkStart w:id="59" w:name="_Toc212913526"/>
      <w:r w:rsidRPr="005B3E52">
        <w:t>Cholécystokinine</w:t>
      </w:r>
      <w:r>
        <w:t xml:space="preserve"> CCK</w:t>
      </w:r>
      <w:bookmarkEnd w:id="59"/>
    </w:p>
    <w:p w14:paraId="3147F48A" w14:textId="7296C947" w:rsidR="005B3E52" w:rsidRDefault="005B3E52" w:rsidP="005B3E52">
      <w:r w:rsidRPr="005B3E52">
        <w:t>La cholécystokinine (CCK) est une hormone peptidique gastro-intestinale sécrétée par la muqueuse du duodénum (premier segment de l'intestin grêle) et relarguée dans la circulation sanguine.</w:t>
      </w:r>
      <w:r>
        <w:t xml:space="preserve"> </w:t>
      </w:r>
      <w:r w:rsidRPr="005B3E52">
        <w:t>Elle agit en tant que médiateur dans plusieurs procédés physiologiques, comprenant la digestion et le phénomène de satiété.</w:t>
      </w:r>
    </w:p>
    <w:p w14:paraId="328B4103" w14:textId="77777777" w:rsidR="005B3E52" w:rsidRDefault="005B3E52" w:rsidP="005B3E52"/>
    <w:p w14:paraId="63195E3B" w14:textId="6BAF25FE" w:rsidR="005B3E52" w:rsidRDefault="005B3E52" w:rsidP="005B3E52">
      <w:pPr>
        <w:pStyle w:val="Titre2"/>
      </w:pPr>
      <w:bookmarkStart w:id="60" w:name="_Toc212913527"/>
      <w:r w:rsidRPr="005B3E52">
        <w:t xml:space="preserve">Peptide </w:t>
      </w:r>
      <w:proofErr w:type="spellStart"/>
      <w:r w:rsidRPr="005B3E52">
        <w:t>insulinotrope</w:t>
      </w:r>
      <w:proofErr w:type="spellEnd"/>
      <w:r w:rsidRPr="005B3E52">
        <w:t xml:space="preserve"> dépendant du glucose</w:t>
      </w:r>
      <w:r>
        <w:t xml:space="preserve"> GIP</w:t>
      </w:r>
      <w:bookmarkEnd w:id="60"/>
    </w:p>
    <w:p w14:paraId="5C36E700" w14:textId="4A270B5B" w:rsidR="005B3E52" w:rsidRDefault="005B3E52" w:rsidP="005B3E52">
      <w:r w:rsidRPr="005B3E52">
        <w:t>Le GIP potentialise la sécrétion d'insuline stimulée par le glucose au niveau du pancréas et participe à la régulation du métabolisme énergétique.</w:t>
      </w:r>
    </w:p>
    <w:p w14:paraId="2187490B" w14:textId="77777777" w:rsidR="005B3E52" w:rsidRDefault="005B3E52" w:rsidP="005B3E52"/>
    <w:p w14:paraId="3B639CBC" w14:textId="6965AF4F" w:rsidR="005B3E52" w:rsidRDefault="005B3E52" w:rsidP="005B3E52">
      <w:pPr>
        <w:pStyle w:val="Titre2"/>
      </w:pPr>
      <w:bookmarkStart w:id="61" w:name="_Toc212913528"/>
      <w:r w:rsidRPr="005B3E52">
        <w:t>Ghréline</w:t>
      </w:r>
      <w:bookmarkEnd w:id="61"/>
    </w:p>
    <w:p w14:paraId="6696145C" w14:textId="0F8E529E" w:rsidR="005B3E52" w:rsidRDefault="005B3E52" w:rsidP="005B3E52">
      <w:r w:rsidRPr="005B3E52">
        <w:t>La ghréline est une </w:t>
      </w:r>
      <w:hyperlink r:id="rId199" w:tooltip="Hormone" w:history="1">
        <w:r w:rsidRPr="005B3E52">
          <w:t>hormone</w:t>
        </w:r>
      </w:hyperlink>
      <w:r w:rsidRPr="005B3E52">
        <w:t> </w:t>
      </w:r>
      <w:hyperlink r:id="rId200" w:anchor="Hormones_digestives" w:tooltip="Liste d'hormones" w:history="1">
        <w:r w:rsidRPr="005B3E52">
          <w:t>digestive</w:t>
        </w:r>
      </w:hyperlink>
      <w:r w:rsidRPr="005B3E52">
        <w:t> qui stimule l’</w:t>
      </w:r>
      <w:hyperlink r:id="rId201" w:tooltip="Appétit" w:history="1">
        <w:r w:rsidRPr="005B3E52">
          <w:t>appétit</w:t>
        </w:r>
      </w:hyperlink>
      <w:r w:rsidRPr="005B3E52">
        <w:t> : son taux est élevé avant les repas et diminue à mesure que l'estomac se remplit. Elle est considérée comme l'</w:t>
      </w:r>
      <w:hyperlink r:id="rId202" w:tooltip="Agoniste inverse" w:history="1">
        <w:r w:rsidRPr="005B3E52">
          <w:t>agoniste inverse</w:t>
        </w:r>
      </w:hyperlink>
      <w:r w:rsidRPr="005B3E52">
        <w:t> de la </w:t>
      </w:r>
      <w:hyperlink r:id="rId203" w:tooltip="Leptine" w:history="1">
        <w:r w:rsidRPr="005B3E52">
          <w:t>leptine</w:t>
        </w:r>
      </w:hyperlink>
      <w:r w:rsidRPr="005B3E52">
        <w:t>, hormone produite par le tissu adipeux blanc, qui induit la </w:t>
      </w:r>
      <w:hyperlink r:id="rId204" w:tooltip="Faim" w:history="1">
        <w:r w:rsidRPr="005B3E52">
          <w:t>satiété</w:t>
        </w:r>
      </w:hyperlink>
      <w:r w:rsidRPr="005B3E52">
        <w:t> lorsque son taux augmente.</w:t>
      </w:r>
    </w:p>
    <w:p w14:paraId="62C25D8E" w14:textId="77777777" w:rsidR="005B3E52" w:rsidRDefault="005B3E52" w:rsidP="005B3E52"/>
    <w:p w14:paraId="786472F3" w14:textId="67EA9967" w:rsidR="005B3E52" w:rsidRDefault="005B3E52" w:rsidP="005B3E52">
      <w:pPr>
        <w:pStyle w:val="Titre2"/>
      </w:pPr>
      <w:bookmarkStart w:id="62" w:name="_Toc212913529"/>
      <w:r w:rsidRPr="005B3E52">
        <w:t>Leptine</w:t>
      </w:r>
      <w:bookmarkEnd w:id="62"/>
    </w:p>
    <w:p w14:paraId="20FDB75E" w14:textId="62612A3C" w:rsidR="005B3E52" w:rsidRDefault="005B3E52" w:rsidP="005B3E52">
      <w:r w:rsidRPr="005B3E52">
        <w:t>La leptine parfois dite « hormone de la satiété » est une hormone digestive peptidique qui régule les réserves de graisses dans l'organisme et l'appétit en contrôlant la sensation de satiété. C'est une hormone anorexigène contrairement aux hormones orexigènes (ghréline, cortisol).</w:t>
      </w:r>
    </w:p>
    <w:p w14:paraId="03EDA9FD" w14:textId="77777777" w:rsidR="005B3E52" w:rsidRDefault="005B3E52" w:rsidP="005B3E52"/>
    <w:p w14:paraId="2339957B" w14:textId="46845F0F" w:rsidR="005B3E52" w:rsidRDefault="00CD25B2" w:rsidP="00CD25B2">
      <w:pPr>
        <w:pStyle w:val="Titre2"/>
      </w:pPr>
      <w:bookmarkStart w:id="63" w:name="_Toc212913530"/>
      <w:r w:rsidRPr="00CD25B2">
        <w:t>Angiotensine</w:t>
      </w:r>
      <w:bookmarkEnd w:id="63"/>
    </w:p>
    <w:p w14:paraId="09491203" w14:textId="430AB432" w:rsidR="00CD25B2" w:rsidRDefault="00525B52" w:rsidP="00CD25B2">
      <w:r w:rsidRPr="00525B52">
        <w:t>L'angiotensinogène, l'angiotensine I et l'angiotensine II sont des peptides impliqués dans la maintenance du volume et de la tension artérielle.</w:t>
      </w:r>
    </w:p>
    <w:p w14:paraId="4C2B4B47" w14:textId="77777777" w:rsidR="00525B52" w:rsidRDefault="00525B52" w:rsidP="00CD25B2"/>
    <w:p w14:paraId="289E2444" w14:textId="6C829760" w:rsidR="00525B52" w:rsidRDefault="00525B52" w:rsidP="00525B52">
      <w:pPr>
        <w:pStyle w:val="Titre2"/>
      </w:pPr>
      <w:bookmarkStart w:id="64" w:name="_Toc212913531"/>
      <w:r w:rsidRPr="00525B52">
        <w:t>Hepcidine</w:t>
      </w:r>
      <w:bookmarkEnd w:id="64"/>
    </w:p>
    <w:p w14:paraId="4C528184" w14:textId="6996AE95" w:rsidR="00525B52" w:rsidRDefault="00525B52" w:rsidP="00525B52">
      <w:r w:rsidRPr="00525B52">
        <w:t>L'hepcidine est une hormone peptidique sécrétée par le foie qui régule le métabolisme du fer dans l'organisme au niveau de l'absorption intestinale et de son stockage hépatique.</w:t>
      </w:r>
    </w:p>
    <w:p w14:paraId="2A20B39A" w14:textId="77777777" w:rsidR="00525B52" w:rsidRDefault="00525B52" w:rsidP="00525B52"/>
    <w:p w14:paraId="0C0C7050" w14:textId="0F5FA585" w:rsidR="00525B52" w:rsidRDefault="00525B52" w:rsidP="00525B52">
      <w:pPr>
        <w:pStyle w:val="Titre2"/>
      </w:pPr>
      <w:bookmarkStart w:id="65" w:name="_Toc212913532"/>
      <w:r w:rsidRPr="00525B52">
        <w:lastRenderedPageBreak/>
        <w:t>IGF-1</w:t>
      </w:r>
      <w:bookmarkEnd w:id="65"/>
    </w:p>
    <w:p w14:paraId="2021400B" w14:textId="7C22FEDA" w:rsidR="00525B52" w:rsidRDefault="00525B52" w:rsidP="00525B52">
      <w:r w:rsidRPr="00525B52">
        <w:t xml:space="preserve">L'IGF-1, de l'anglais </w:t>
      </w:r>
      <w:proofErr w:type="spellStart"/>
      <w:r w:rsidRPr="00525B52">
        <w:t>insulin</w:t>
      </w:r>
      <w:proofErr w:type="spellEnd"/>
      <w:r w:rsidRPr="00525B52">
        <w:t xml:space="preserve">-like </w:t>
      </w:r>
      <w:proofErr w:type="spellStart"/>
      <w:r w:rsidRPr="00525B52">
        <w:t>growth</w:t>
      </w:r>
      <w:proofErr w:type="spellEnd"/>
      <w:r w:rsidRPr="00525B52">
        <w:t xml:space="preserve"> factor-1 (littéralement, facteur de croissance 1 ressemblant à l'insuline), encore appelée </w:t>
      </w:r>
      <w:proofErr w:type="spellStart"/>
      <w:r w:rsidRPr="00525B52">
        <w:t>somatomédine</w:t>
      </w:r>
      <w:proofErr w:type="spellEnd"/>
      <w:r w:rsidRPr="00525B52">
        <w:t xml:space="preserve"> C, est une hormone peptidique ayant une structure chimique semblable à celle de la </w:t>
      </w:r>
      <w:proofErr w:type="spellStart"/>
      <w:r w:rsidRPr="00525B52">
        <w:t>préproinsuline</w:t>
      </w:r>
      <w:proofErr w:type="spellEnd"/>
      <w:r w:rsidRPr="00525B52">
        <w:t>. Cette hormone est majoritairement sécrétée par le foie, grâce à la stimulation de ce dernier par l'hormone de croissance (ou GH). Elle est libérée dans la circulation sanguine.</w:t>
      </w:r>
    </w:p>
    <w:p w14:paraId="10B5CC26" w14:textId="26EBDFFE" w:rsidR="00525B52" w:rsidRDefault="00525B52" w:rsidP="00525B52">
      <w:r w:rsidRPr="00525B52">
        <w:t xml:space="preserve">La production de cette hormone par le foie est stimulée par l'hormone de croissance (GH), qui permet à l'IGF-1 d'être en quantité suffisante pour stimuler la croissance du cartilage de conjugaison des os longs. Ceci est dû au fait que les IGF stimulent la prolifération des chondrocytes différenciés, entrainant un élargissement du cartilage de conjugaison et l'allongement de l'os. De plus les </w:t>
      </w:r>
      <w:proofErr w:type="spellStart"/>
      <w:r w:rsidRPr="00525B52">
        <w:t>IGFs</w:t>
      </w:r>
      <w:proofErr w:type="spellEnd"/>
      <w:r w:rsidRPr="00525B52">
        <w:t xml:space="preserve"> favorisent la croissance de tous les tissus, stimulent la synthèse protéique et améliorent l'absorption de Ca2+. L'IGF-1 permet donc la croissance ou du moins une limitation de la perte osseuse liée à l'âge et au vieillissement. Les IGF-1 et 2 augmentent par ailleurs la filtration glomérulaire au niveau du rein.</w:t>
      </w:r>
    </w:p>
    <w:p w14:paraId="1BAECAEA" w14:textId="77777777" w:rsidR="00525B52" w:rsidRDefault="00525B52" w:rsidP="00525B52"/>
    <w:p w14:paraId="0FBF56EC" w14:textId="473B5079" w:rsidR="00525B52" w:rsidRDefault="00525B52" w:rsidP="00525B52">
      <w:pPr>
        <w:pStyle w:val="Titre2"/>
      </w:pPr>
      <w:bookmarkStart w:id="66" w:name="_Toc212913533"/>
      <w:r w:rsidRPr="00525B52">
        <w:t>IGF-2</w:t>
      </w:r>
      <w:bookmarkEnd w:id="66"/>
    </w:p>
    <w:p w14:paraId="4BCD2C94" w14:textId="0AE48279" w:rsidR="00525B52" w:rsidRDefault="00525B52" w:rsidP="00525B52">
      <w:r w:rsidRPr="00525B52">
        <w:t>L'IGF-2, de l'anglais </w:t>
      </w:r>
      <w:proofErr w:type="spellStart"/>
      <w:r w:rsidRPr="00525B52">
        <w:t>insulin</w:t>
      </w:r>
      <w:proofErr w:type="spellEnd"/>
      <w:r w:rsidRPr="00525B52">
        <w:t xml:space="preserve">-like </w:t>
      </w:r>
      <w:proofErr w:type="spellStart"/>
      <w:r w:rsidRPr="00525B52">
        <w:t>growth</w:t>
      </w:r>
      <w:proofErr w:type="spellEnd"/>
      <w:r w:rsidRPr="00525B52">
        <w:t xml:space="preserve"> factor 2 (aussi appelée </w:t>
      </w:r>
      <w:proofErr w:type="spellStart"/>
      <w:r w:rsidRPr="00525B52">
        <w:t>somatomédine</w:t>
      </w:r>
      <w:proofErr w:type="spellEnd"/>
      <w:r w:rsidRPr="00525B52">
        <w:t xml:space="preserve"> A) est une </w:t>
      </w:r>
      <w:hyperlink r:id="rId205" w:tooltip="Hormone" w:history="1">
        <w:r w:rsidRPr="00525B52">
          <w:t>hormone</w:t>
        </w:r>
      </w:hyperlink>
      <w:r w:rsidRPr="00525B52">
        <w:t> peptidique présentant des similarités structurelles avec l'</w:t>
      </w:r>
      <w:hyperlink r:id="rId206" w:tooltip="Insuline" w:history="1">
        <w:r w:rsidRPr="00525B52">
          <w:t>insuline</w:t>
        </w:r>
      </w:hyperlink>
      <w:r w:rsidRPr="00525B52">
        <w:t>. Elle est normalement sécrétée par le </w:t>
      </w:r>
      <w:hyperlink r:id="rId207" w:tooltip="Foie" w:history="1">
        <w:r w:rsidRPr="00525B52">
          <w:t>foie</w:t>
        </w:r>
      </w:hyperlink>
      <w:r w:rsidRPr="00525B52">
        <w:t> et possède des propriétés </w:t>
      </w:r>
      <w:hyperlink r:id="rId208" w:tooltip="Hypoglycémie" w:history="1">
        <w:r w:rsidRPr="00525B52">
          <w:t>hypoglycémiantes</w:t>
        </w:r>
      </w:hyperlink>
      <w:r w:rsidRPr="00525B52">
        <w:t>, </w:t>
      </w:r>
      <w:hyperlink r:id="rId209" w:tooltip="Mitogène" w:history="1">
        <w:r w:rsidRPr="00525B52">
          <w:t>mitogènes</w:t>
        </w:r>
      </w:hyperlink>
      <w:r w:rsidRPr="00525B52">
        <w:t>, et régulatrices de croissance. C'est un </w:t>
      </w:r>
      <w:hyperlink r:id="rId210" w:tooltip="Facteur de croissance" w:history="1">
        <w:r w:rsidRPr="00525B52">
          <w:t>facteur de croissance</w:t>
        </w:r>
      </w:hyperlink>
      <w:r w:rsidRPr="00525B52">
        <w:t> important chez le </w:t>
      </w:r>
      <w:hyperlink r:id="rId211" w:tooltip="Fœtus humain" w:history="1">
        <w:r w:rsidRPr="00525B52">
          <w:t>fœtus</w:t>
        </w:r>
      </w:hyperlink>
      <w:r w:rsidRPr="00525B52">
        <w:t>, tout comme l'</w:t>
      </w:r>
      <w:hyperlink r:id="rId212" w:tooltip="IGF-1" w:history="1">
        <w:r w:rsidRPr="00525B52">
          <w:t>IGF-1</w:t>
        </w:r>
      </w:hyperlink>
      <w:r w:rsidRPr="00525B52">
        <w:t> est un facteur de croissance chez l'adulte.</w:t>
      </w:r>
    </w:p>
    <w:p w14:paraId="019D1C23" w14:textId="77777777" w:rsidR="00525B52" w:rsidRDefault="00525B52" w:rsidP="00525B52"/>
    <w:p w14:paraId="3D6CF36D" w14:textId="048AFDDF" w:rsidR="00525B52" w:rsidRDefault="00BF1331" w:rsidP="00BF1331">
      <w:pPr>
        <w:pStyle w:val="Titre2"/>
      </w:pPr>
      <w:bookmarkStart w:id="67" w:name="_Toc212913534"/>
      <w:r w:rsidRPr="00BF1331">
        <w:t>Mélatonine</w:t>
      </w:r>
      <w:bookmarkEnd w:id="67"/>
    </w:p>
    <w:p w14:paraId="64EC97EA" w14:textId="1B822E54" w:rsidR="00BF1331" w:rsidRPr="00BF1331" w:rsidRDefault="00BF1331" w:rsidP="00BF1331">
      <w:r w:rsidRPr="00BF1331">
        <w:t>La mélatonine ou N-acétyl-5-méthoxytryptamine, souvent dénommée hormone du sommeil, est la molécule principale de la </w:t>
      </w:r>
      <w:hyperlink r:id="rId213" w:tooltip="Glande pinéale" w:history="1">
        <w:r w:rsidRPr="00BF1331">
          <w:t>glande pinéale</w:t>
        </w:r>
      </w:hyperlink>
      <w:r w:rsidRPr="00BF1331">
        <w:t> surtout connue comme étant l'</w:t>
      </w:r>
      <w:hyperlink r:id="rId214" w:tooltip="Hormone" w:history="1">
        <w:r w:rsidRPr="00BF1331">
          <w:t>hormone</w:t>
        </w:r>
      </w:hyperlink>
      <w:r w:rsidRPr="00BF1331">
        <w:t> centrale de régulation des rythmes </w:t>
      </w:r>
      <w:hyperlink r:id="rId215" w:tooltip="Chronobiologie" w:history="1">
        <w:r w:rsidRPr="00BF1331">
          <w:t>chronobiologiques</w:t>
        </w:r>
      </w:hyperlink>
      <w:r w:rsidRPr="00BF1331">
        <w:t> en étant synthétisée surtout la nuit. Elle régule de nombreuses sécrétions hormonales, chez l'humain et les autres mammifères. Cette </w:t>
      </w:r>
      <w:hyperlink r:id="rId216" w:tooltip="Neurohormone" w:history="1">
        <w:r w:rsidRPr="00BF1331">
          <w:t>neurohormone</w:t>
        </w:r>
      </w:hyperlink>
      <w:r w:rsidRPr="00BF1331">
        <w:t> est synthétisée à partir d'un </w:t>
      </w:r>
      <w:hyperlink r:id="rId217" w:tooltip="Neurotransmetteur" w:history="1">
        <w:r w:rsidRPr="00BF1331">
          <w:t>neurotransmetteur</w:t>
        </w:r>
      </w:hyperlink>
      <w:r w:rsidRPr="00BF1331">
        <w:t>, la </w:t>
      </w:r>
      <w:hyperlink r:id="rId218" w:tooltip="Sérotonine" w:history="1">
        <w:r w:rsidRPr="00BF1331">
          <w:t>sérotonine</w:t>
        </w:r>
      </w:hyperlink>
      <w:r w:rsidRPr="00BF1331">
        <w:t>, qui dérive elle-même du </w:t>
      </w:r>
      <w:hyperlink r:id="rId219" w:tooltip="Tryptophane" w:history="1">
        <w:r w:rsidRPr="00BF1331">
          <w:t>tryptophane</w:t>
        </w:r>
      </w:hyperlink>
      <w:r w:rsidRPr="00BF1331">
        <w:t>. Elle est sécrétée par la </w:t>
      </w:r>
      <w:hyperlink r:id="rId220" w:tooltip="Glande pinéale" w:history="1">
        <w:r w:rsidRPr="00BF1331">
          <w:t>glande pinéale</w:t>
        </w:r>
      </w:hyperlink>
      <w:r w:rsidRPr="00BF1331">
        <w:t> (dans le </w:t>
      </w:r>
      <w:hyperlink r:id="rId221" w:tooltip="Cerveau" w:history="1">
        <w:r w:rsidRPr="00BF1331">
          <w:t>cerveau</w:t>
        </w:r>
      </w:hyperlink>
      <w:r w:rsidRPr="00BF1331">
        <w:t>) en réponse à l'absence de lumière.</w:t>
      </w:r>
    </w:p>
    <w:p w14:paraId="638CDAFA" w14:textId="3D1C5129" w:rsidR="00BF1331" w:rsidRPr="00BF1331" w:rsidRDefault="00BF1331" w:rsidP="00BF1331">
      <w:r w:rsidRPr="00BF1331">
        <w:t>La mélatonine semble avoir de multiples fonctions autres qu'hormonales, en particulier comme </w:t>
      </w:r>
      <w:hyperlink r:id="rId222" w:tooltip="Antioxydant" w:history="1">
        <w:r w:rsidRPr="00BF1331">
          <w:t>antioxydant</w:t>
        </w:r>
      </w:hyperlink>
      <w:r w:rsidRPr="00BF1331">
        <w:t>. Elle jouerait un rôle particulier dans la protection de l'ADN nucléaire et dans l'ADN mitochondrial. Elle semble aussi jouer un rôle dans le système immunitaire</w:t>
      </w:r>
    </w:p>
    <w:p w14:paraId="55593163" w14:textId="77777777" w:rsidR="00BF1331" w:rsidRDefault="00BF1331" w:rsidP="00BF1331"/>
    <w:p w14:paraId="4E3D3881" w14:textId="538A7311" w:rsidR="00BF1331" w:rsidRDefault="00BF1331" w:rsidP="00BF1331">
      <w:pPr>
        <w:pStyle w:val="Titre2"/>
      </w:pPr>
      <w:bookmarkStart w:id="68" w:name="_Toc212913535"/>
      <w:proofErr w:type="spellStart"/>
      <w:r w:rsidRPr="00BF1331">
        <w:t>Somatomammotrophine</w:t>
      </w:r>
      <w:proofErr w:type="spellEnd"/>
      <w:r w:rsidRPr="00BF1331">
        <w:t xml:space="preserve"> chorionique humaine</w:t>
      </w:r>
      <w:r>
        <w:t xml:space="preserve"> HPL</w:t>
      </w:r>
      <w:bookmarkEnd w:id="68"/>
    </w:p>
    <w:p w14:paraId="560F7A92" w14:textId="485ABC35" w:rsidR="00BF1331" w:rsidRPr="00BF1331" w:rsidRDefault="00BF1331" w:rsidP="00BF1331">
      <w:r w:rsidRPr="00BF1331">
        <w:t>La </w:t>
      </w:r>
      <w:proofErr w:type="spellStart"/>
      <w:r w:rsidRPr="00BF1331">
        <w:t>somatomammotrophine</w:t>
      </w:r>
      <w:proofErr w:type="spellEnd"/>
      <w:r w:rsidRPr="00BF1331">
        <w:t xml:space="preserve"> chorionique humaine (on trouve également l'orthographe </w:t>
      </w:r>
      <w:proofErr w:type="spellStart"/>
      <w:r w:rsidRPr="00BF1331">
        <w:t>somatomammotropine</w:t>
      </w:r>
      <w:proofErr w:type="spellEnd"/>
      <w:r w:rsidRPr="00BF1331">
        <w:t>), ou Hormone placentaire lactogène (HPL) est une </w:t>
      </w:r>
      <w:hyperlink r:id="rId223" w:tooltip="Hormone" w:history="1">
        <w:r w:rsidRPr="00BF1331">
          <w:t>hormone</w:t>
        </w:r>
      </w:hyperlink>
      <w:r w:rsidRPr="00BF1331">
        <w:t> de nature </w:t>
      </w:r>
      <w:hyperlink r:id="rId224" w:tooltip="Polypeptide" w:history="1">
        <w:r w:rsidRPr="00BF1331">
          <w:t>polypeptidique</w:t>
        </w:r>
      </w:hyperlink>
      <w:r w:rsidRPr="00BF1331">
        <w:t> sécrétée par le </w:t>
      </w:r>
      <w:hyperlink r:id="rId225" w:tooltip="Placenta" w:history="1">
        <w:r w:rsidRPr="00BF1331">
          <w:t>placenta</w:t>
        </w:r>
      </w:hyperlink>
      <w:r w:rsidRPr="00BF1331">
        <w:t>.</w:t>
      </w:r>
    </w:p>
    <w:p w14:paraId="2ADE1AAB" w14:textId="77777777" w:rsidR="00BF1331" w:rsidRPr="00BF1331" w:rsidRDefault="00BF1331" w:rsidP="00BF1331">
      <w:r w:rsidRPr="00BF1331">
        <w:t>L'HPL apparait dès la 4ème semaine de grossesse et va progressivement augmenter jusqu'en fin de grossesse, contrairement à l'HCG qui croit très rapidement dans les premières semaines et diminue rapidement pour rester à taux stable à partir de la 20ème semaine.</w:t>
      </w:r>
    </w:p>
    <w:p w14:paraId="25B1CD9E" w14:textId="77777777" w:rsidR="00BF1331" w:rsidRPr="00BF1331" w:rsidRDefault="00BF1331" w:rsidP="00BF1331">
      <w:r w:rsidRPr="00BF1331">
        <w:lastRenderedPageBreak/>
        <w:t>Cette hormone modifie le métabolisme de la mère pendant la </w:t>
      </w:r>
      <w:hyperlink r:id="rId226" w:tooltip="Grossesse" w:history="1">
        <w:r w:rsidRPr="00BF1331">
          <w:t>grossesse</w:t>
        </w:r>
      </w:hyperlink>
      <w:r w:rsidRPr="00BF1331">
        <w:t>, avec des effets proche de la </w:t>
      </w:r>
      <w:hyperlink r:id="rId227" w:tooltip="Hormone de croissance" w:history="1">
        <w:r w:rsidRPr="00BF1331">
          <w:t>GH</w:t>
        </w:r>
      </w:hyperlink>
      <w:r w:rsidRPr="00BF1331">
        <w:t> : stimulation de la croissance fœtale, s'oppose aux effets de l'insuline et induit une </w:t>
      </w:r>
      <w:hyperlink r:id="rId228" w:tooltip="Hyperglycémie" w:history="1">
        <w:r w:rsidRPr="00BF1331">
          <w:t>hyperglycémie</w:t>
        </w:r>
      </w:hyperlink>
      <w:r w:rsidRPr="00BF1331">
        <w:t> maternelle. Cela favorise l'utilisation des </w:t>
      </w:r>
      <w:hyperlink r:id="rId229" w:tooltip="Lipide" w:history="1">
        <w:r w:rsidRPr="00BF1331">
          <w:t>lipides</w:t>
        </w:r>
      </w:hyperlink>
      <w:r w:rsidRPr="00BF1331">
        <w:t> par la mère, offrant une importante concentration de </w:t>
      </w:r>
      <w:hyperlink r:id="rId230" w:tooltip="Glucose" w:history="1">
        <w:r w:rsidRPr="00BF1331">
          <w:t>glucose</w:t>
        </w:r>
      </w:hyperlink>
      <w:r w:rsidRPr="00BF1331">
        <w:t> pour le </w:t>
      </w:r>
      <w:hyperlink r:id="rId231" w:tooltip="Fœtus" w:history="1">
        <w:r w:rsidRPr="00BF1331">
          <w:t>fœtus</w:t>
        </w:r>
      </w:hyperlink>
      <w:r w:rsidRPr="00BF1331">
        <w:t>.</w:t>
      </w:r>
    </w:p>
    <w:p w14:paraId="3129E26B" w14:textId="77777777" w:rsidR="00BF1331" w:rsidRPr="00BF1331" w:rsidRDefault="00BF1331" w:rsidP="00BF1331">
      <w:r w:rsidRPr="00BF1331">
        <w:t>Ses taux étant toujours croissants et ayant un effet GH-like, on comprend aisément que la croissance soit la plus rapide au 3ème trimestre de grossesse, la ou les taux d'HPL sont les plus hauts.</w:t>
      </w:r>
    </w:p>
    <w:p w14:paraId="279B56C9" w14:textId="77777777" w:rsidR="00BF1331" w:rsidRDefault="00BF1331" w:rsidP="00BF1331"/>
    <w:p w14:paraId="268706CB" w14:textId="35E2B10D" w:rsidR="00BF1331" w:rsidRDefault="00BF1331" w:rsidP="00BF1331">
      <w:pPr>
        <w:pStyle w:val="Titre2"/>
      </w:pPr>
      <w:bookmarkStart w:id="69" w:name="_Toc212913536"/>
      <w:r w:rsidRPr="00BF1331">
        <w:t>Hormone chorionique gonadotrope humaine</w:t>
      </w:r>
      <w:r>
        <w:t xml:space="preserve"> HCG</w:t>
      </w:r>
      <w:bookmarkEnd w:id="69"/>
    </w:p>
    <w:p w14:paraId="56BB571D" w14:textId="265C8041" w:rsidR="00BF1331" w:rsidRDefault="00BF1331" w:rsidP="00BF1331">
      <w:r w:rsidRPr="00BF1331">
        <w:t xml:space="preserve">L'hormone chorionique gonadotrope humaine, encore appelée gonadotrophine humaine ou hCG (de l'anglais : </w:t>
      </w:r>
      <w:proofErr w:type="spellStart"/>
      <w:r w:rsidRPr="00BF1331">
        <w:t>human</w:t>
      </w:r>
      <w:proofErr w:type="spellEnd"/>
      <w:r w:rsidRPr="00BF1331">
        <w:t xml:space="preserve"> </w:t>
      </w:r>
      <w:proofErr w:type="spellStart"/>
      <w:r w:rsidRPr="00BF1331">
        <w:t>chorionic</w:t>
      </w:r>
      <w:proofErr w:type="spellEnd"/>
      <w:r w:rsidRPr="00BF1331">
        <w:t xml:space="preserve"> </w:t>
      </w:r>
      <w:proofErr w:type="spellStart"/>
      <w:r w:rsidRPr="00BF1331">
        <w:t>gonadotropin</w:t>
      </w:r>
      <w:proofErr w:type="spellEnd"/>
      <w:r w:rsidRPr="00BF1331">
        <w:t>) est une hormone glycoprotéique produite au cours de la grossesse de la femme, fabriquée par l'embryon peu de temps après la conception et plus tard par le trophoblaste (un tissu du placenta).</w:t>
      </w:r>
    </w:p>
    <w:p w14:paraId="35761378" w14:textId="4EEDB07E" w:rsidR="00BF1331" w:rsidRDefault="00BF1331" w:rsidP="00BF1331">
      <w:r w:rsidRPr="00BF1331">
        <w:t>La fonction de l’hCG est essentiellement le maintien du corps jaune qui est responsable de la sécrétion de progestérone et d'</w:t>
      </w:r>
      <w:proofErr w:type="spellStart"/>
      <w:r w:rsidRPr="00BF1331">
        <w:t>oestrogène</w:t>
      </w:r>
      <w:proofErr w:type="spellEnd"/>
      <w:r w:rsidRPr="00BF1331">
        <w:t xml:space="preserve"> les trois à quatre premiers mois de grossesse. Mais elle a aussi un effet </w:t>
      </w:r>
      <w:proofErr w:type="spellStart"/>
      <w:r w:rsidRPr="00BF1331">
        <w:t>antigonadotrope</w:t>
      </w:r>
      <w:proofErr w:type="spellEnd"/>
      <w:r w:rsidRPr="00BF1331">
        <w:t xml:space="preserve"> puisqu’elle inhibe la sécrétion de la LH et de la FSH. L’hCG est dite stéroïdogène puisqu’elle favorise la sécrétion de progestérone du corps jaune mais aussi parce qu’elle stimule la sécrétion des stéroïdes des gonades fœtales.</w:t>
      </w:r>
    </w:p>
    <w:p w14:paraId="6CFCCEB9" w14:textId="77777777" w:rsidR="00BF1331" w:rsidRDefault="00BF1331" w:rsidP="00BF1331"/>
    <w:p w14:paraId="58A8B93C" w14:textId="0CEB3266" w:rsidR="006E21F1" w:rsidRPr="006E21F1" w:rsidRDefault="006E21F1" w:rsidP="006E21F1">
      <w:pPr>
        <w:pStyle w:val="Titre2"/>
      </w:pPr>
      <w:bookmarkStart w:id="70" w:name="_Toc212913537"/>
      <w:r w:rsidRPr="006E21F1">
        <w:t>Facteur atrial natriurétique</w:t>
      </w:r>
      <w:r>
        <w:t xml:space="preserve"> FAN</w:t>
      </w:r>
      <w:bookmarkEnd w:id="70"/>
    </w:p>
    <w:p w14:paraId="30A198ED" w14:textId="3029C45E" w:rsidR="006E21F1" w:rsidRDefault="006E21F1" w:rsidP="006E21F1">
      <w:r>
        <w:t xml:space="preserve">Le facteur atrial natriurétique (FAN) (en anglais, Atrial </w:t>
      </w:r>
      <w:proofErr w:type="spellStart"/>
      <w:r>
        <w:t>Natriuretic</w:t>
      </w:r>
      <w:proofErr w:type="spellEnd"/>
      <w:r>
        <w:t xml:space="preserve"> Factor ou ANF), anciennement facteur natriurétique auriculaire (FNA), encore appelé peptide natriurétique atrial (ou ANP de l'anglais : Atrial </w:t>
      </w:r>
      <w:proofErr w:type="spellStart"/>
      <w:r>
        <w:t>Natriuretic</w:t>
      </w:r>
      <w:proofErr w:type="spellEnd"/>
      <w:r>
        <w:t xml:space="preserve"> </w:t>
      </w:r>
      <w:proofErr w:type="gramStart"/>
      <w:r>
        <w:t>Peptide )</w:t>
      </w:r>
      <w:proofErr w:type="gramEnd"/>
      <w:r>
        <w:t xml:space="preserve">, atriopeptine, </w:t>
      </w:r>
      <w:proofErr w:type="spellStart"/>
      <w:r>
        <w:t>auriculine</w:t>
      </w:r>
      <w:proofErr w:type="spellEnd"/>
      <w:r>
        <w:t xml:space="preserve"> ou </w:t>
      </w:r>
      <w:proofErr w:type="spellStart"/>
      <w:r>
        <w:t>cardionatrine</w:t>
      </w:r>
      <w:proofErr w:type="spellEnd"/>
      <w:r>
        <w:t>, est une hormone polypeptidique essentiellement synthétisée par l'atrium droit du cœur. Il participe à l'homéostasie du sodium, du potassium et de l'eau en agissant sur l'excrétion rénale, et possède une action vasodilatatrice.</w:t>
      </w:r>
    </w:p>
    <w:p w14:paraId="7DA9DFC4" w14:textId="427490FE" w:rsidR="00BF1331" w:rsidRDefault="006E21F1" w:rsidP="006E21F1">
      <w:r>
        <w:t>Cette hormone est normalement produite sous l'effet de l'étirement mécanique de la paroi de l'atrium droit du cœur (par ses cardiomyocytes endocrinien) en cas d'hypertension et favorise ainsi par son action la baisse de la pression artérielle. Il participe ainsi à la fonction endocrine du cœur</w:t>
      </w:r>
    </w:p>
    <w:p w14:paraId="5F8B9A86" w14:textId="01481C3E" w:rsidR="006E21F1" w:rsidRPr="006E21F1" w:rsidRDefault="006E21F1" w:rsidP="006E21F1">
      <w:r w:rsidRPr="006E21F1">
        <w:t>L'effet principal du FAN est de diminuer la </w:t>
      </w:r>
      <w:hyperlink r:id="rId232" w:tooltip="Pression artérielle" w:history="1">
        <w:r w:rsidRPr="006E21F1">
          <w:t>pression artérielle</w:t>
        </w:r>
      </w:hyperlink>
      <w:r w:rsidRPr="006E21F1">
        <w:t xml:space="preserve"> </w:t>
      </w:r>
      <w:r w:rsidRPr="006E21F1">
        <w:t>par plusieurs mécanismes. Il a un effet </w:t>
      </w:r>
      <w:hyperlink r:id="rId233" w:tooltip="Diurétique" w:history="1">
        <w:r w:rsidRPr="006E21F1">
          <w:t>diurétique</w:t>
        </w:r>
      </w:hyperlink>
      <w:r w:rsidRPr="006E21F1">
        <w:t> par l'excrétion urinaire de sodium et diminue l'expression de la </w:t>
      </w:r>
      <w:hyperlink r:id="rId234" w:tooltip="Rénine" w:history="1">
        <w:r w:rsidRPr="006E21F1">
          <w:t>rénine</w:t>
        </w:r>
      </w:hyperlink>
      <w:r w:rsidRPr="006E21F1">
        <w:t>.</w:t>
      </w:r>
      <w:r>
        <w:t xml:space="preserve"> </w:t>
      </w:r>
    </w:p>
    <w:p w14:paraId="09B3FA39" w14:textId="77777777" w:rsidR="006E21F1" w:rsidRDefault="006E21F1" w:rsidP="006E21F1">
      <w:r w:rsidRPr="006E21F1">
        <w:t>Il a d'autres effets, favorisant par exemple l'</w:t>
      </w:r>
      <w:hyperlink r:id="rId235" w:tooltip="Angiogenèse" w:history="1">
        <w:r w:rsidRPr="006E21F1">
          <w:t>angiogenèse</w:t>
        </w:r>
      </w:hyperlink>
      <w:r w:rsidRPr="006E21F1">
        <w:t>, avec une action </w:t>
      </w:r>
      <w:hyperlink r:id="rId236" w:tooltip="Anti-inflammatoire" w:history="1">
        <w:r w:rsidRPr="006E21F1">
          <w:t>anti-inflammatoire</w:t>
        </w:r>
      </w:hyperlink>
      <w:r w:rsidRPr="006E21F1">
        <w:t> sur les vaisseaux</w:t>
      </w:r>
    </w:p>
    <w:p w14:paraId="38D63E76" w14:textId="77777777" w:rsidR="006E21F1" w:rsidRDefault="006E21F1" w:rsidP="006E21F1"/>
    <w:p w14:paraId="0CBC584C" w14:textId="1B07CBFE" w:rsidR="006E21F1" w:rsidRDefault="006E21F1" w:rsidP="006E21F1">
      <w:pPr>
        <w:pStyle w:val="Titre2"/>
      </w:pPr>
      <w:bookmarkStart w:id="71" w:name="_Toc212913538"/>
      <w:r w:rsidRPr="006E21F1">
        <w:t>Adiponectine</w:t>
      </w:r>
      <w:bookmarkEnd w:id="71"/>
    </w:p>
    <w:p w14:paraId="0024A5FD" w14:textId="71638B94" w:rsidR="006E21F1" w:rsidRDefault="006E21F1" w:rsidP="006E21F1">
      <w:r w:rsidRPr="006E21F1">
        <w:t>L’adiponectine est une adipocytokine, c’est-à-dire une molécule produite par le tissu adipeux, qui est impliquée, entre autres, dans la régulation du métabolisme des lipides et du glucose.</w:t>
      </w:r>
    </w:p>
    <w:p w14:paraId="64F94B42" w14:textId="77777777" w:rsidR="006E21F1" w:rsidRDefault="006E21F1" w:rsidP="006E21F1"/>
    <w:p w14:paraId="1B94CFBB" w14:textId="4F2EAABC" w:rsidR="006E21F1" w:rsidRDefault="006E21F1" w:rsidP="006E21F1">
      <w:pPr>
        <w:pStyle w:val="Titre2"/>
      </w:pPr>
      <w:bookmarkStart w:id="72" w:name="_Toc212913539"/>
      <w:r w:rsidRPr="006E21F1">
        <w:lastRenderedPageBreak/>
        <w:t>Résistine</w:t>
      </w:r>
      <w:bookmarkEnd w:id="72"/>
    </w:p>
    <w:p w14:paraId="297049A3" w14:textId="6CD7D6AE" w:rsidR="006E21F1" w:rsidRDefault="006E21F1" w:rsidP="006E21F1">
      <w:r w:rsidRPr="006E21F1">
        <w:t>La résistine est une hormone dont le nom provient de son effet tissulaire, l’insulinorésistance, induit par sa fixation sur les récepteurs à l’insuline des adipocytes, du foie et des muscles. Elle est de ce fait également responsable d’un hyperinsulinisme réactionnel. Au niveau du tissu graisseux, la résistine accélère la différenciation des pré-adipocytes en adipocytes.</w:t>
      </w:r>
    </w:p>
    <w:p w14:paraId="3DBAFF80" w14:textId="580D95ED" w:rsidR="006E21F1" w:rsidRDefault="006E21F1" w:rsidP="006E21F1">
      <w:r w:rsidRPr="006E21F1">
        <w:t>Chez l’homme, la résistine apparait comme un marqueur de l’inflammation</w:t>
      </w:r>
      <w:r>
        <w:t>.</w:t>
      </w:r>
    </w:p>
    <w:p w14:paraId="007D54DE" w14:textId="77777777" w:rsidR="006E21F1" w:rsidRDefault="006E21F1" w:rsidP="006E21F1"/>
    <w:p w14:paraId="65472F0B" w14:textId="70CABAA8" w:rsidR="006E21F1" w:rsidRDefault="006E21F1" w:rsidP="006E21F1">
      <w:pPr>
        <w:pStyle w:val="Titre2"/>
      </w:pPr>
      <w:bookmarkStart w:id="73" w:name="_Toc212913540"/>
      <w:r w:rsidRPr="006E21F1">
        <w:t>Histamine</w:t>
      </w:r>
      <w:bookmarkEnd w:id="73"/>
    </w:p>
    <w:p w14:paraId="37F3DE47" w14:textId="77777777" w:rsidR="006E21F1" w:rsidRPr="006E21F1" w:rsidRDefault="006E21F1" w:rsidP="006E21F1">
      <w:r w:rsidRPr="006E21F1">
        <w:t>L'histamine, </w:t>
      </w:r>
      <w:hyperlink r:id="rId237" w:tooltip="Amine (chimie)" w:history="1">
        <w:r w:rsidRPr="006E21F1">
          <w:t>amine</w:t>
        </w:r>
      </w:hyperlink>
      <w:r w:rsidRPr="006E21F1">
        <w:t> naturelle, est une </w:t>
      </w:r>
      <w:hyperlink r:id="rId238" w:tooltip="Molécule" w:history="1">
        <w:r w:rsidRPr="006E21F1">
          <w:t>molécule</w:t>
        </w:r>
      </w:hyperlink>
      <w:r w:rsidRPr="006E21F1">
        <w:t> de signalisation du </w:t>
      </w:r>
      <w:hyperlink r:id="rId239" w:tooltip="Système immunitaire" w:history="1">
        <w:r w:rsidRPr="006E21F1">
          <w:t>système immunitaire</w:t>
        </w:r>
      </w:hyperlink>
      <w:r w:rsidRPr="006E21F1">
        <w:t>, de la peau, de l'estomac et du cerveau des </w:t>
      </w:r>
      <w:hyperlink r:id="rId240" w:tooltip="Vertébrés" w:history="1">
        <w:r w:rsidRPr="006E21F1">
          <w:t>vertébrés</w:t>
        </w:r>
      </w:hyperlink>
      <w:r w:rsidRPr="006E21F1">
        <w:t>. C'est un </w:t>
      </w:r>
      <w:hyperlink r:id="rId241" w:tooltip="Médiateur (chimie)" w:history="1">
        <w:r w:rsidRPr="006E21F1">
          <w:t>médiateur chimique</w:t>
        </w:r>
      </w:hyperlink>
      <w:r w:rsidRPr="006E21F1">
        <w:t> synthétisé par les animaux dans de nombreux organes :</w:t>
      </w:r>
    </w:p>
    <w:p w14:paraId="21A32AE7" w14:textId="77777777" w:rsidR="006E21F1" w:rsidRPr="006E21F1" w:rsidRDefault="006E21F1" w:rsidP="006E21F1">
      <w:pPr>
        <w:numPr>
          <w:ilvl w:val="0"/>
          <w:numId w:val="69"/>
        </w:numPr>
      </w:pPr>
      <w:proofErr w:type="gramStart"/>
      <w:r w:rsidRPr="006E21F1">
        <w:t>par</w:t>
      </w:r>
      <w:proofErr w:type="gramEnd"/>
      <w:r w:rsidRPr="006E21F1">
        <w:t xml:space="preserve"> des cellules impliquées dans la réponse immunitaire, </w:t>
      </w:r>
      <w:hyperlink r:id="rId242" w:tooltip="Granulocyte basophile" w:history="1">
        <w:r w:rsidRPr="006E21F1">
          <w:t>granulocytes basophiles</w:t>
        </w:r>
      </w:hyperlink>
      <w:r w:rsidRPr="006E21F1">
        <w:t> et </w:t>
      </w:r>
      <w:hyperlink r:id="rId243" w:tooltip="Mastocyte" w:history="1">
        <w:r w:rsidRPr="006E21F1">
          <w:t>mastocytes</w:t>
        </w:r>
      </w:hyperlink>
      <w:r w:rsidRPr="006E21F1">
        <w:t> ;</w:t>
      </w:r>
    </w:p>
    <w:p w14:paraId="0BB1A2FB" w14:textId="77777777" w:rsidR="006E21F1" w:rsidRPr="006E21F1" w:rsidRDefault="006E21F1" w:rsidP="006E21F1">
      <w:pPr>
        <w:numPr>
          <w:ilvl w:val="0"/>
          <w:numId w:val="69"/>
        </w:numPr>
      </w:pPr>
      <w:proofErr w:type="gramStart"/>
      <w:r w:rsidRPr="006E21F1">
        <w:t>par</w:t>
      </w:r>
      <w:proofErr w:type="gramEnd"/>
      <w:r w:rsidRPr="006E21F1">
        <w:t xml:space="preserve"> des cellules de la paroi de l'estomac régulant la sécrétion acide stomacale ; et</w:t>
      </w:r>
    </w:p>
    <w:p w14:paraId="38C64077" w14:textId="77777777" w:rsidR="006E21F1" w:rsidRPr="006E21F1" w:rsidRDefault="006E21F1" w:rsidP="006E21F1">
      <w:pPr>
        <w:numPr>
          <w:ilvl w:val="0"/>
          <w:numId w:val="69"/>
        </w:numPr>
      </w:pPr>
      <w:proofErr w:type="gramStart"/>
      <w:r w:rsidRPr="006E21F1">
        <w:t>par</w:t>
      </w:r>
      <w:proofErr w:type="gramEnd"/>
      <w:r w:rsidRPr="006E21F1">
        <w:t xml:space="preserve"> des neurones du </w:t>
      </w:r>
      <w:hyperlink r:id="rId244" w:tooltip="Système nerveux central" w:history="1">
        <w:r w:rsidRPr="006E21F1">
          <w:t>système nerveux central</w:t>
        </w:r>
      </w:hyperlink>
      <w:r w:rsidRPr="006E21F1">
        <w:t> pour le contrôle de l'éveil.</w:t>
      </w:r>
    </w:p>
    <w:p w14:paraId="28A3E16F" w14:textId="77777777" w:rsidR="006E21F1" w:rsidRPr="006E21F1" w:rsidRDefault="006E21F1" w:rsidP="006E21F1">
      <w:r w:rsidRPr="006E21F1">
        <w:t>Selon les récepteurs qu'elle active, l'histamine provoque une réponse immunitaire, une </w:t>
      </w:r>
      <w:hyperlink r:id="rId245" w:tooltip="Sécrétion" w:history="1">
        <w:r w:rsidRPr="006E21F1">
          <w:t>sécrétion</w:t>
        </w:r>
      </w:hyperlink>
      <w:r w:rsidRPr="006E21F1">
        <w:t> de </w:t>
      </w:r>
      <w:hyperlink r:id="rId246" w:tooltip="Suc gastrique" w:history="1">
        <w:r w:rsidRPr="006E21F1">
          <w:t>suc gastrique</w:t>
        </w:r>
      </w:hyperlink>
      <w:r w:rsidRPr="006E21F1">
        <w:t> et d'</w:t>
      </w:r>
      <w:hyperlink r:id="rId247" w:tooltip="Acide chlorhydrique" w:history="1">
        <w:r w:rsidRPr="006E21F1">
          <w:t>acide chlorhydrique</w:t>
        </w:r>
      </w:hyperlink>
      <w:r w:rsidRPr="006E21F1">
        <w:t>, une dilatation des artérioles (petites </w:t>
      </w:r>
      <w:hyperlink r:id="rId248" w:tooltip="Artère" w:history="1">
        <w:r w:rsidRPr="006E21F1">
          <w:t>artères</w:t>
        </w:r>
      </w:hyperlink>
      <w:r w:rsidRPr="006E21F1">
        <w:t>), une contraction des </w:t>
      </w:r>
      <w:hyperlink r:id="rId249" w:tooltip="Bronche" w:history="1">
        <w:r w:rsidRPr="006E21F1">
          <w:t>bronches</w:t>
        </w:r>
      </w:hyperlink>
      <w:r w:rsidRPr="006E21F1">
        <w:t> et des </w:t>
      </w:r>
      <w:hyperlink r:id="rId250" w:tooltip="Muscle" w:history="1">
        <w:r w:rsidRPr="006E21F1">
          <w:t>muscles</w:t>
        </w:r>
      </w:hyperlink>
      <w:r w:rsidRPr="006E21F1">
        <w:t> du péristaltisme intestinal, une </w:t>
      </w:r>
      <w:hyperlink r:id="rId251" w:tooltip="Cœur" w:history="1">
        <w:r w:rsidRPr="006E21F1">
          <w:t>accélération de la fréquence cardiaque</w:t>
        </w:r>
      </w:hyperlink>
      <w:r w:rsidRPr="006E21F1">
        <w:t> (</w:t>
      </w:r>
      <w:hyperlink r:id="rId252" w:tooltip="Tachycardie" w:history="1">
        <w:r w:rsidRPr="006E21F1">
          <w:t>tachycardie</w:t>
        </w:r>
      </w:hyperlink>
      <w:r w:rsidRPr="006E21F1">
        <w:t>), un relâchement des contractions de l'</w:t>
      </w:r>
      <w:hyperlink r:id="rId253" w:tooltip="Utérus" w:history="1">
        <w:r w:rsidRPr="006E21F1">
          <w:t>utérus</w:t>
        </w:r>
      </w:hyperlink>
      <w:r w:rsidRPr="006E21F1">
        <w:t>. Elle est en outre responsable d'un </w:t>
      </w:r>
      <w:hyperlink r:id="rId254" w:tooltip="Prurit" w:history="1">
        <w:r w:rsidRPr="006E21F1">
          <w:t>prurit</w:t>
        </w:r>
      </w:hyperlink>
      <w:r w:rsidRPr="006E21F1">
        <w:t> (démangeaison de la peau). Dans le système nerveux central, elle assure le maintien de l'état de veille.</w:t>
      </w:r>
    </w:p>
    <w:p w14:paraId="61E248AD" w14:textId="77777777" w:rsidR="006E21F1" w:rsidRDefault="006E21F1" w:rsidP="006E21F1"/>
    <w:p w14:paraId="05F7C6E5" w14:textId="62C08717" w:rsidR="006E21F1" w:rsidRDefault="006E21F1" w:rsidP="006E21F1">
      <w:pPr>
        <w:pStyle w:val="Titre2"/>
      </w:pPr>
      <w:bookmarkStart w:id="74" w:name="_Toc212913541"/>
      <w:r w:rsidRPr="006E21F1">
        <w:t>Endothéline</w:t>
      </w:r>
      <w:bookmarkEnd w:id="74"/>
    </w:p>
    <w:p w14:paraId="542E188F" w14:textId="63729B2D" w:rsidR="006E21F1" w:rsidRDefault="006E21F1" w:rsidP="006E21F1">
      <w:r>
        <w:t>L'endothéline est un neuropeptide sécrété par l'endothélium vasculaire, ayant un effet vasoconstricteur puissant sur les cellules musculaires lisses.</w:t>
      </w:r>
      <w:r>
        <w:t xml:space="preserve"> </w:t>
      </w:r>
      <w:r>
        <w:t>La vasoconstriction est un mécanisme physiologique correspondant à la diminution du diamètre des vaisseaux sanguins.</w:t>
      </w:r>
      <w:r>
        <w:t xml:space="preserve"> </w:t>
      </w:r>
      <w:r>
        <w:t>Elle intervient normalement en réponse immédiate à la lésion d'un vaisseau pour en arrêter le saignement. C'est la première étape de l'hémostase.</w:t>
      </w:r>
    </w:p>
    <w:p w14:paraId="0770F60D" w14:textId="6459BEB0" w:rsidR="006E21F1" w:rsidRDefault="006E21F1" w:rsidP="006E21F1">
      <w:r>
        <w:t>ET1 est le vasoconstricteur le plus puissant connu.</w:t>
      </w:r>
    </w:p>
    <w:p w14:paraId="11E878E8" w14:textId="139C0ADF" w:rsidR="006E21F1" w:rsidRDefault="006E21F1" w:rsidP="006E21F1">
      <w:r>
        <w:t>C'est également un stimulant de la prolifération cellulaire, de la fibrose et de l'inflammation.</w:t>
      </w:r>
    </w:p>
    <w:p w14:paraId="312FA279" w14:textId="77777777" w:rsidR="006E21F1" w:rsidRDefault="006E21F1" w:rsidP="006E21F1"/>
    <w:p w14:paraId="31C671CA" w14:textId="77777777" w:rsidR="006E21F1" w:rsidRPr="006E21F1" w:rsidRDefault="006E21F1" w:rsidP="006E21F1"/>
    <w:p w14:paraId="55BAF52B" w14:textId="77777777" w:rsidR="006E21F1" w:rsidRPr="00BF1331" w:rsidRDefault="006E21F1" w:rsidP="006E21F1"/>
    <w:sectPr w:rsidR="006E21F1" w:rsidRPr="00BF1331">
      <w:headerReference w:type="default" r:id="rId255"/>
      <w:footerReference w:type="default" r:id="rId25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E2CED" w14:textId="77777777" w:rsidR="00771EED" w:rsidRDefault="00771EED" w:rsidP="00B33482">
      <w:pPr>
        <w:spacing w:after="0" w:line="240" w:lineRule="auto"/>
      </w:pPr>
      <w:r>
        <w:separator/>
      </w:r>
    </w:p>
  </w:endnote>
  <w:endnote w:type="continuationSeparator" w:id="0">
    <w:p w14:paraId="755B1162" w14:textId="77777777" w:rsidR="00771EED" w:rsidRDefault="00771EED"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31B7F" w14:textId="77777777" w:rsidR="00771EED" w:rsidRDefault="00771EED" w:rsidP="00B33482">
      <w:pPr>
        <w:spacing w:after="0" w:line="240" w:lineRule="auto"/>
      </w:pPr>
      <w:r>
        <w:separator/>
      </w:r>
    </w:p>
  </w:footnote>
  <w:footnote w:type="continuationSeparator" w:id="0">
    <w:p w14:paraId="2488D7FE" w14:textId="77777777" w:rsidR="00771EED" w:rsidRDefault="00771EED"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B638" w14:textId="3F80B1C0" w:rsidR="00B33482" w:rsidRPr="00F67AFF" w:rsidRDefault="00025F61" w:rsidP="00F67AFF">
    <w:pPr>
      <w:pStyle w:val="En-tte"/>
    </w:pPr>
    <w:r>
      <w:t xml:space="preserve">BIO - </w:t>
    </w:r>
    <w:r w:rsidR="009E1269" w:rsidRPr="009E1269">
      <w:t>Système endocrinien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0C16"/>
    <w:multiLevelType w:val="multilevel"/>
    <w:tmpl w:val="8FAE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1D5B78"/>
    <w:multiLevelType w:val="hybridMultilevel"/>
    <w:tmpl w:val="B262DF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E650C"/>
    <w:multiLevelType w:val="multilevel"/>
    <w:tmpl w:val="B5F0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C2F2A"/>
    <w:multiLevelType w:val="multilevel"/>
    <w:tmpl w:val="390C10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8D67F4"/>
    <w:multiLevelType w:val="multilevel"/>
    <w:tmpl w:val="A6EAF1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5F197A"/>
    <w:multiLevelType w:val="hybridMultilevel"/>
    <w:tmpl w:val="80549E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B027552"/>
    <w:multiLevelType w:val="multilevel"/>
    <w:tmpl w:val="27B2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FDD33DB"/>
    <w:multiLevelType w:val="multilevel"/>
    <w:tmpl w:val="1B68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2A87037"/>
    <w:multiLevelType w:val="hybridMultilevel"/>
    <w:tmpl w:val="7046BC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5B1496"/>
    <w:multiLevelType w:val="multilevel"/>
    <w:tmpl w:val="06DEE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99B7802"/>
    <w:multiLevelType w:val="multilevel"/>
    <w:tmpl w:val="6006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9D483A"/>
    <w:multiLevelType w:val="multilevel"/>
    <w:tmpl w:val="1736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2F840D0"/>
    <w:multiLevelType w:val="multilevel"/>
    <w:tmpl w:val="55B2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9254CA"/>
    <w:multiLevelType w:val="multilevel"/>
    <w:tmpl w:val="245C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57B2959"/>
    <w:multiLevelType w:val="multilevel"/>
    <w:tmpl w:val="DDBACE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A9E3ACF"/>
    <w:multiLevelType w:val="hybridMultilevel"/>
    <w:tmpl w:val="23E0CC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810182"/>
    <w:multiLevelType w:val="multilevel"/>
    <w:tmpl w:val="101E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01F6286"/>
    <w:multiLevelType w:val="multilevel"/>
    <w:tmpl w:val="0CD6A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597497"/>
    <w:multiLevelType w:val="multilevel"/>
    <w:tmpl w:val="346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31737B6"/>
    <w:multiLevelType w:val="hybridMultilevel"/>
    <w:tmpl w:val="182CAF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143DB6"/>
    <w:multiLevelType w:val="hybridMultilevel"/>
    <w:tmpl w:val="B7B41CDC"/>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3A8A0274"/>
    <w:multiLevelType w:val="hybridMultilevel"/>
    <w:tmpl w:val="93EEA4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3B8222A3"/>
    <w:multiLevelType w:val="multilevel"/>
    <w:tmpl w:val="EB22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C9023B"/>
    <w:multiLevelType w:val="multilevel"/>
    <w:tmpl w:val="8B6E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3611E1C"/>
    <w:multiLevelType w:val="multilevel"/>
    <w:tmpl w:val="925E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7764B4F"/>
    <w:multiLevelType w:val="hybridMultilevel"/>
    <w:tmpl w:val="C450B4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241875"/>
    <w:multiLevelType w:val="multilevel"/>
    <w:tmpl w:val="D8A0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E7D67E4"/>
    <w:multiLevelType w:val="multilevel"/>
    <w:tmpl w:val="C61C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1B31054"/>
    <w:multiLevelType w:val="hybridMultilevel"/>
    <w:tmpl w:val="576676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026CF1"/>
    <w:multiLevelType w:val="hybridMultilevel"/>
    <w:tmpl w:val="65780A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01787D"/>
    <w:multiLevelType w:val="multilevel"/>
    <w:tmpl w:val="3C2C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D234F7D"/>
    <w:multiLevelType w:val="hybridMultilevel"/>
    <w:tmpl w:val="381872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5F7C5F20"/>
    <w:multiLevelType w:val="hybridMultilevel"/>
    <w:tmpl w:val="4BCAD4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5FC13FA2"/>
    <w:multiLevelType w:val="hybridMultilevel"/>
    <w:tmpl w:val="C4F80F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210250"/>
    <w:multiLevelType w:val="multilevel"/>
    <w:tmpl w:val="C4C68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7707705"/>
    <w:multiLevelType w:val="hybridMultilevel"/>
    <w:tmpl w:val="860039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68BD56C8"/>
    <w:multiLevelType w:val="hybridMultilevel"/>
    <w:tmpl w:val="DFA8E1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6AF0401E"/>
    <w:multiLevelType w:val="multilevel"/>
    <w:tmpl w:val="F1F0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BF97160"/>
    <w:multiLevelType w:val="multilevel"/>
    <w:tmpl w:val="9870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BE3C03"/>
    <w:multiLevelType w:val="multilevel"/>
    <w:tmpl w:val="FF24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883628"/>
    <w:multiLevelType w:val="multilevel"/>
    <w:tmpl w:val="B058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2382637"/>
    <w:multiLevelType w:val="multilevel"/>
    <w:tmpl w:val="7F3E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3D33D22"/>
    <w:multiLevelType w:val="hybridMultilevel"/>
    <w:tmpl w:val="FE6AE6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761C6601"/>
    <w:multiLevelType w:val="hybridMultilevel"/>
    <w:tmpl w:val="3DDEBA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E82D59"/>
    <w:multiLevelType w:val="hybridMultilevel"/>
    <w:tmpl w:val="E5A81B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65"/>
  </w:num>
  <w:num w:numId="2" w16cid:durableId="581375566">
    <w:abstractNumId w:val="50"/>
  </w:num>
  <w:num w:numId="3" w16cid:durableId="1094352752">
    <w:abstractNumId w:val="32"/>
  </w:num>
  <w:num w:numId="4" w16cid:durableId="1174489643">
    <w:abstractNumId w:val="15"/>
  </w:num>
  <w:num w:numId="5" w16cid:durableId="1762679014">
    <w:abstractNumId w:val="67"/>
  </w:num>
  <w:num w:numId="6" w16cid:durableId="896206683">
    <w:abstractNumId w:val="46"/>
  </w:num>
  <w:num w:numId="7" w16cid:durableId="1648046403">
    <w:abstractNumId w:val="30"/>
  </w:num>
  <w:num w:numId="8" w16cid:durableId="629019133">
    <w:abstractNumId w:val="36"/>
  </w:num>
  <w:num w:numId="9" w16cid:durableId="1169637920">
    <w:abstractNumId w:val="2"/>
  </w:num>
  <w:num w:numId="10" w16cid:durableId="1337419243">
    <w:abstractNumId w:val="31"/>
  </w:num>
  <w:num w:numId="11" w16cid:durableId="205603185">
    <w:abstractNumId w:val="40"/>
  </w:num>
  <w:num w:numId="12" w16cid:durableId="1069234598">
    <w:abstractNumId w:val="29"/>
  </w:num>
  <w:num w:numId="13" w16cid:durableId="1163860772">
    <w:abstractNumId w:val="8"/>
  </w:num>
  <w:num w:numId="14" w16cid:durableId="821313274">
    <w:abstractNumId w:val="49"/>
  </w:num>
  <w:num w:numId="15" w16cid:durableId="1073504008">
    <w:abstractNumId w:val="17"/>
  </w:num>
  <w:num w:numId="16" w16cid:durableId="2029209122">
    <w:abstractNumId w:val="13"/>
  </w:num>
  <w:num w:numId="17" w16cid:durableId="213931493">
    <w:abstractNumId w:val="23"/>
  </w:num>
  <w:num w:numId="18" w16cid:durableId="1976257205">
    <w:abstractNumId w:val="6"/>
  </w:num>
  <w:num w:numId="19" w16cid:durableId="1397123389">
    <w:abstractNumId w:val="44"/>
  </w:num>
  <w:num w:numId="20" w16cid:durableId="882794596">
    <w:abstractNumId w:val="53"/>
  </w:num>
  <w:num w:numId="21" w16cid:durableId="443426013">
    <w:abstractNumId w:val="4"/>
  </w:num>
  <w:num w:numId="22" w16cid:durableId="1862938829">
    <w:abstractNumId w:val="59"/>
  </w:num>
  <w:num w:numId="23" w16cid:durableId="1958442460">
    <w:abstractNumId w:val="66"/>
  </w:num>
  <w:num w:numId="24" w16cid:durableId="1906716218">
    <w:abstractNumId w:val="25"/>
  </w:num>
  <w:num w:numId="25" w16cid:durableId="247471990">
    <w:abstractNumId w:val="27"/>
  </w:num>
  <w:num w:numId="26" w16cid:durableId="123626440">
    <w:abstractNumId w:val="57"/>
  </w:num>
  <w:num w:numId="27" w16cid:durableId="847864565">
    <w:abstractNumId w:val="16"/>
  </w:num>
  <w:num w:numId="28" w16cid:durableId="1937859160">
    <w:abstractNumId w:val="35"/>
  </w:num>
  <w:num w:numId="29" w16cid:durableId="692802152">
    <w:abstractNumId w:val="26"/>
  </w:num>
  <w:num w:numId="30" w16cid:durableId="1659385098">
    <w:abstractNumId w:val="61"/>
  </w:num>
  <w:num w:numId="31" w16cid:durableId="191039213">
    <w:abstractNumId w:val="41"/>
  </w:num>
  <w:num w:numId="32" w16cid:durableId="1973976109">
    <w:abstractNumId w:val="18"/>
  </w:num>
  <w:num w:numId="33" w16cid:durableId="312487130">
    <w:abstractNumId w:val="14"/>
  </w:num>
  <w:num w:numId="34" w16cid:durableId="415711356">
    <w:abstractNumId w:val="62"/>
  </w:num>
  <w:num w:numId="35" w16cid:durableId="2137140850">
    <w:abstractNumId w:val="10"/>
  </w:num>
  <w:num w:numId="36" w16cid:durableId="1167205946">
    <w:abstractNumId w:val="39"/>
  </w:num>
  <w:num w:numId="37" w16cid:durableId="511071098">
    <w:abstractNumId w:val="28"/>
  </w:num>
  <w:num w:numId="38" w16cid:durableId="421225641">
    <w:abstractNumId w:val="68"/>
  </w:num>
  <w:num w:numId="39" w16cid:durableId="735591720">
    <w:abstractNumId w:val="33"/>
  </w:num>
  <w:num w:numId="40" w16cid:durableId="975574359">
    <w:abstractNumId w:val="43"/>
  </w:num>
  <w:num w:numId="41" w16cid:durableId="512845793">
    <w:abstractNumId w:val="1"/>
  </w:num>
  <w:num w:numId="42" w16cid:durableId="1219242269">
    <w:abstractNumId w:val="19"/>
  </w:num>
  <w:num w:numId="43" w16cid:durableId="1444618630">
    <w:abstractNumId w:val="60"/>
  </w:num>
  <w:num w:numId="44" w16cid:durableId="509875999">
    <w:abstractNumId w:val="34"/>
  </w:num>
  <w:num w:numId="45" w16cid:durableId="81726394">
    <w:abstractNumId w:val="12"/>
  </w:num>
  <w:num w:numId="46" w16cid:durableId="569971372">
    <w:abstractNumId w:val="9"/>
  </w:num>
  <w:num w:numId="47" w16cid:durableId="839782020">
    <w:abstractNumId w:val="54"/>
  </w:num>
  <w:num w:numId="48" w16cid:durableId="1521705356">
    <w:abstractNumId w:val="63"/>
  </w:num>
  <w:num w:numId="49" w16cid:durableId="1424839111">
    <w:abstractNumId w:val="64"/>
  </w:num>
  <w:num w:numId="50" w16cid:durableId="748506222">
    <w:abstractNumId w:val="56"/>
  </w:num>
  <w:num w:numId="51" w16cid:durableId="1341614901">
    <w:abstractNumId w:val="22"/>
  </w:num>
  <w:num w:numId="52" w16cid:durableId="376395758">
    <w:abstractNumId w:val="37"/>
  </w:num>
  <w:num w:numId="53" w16cid:durableId="840241341">
    <w:abstractNumId w:val="3"/>
  </w:num>
  <w:num w:numId="54" w16cid:durableId="913590368">
    <w:abstractNumId w:val="48"/>
  </w:num>
  <w:num w:numId="55" w16cid:durableId="153111424">
    <w:abstractNumId w:val="21"/>
  </w:num>
  <w:num w:numId="56" w16cid:durableId="1880359654">
    <w:abstractNumId w:val="45"/>
  </w:num>
  <w:num w:numId="57" w16cid:durableId="753740253">
    <w:abstractNumId w:val="47"/>
  </w:num>
  <w:num w:numId="58" w16cid:durableId="697659959">
    <w:abstractNumId w:val="5"/>
  </w:num>
  <w:num w:numId="59" w16cid:durableId="1125151540">
    <w:abstractNumId w:val="7"/>
  </w:num>
  <w:num w:numId="60" w16cid:durableId="223296057">
    <w:abstractNumId w:val="55"/>
  </w:num>
  <w:num w:numId="61" w16cid:durableId="2073652227">
    <w:abstractNumId w:val="0"/>
  </w:num>
  <w:num w:numId="62" w16cid:durableId="34627645">
    <w:abstractNumId w:val="51"/>
  </w:num>
  <w:num w:numId="63" w16cid:durableId="224727965">
    <w:abstractNumId w:val="38"/>
  </w:num>
  <w:num w:numId="64" w16cid:durableId="919288779">
    <w:abstractNumId w:val="24"/>
  </w:num>
  <w:num w:numId="65" w16cid:durableId="400909737">
    <w:abstractNumId w:val="52"/>
  </w:num>
  <w:num w:numId="66" w16cid:durableId="544104582">
    <w:abstractNumId w:val="11"/>
  </w:num>
  <w:num w:numId="67" w16cid:durableId="962687170">
    <w:abstractNumId w:val="42"/>
  </w:num>
  <w:num w:numId="68" w16cid:durableId="1221750985">
    <w:abstractNumId w:val="20"/>
  </w:num>
  <w:num w:numId="69" w16cid:durableId="146033901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2857"/>
    <w:rsid w:val="000205C3"/>
    <w:rsid w:val="00025B55"/>
    <w:rsid w:val="00025F61"/>
    <w:rsid w:val="000547EA"/>
    <w:rsid w:val="00062685"/>
    <w:rsid w:val="00084B9D"/>
    <w:rsid w:val="000B0255"/>
    <w:rsid w:val="000C0FFF"/>
    <w:rsid w:val="000D46CB"/>
    <w:rsid w:val="00106C81"/>
    <w:rsid w:val="00167192"/>
    <w:rsid w:val="00175919"/>
    <w:rsid w:val="0018094A"/>
    <w:rsid w:val="0018160E"/>
    <w:rsid w:val="001D455B"/>
    <w:rsid w:val="00204476"/>
    <w:rsid w:val="00220646"/>
    <w:rsid w:val="002246FA"/>
    <w:rsid w:val="002250FC"/>
    <w:rsid w:val="00257C6C"/>
    <w:rsid w:val="00275575"/>
    <w:rsid w:val="00280485"/>
    <w:rsid w:val="0029397F"/>
    <w:rsid w:val="002A4EFC"/>
    <w:rsid w:val="002B1115"/>
    <w:rsid w:val="002D54BA"/>
    <w:rsid w:val="00303374"/>
    <w:rsid w:val="003305AE"/>
    <w:rsid w:val="00355E3C"/>
    <w:rsid w:val="003618C1"/>
    <w:rsid w:val="00391DFB"/>
    <w:rsid w:val="003A01AC"/>
    <w:rsid w:val="003B52A4"/>
    <w:rsid w:val="003D2B8D"/>
    <w:rsid w:val="003D5A98"/>
    <w:rsid w:val="003F7706"/>
    <w:rsid w:val="0042664B"/>
    <w:rsid w:val="004A0EA8"/>
    <w:rsid w:val="004B6A69"/>
    <w:rsid w:val="004B7B81"/>
    <w:rsid w:val="00525B52"/>
    <w:rsid w:val="00546643"/>
    <w:rsid w:val="00550A2A"/>
    <w:rsid w:val="005675CC"/>
    <w:rsid w:val="00587171"/>
    <w:rsid w:val="005B3E52"/>
    <w:rsid w:val="005C020A"/>
    <w:rsid w:val="006002B0"/>
    <w:rsid w:val="0063464B"/>
    <w:rsid w:val="00637324"/>
    <w:rsid w:val="006521D9"/>
    <w:rsid w:val="006B4FF8"/>
    <w:rsid w:val="006B60EC"/>
    <w:rsid w:val="006D7AE8"/>
    <w:rsid w:val="006E21F1"/>
    <w:rsid w:val="006F30FA"/>
    <w:rsid w:val="00752E24"/>
    <w:rsid w:val="00757B00"/>
    <w:rsid w:val="00771EED"/>
    <w:rsid w:val="007752A9"/>
    <w:rsid w:val="0077711B"/>
    <w:rsid w:val="00792106"/>
    <w:rsid w:val="007B298A"/>
    <w:rsid w:val="007C0837"/>
    <w:rsid w:val="007D1426"/>
    <w:rsid w:val="007D18D7"/>
    <w:rsid w:val="007E3983"/>
    <w:rsid w:val="007E575E"/>
    <w:rsid w:val="00832021"/>
    <w:rsid w:val="00866DEA"/>
    <w:rsid w:val="00895A3D"/>
    <w:rsid w:val="008A74AD"/>
    <w:rsid w:val="008C5598"/>
    <w:rsid w:val="008D4370"/>
    <w:rsid w:val="008D5E1E"/>
    <w:rsid w:val="008E7FE0"/>
    <w:rsid w:val="00917F36"/>
    <w:rsid w:val="009563F2"/>
    <w:rsid w:val="009566CA"/>
    <w:rsid w:val="00984B51"/>
    <w:rsid w:val="009C18AC"/>
    <w:rsid w:val="009C622C"/>
    <w:rsid w:val="009E1269"/>
    <w:rsid w:val="009E68E9"/>
    <w:rsid w:val="00A32A2E"/>
    <w:rsid w:val="00A515CD"/>
    <w:rsid w:val="00A73528"/>
    <w:rsid w:val="00A95771"/>
    <w:rsid w:val="00AA56ED"/>
    <w:rsid w:val="00AB605A"/>
    <w:rsid w:val="00B03314"/>
    <w:rsid w:val="00B10A8A"/>
    <w:rsid w:val="00B11506"/>
    <w:rsid w:val="00B33482"/>
    <w:rsid w:val="00B66449"/>
    <w:rsid w:val="00B723E7"/>
    <w:rsid w:val="00B82C2B"/>
    <w:rsid w:val="00B84C30"/>
    <w:rsid w:val="00B87C7D"/>
    <w:rsid w:val="00B94464"/>
    <w:rsid w:val="00BF1331"/>
    <w:rsid w:val="00BF3640"/>
    <w:rsid w:val="00C04822"/>
    <w:rsid w:val="00C40DAC"/>
    <w:rsid w:val="00C61BB3"/>
    <w:rsid w:val="00C92BDC"/>
    <w:rsid w:val="00CA6A8D"/>
    <w:rsid w:val="00CB4940"/>
    <w:rsid w:val="00CD25B2"/>
    <w:rsid w:val="00CF13A4"/>
    <w:rsid w:val="00D4748F"/>
    <w:rsid w:val="00D51855"/>
    <w:rsid w:val="00D51B58"/>
    <w:rsid w:val="00D571AA"/>
    <w:rsid w:val="00D57DC5"/>
    <w:rsid w:val="00D60498"/>
    <w:rsid w:val="00D72677"/>
    <w:rsid w:val="00DA2737"/>
    <w:rsid w:val="00DE5BB4"/>
    <w:rsid w:val="00DE6B44"/>
    <w:rsid w:val="00E016DE"/>
    <w:rsid w:val="00E033D8"/>
    <w:rsid w:val="00E074CD"/>
    <w:rsid w:val="00E11C42"/>
    <w:rsid w:val="00E20FDB"/>
    <w:rsid w:val="00E23AFC"/>
    <w:rsid w:val="00E303A8"/>
    <w:rsid w:val="00E6199A"/>
    <w:rsid w:val="00E71370"/>
    <w:rsid w:val="00E91907"/>
    <w:rsid w:val="00ED4ECF"/>
    <w:rsid w:val="00EF09F0"/>
    <w:rsid w:val="00EF19B1"/>
    <w:rsid w:val="00F26496"/>
    <w:rsid w:val="00F33AE1"/>
    <w:rsid w:val="00F35453"/>
    <w:rsid w:val="00F36593"/>
    <w:rsid w:val="00F45BEE"/>
    <w:rsid w:val="00F67AFF"/>
    <w:rsid w:val="00F75C01"/>
    <w:rsid w:val="00FD0A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94A"/>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autoRedefine/>
    <w:uiPriority w:val="9"/>
    <w:unhideWhenUsed/>
    <w:qFormat/>
    <w:rsid w:val="00A32A2E"/>
    <w:pPr>
      <w:keepNext/>
      <w:keepLines/>
      <w:shd w:val="clear" w:color="auto" w:fill="FFFFFF"/>
      <w:spacing w:before="60" w:after="60"/>
      <w:outlineLvl w:val="1"/>
    </w:pPr>
    <w:rPr>
      <w:color w:val="2F5496" w:themeColor="accent1" w:themeShade="BF"/>
      <w:sz w:val="28"/>
    </w:rPr>
  </w:style>
  <w:style w:type="paragraph" w:styleId="Titre3">
    <w:name w:val="heading 3"/>
    <w:basedOn w:val="Normal"/>
    <w:next w:val="Normal"/>
    <w:link w:val="Titre3Car"/>
    <w:autoRedefine/>
    <w:uiPriority w:val="9"/>
    <w:unhideWhenUsed/>
    <w:qFormat/>
    <w:rsid w:val="009E1269"/>
    <w:pPr>
      <w:keepNext/>
      <w:keepLines/>
      <w:pBdr>
        <w:bottom w:val="dotted" w:sz="6" w:space="0" w:color="AAAAAA"/>
      </w:pBdr>
      <w:shd w:val="clear" w:color="auto" w:fill="FFFFFF"/>
      <w:spacing w:before="60" w:after="60"/>
      <w:outlineLvl w:val="2"/>
    </w:pPr>
    <w:rPr>
      <w:rFonts w:eastAsiaTheme="majorEastAsia" w:cs="Arial"/>
      <w:color w:val="2F5496" w:themeColor="accent1" w:themeShade="BF"/>
      <w:sz w:val="24"/>
      <w:szCs w:val="29"/>
    </w:rPr>
  </w:style>
  <w:style w:type="paragraph" w:styleId="Titre4">
    <w:name w:val="heading 4"/>
    <w:basedOn w:val="Normal"/>
    <w:next w:val="Normal"/>
    <w:link w:val="Titre4Car"/>
    <w:autoRedefine/>
    <w:uiPriority w:val="9"/>
    <w:unhideWhenUsed/>
    <w:qFormat/>
    <w:rsid w:val="009E1269"/>
    <w:pPr>
      <w:keepNext/>
      <w:keepLines/>
      <w:spacing w:before="40" w:after="0"/>
      <w:outlineLvl w:val="3"/>
    </w:pPr>
    <w:rPr>
      <w:rFonts w:asciiTheme="majorHAnsi" w:eastAsiaTheme="majorEastAsia" w:hAnsiTheme="majorHAnsi" w:cstheme="majorBid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9E1269"/>
    <w:rPr>
      <w:rFonts w:asciiTheme="majorHAnsi" w:eastAsiaTheme="majorEastAsia" w:hAnsiTheme="majorHAnsi" w:cstheme="majorBid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32A2E"/>
    <w:rPr>
      <w:color w:val="2F5496" w:themeColor="accent1" w:themeShade="BF"/>
      <w:sz w:val="28"/>
      <w:shd w:val="clear" w:color="auto" w:fill="FFFFFF"/>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9E1269"/>
    <w:rPr>
      <w:rFonts w:eastAsiaTheme="majorEastAsia" w:cs="Arial"/>
      <w:color w:val="2F5496" w:themeColor="accent1" w:themeShade="BF"/>
      <w:sz w:val="24"/>
      <w:szCs w:val="29"/>
      <w:shd w:val="clear" w:color="auto" w:fill="FFFFFF"/>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styleId="Mentionnonrsolue">
    <w:name w:val="Unresolved Mention"/>
    <w:basedOn w:val="Policepardfaut"/>
    <w:uiPriority w:val="99"/>
    <w:semiHidden/>
    <w:unhideWhenUsed/>
    <w:rsid w:val="00025F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4555">
      <w:bodyDiv w:val="1"/>
      <w:marLeft w:val="0"/>
      <w:marRight w:val="0"/>
      <w:marTop w:val="0"/>
      <w:marBottom w:val="0"/>
      <w:divBdr>
        <w:top w:val="none" w:sz="0" w:space="0" w:color="auto"/>
        <w:left w:val="none" w:sz="0" w:space="0" w:color="auto"/>
        <w:bottom w:val="none" w:sz="0" w:space="0" w:color="auto"/>
        <w:right w:val="none" w:sz="0" w:space="0" w:color="auto"/>
      </w:divBdr>
      <w:divsChild>
        <w:div w:id="1136871816">
          <w:marLeft w:val="0"/>
          <w:marRight w:val="0"/>
          <w:marTop w:val="0"/>
          <w:marBottom w:val="0"/>
          <w:divBdr>
            <w:top w:val="none" w:sz="0" w:space="0" w:color="auto"/>
            <w:left w:val="none" w:sz="0" w:space="0" w:color="auto"/>
            <w:bottom w:val="none" w:sz="0" w:space="0" w:color="auto"/>
            <w:right w:val="none" w:sz="0" w:space="0" w:color="auto"/>
          </w:divBdr>
        </w:div>
        <w:div w:id="1014259518">
          <w:marLeft w:val="0"/>
          <w:marRight w:val="0"/>
          <w:marTop w:val="0"/>
          <w:marBottom w:val="0"/>
          <w:divBdr>
            <w:top w:val="none" w:sz="0" w:space="0" w:color="auto"/>
            <w:left w:val="none" w:sz="0" w:space="0" w:color="auto"/>
            <w:bottom w:val="none" w:sz="0" w:space="0" w:color="auto"/>
            <w:right w:val="none" w:sz="0" w:space="0" w:color="auto"/>
          </w:divBdr>
          <w:divsChild>
            <w:div w:id="194052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98160">
      <w:bodyDiv w:val="1"/>
      <w:marLeft w:val="0"/>
      <w:marRight w:val="0"/>
      <w:marTop w:val="0"/>
      <w:marBottom w:val="0"/>
      <w:divBdr>
        <w:top w:val="none" w:sz="0" w:space="0" w:color="auto"/>
        <w:left w:val="none" w:sz="0" w:space="0" w:color="auto"/>
        <w:bottom w:val="none" w:sz="0" w:space="0" w:color="auto"/>
        <w:right w:val="none" w:sz="0" w:space="0" w:color="auto"/>
      </w:divBdr>
      <w:divsChild>
        <w:div w:id="565845757">
          <w:marLeft w:val="0"/>
          <w:marRight w:val="0"/>
          <w:marTop w:val="0"/>
          <w:marBottom w:val="450"/>
          <w:divBdr>
            <w:top w:val="none" w:sz="0" w:space="0" w:color="auto"/>
            <w:left w:val="none" w:sz="0" w:space="0" w:color="auto"/>
            <w:bottom w:val="none" w:sz="0" w:space="0" w:color="auto"/>
            <w:right w:val="none" w:sz="0" w:space="0" w:color="auto"/>
          </w:divBdr>
        </w:div>
        <w:div w:id="1499884498">
          <w:marLeft w:val="0"/>
          <w:marRight w:val="0"/>
          <w:marTop w:val="0"/>
          <w:marBottom w:val="0"/>
          <w:divBdr>
            <w:top w:val="none" w:sz="0" w:space="0" w:color="auto"/>
            <w:left w:val="none" w:sz="0" w:space="0" w:color="auto"/>
            <w:bottom w:val="none" w:sz="0" w:space="0" w:color="auto"/>
            <w:right w:val="none" w:sz="0" w:space="0" w:color="auto"/>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55924561">
      <w:bodyDiv w:val="1"/>
      <w:marLeft w:val="0"/>
      <w:marRight w:val="0"/>
      <w:marTop w:val="0"/>
      <w:marBottom w:val="0"/>
      <w:divBdr>
        <w:top w:val="none" w:sz="0" w:space="0" w:color="auto"/>
        <w:left w:val="none" w:sz="0" w:space="0" w:color="auto"/>
        <w:bottom w:val="none" w:sz="0" w:space="0" w:color="auto"/>
        <w:right w:val="none" w:sz="0" w:space="0" w:color="auto"/>
      </w:divBdr>
    </w:div>
    <w:div w:id="193537944">
      <w:bodyDiv w:val="1"/>
      <w:marLeft w:val="0"/>
      <w:marRight w:val="0"/>
      <w:marTop w:val="0"/>
      <w:marBottom w:val="0"/>
      <w:divBdr>
        <w:top w:val="none" w:sz="0" w:space="0" w:color="auto"/>
        <w:left w:val="none" w:sz="0" w:space="0" w:color="auto"/>
        <w:bottom w:val="none" w:sz="0" w:space="0" w:color="auto"/>
        <w:right w:val="none" w:sz="0" w:space="0" w:color="auto"/>
      </w:divBdr>
      <w:divsChild>
        <w:div w:id="814490930">
          <w:marLeft w:val="0"/>
          <w:marRight w:val="0"/>
          <w:marTop w:val="0"/>
          <w:marBottom w:val="300"/>
          <w:divBdr>
            <w:top w:val="none" w:sz="0" w:space="0" w:color="auto"/>
            <w:left w:val="none" w:sz="0" w:space="0" w:color="auto"/>
            <w:bottom w:val="none" w:sz="0" w:space="0" w:color="auto"/>
            <w:right w:val="none" w:sz="0" w:space="0" w:color="auto"/>
          </w:divBdr>
        </w:div>
        <w:div w:id="760832757">
          <w:marLeft w:val="0"/>
          <w:marRight w:val="0"/>
          <w:marTop w:val="0"/>
          <w:marBottom w:val="300"/>
          <w:divBdr>
            <w:top w:val="single" w:sz="6" w:space="0" w:color="DCD0D0"/>
            <w:left w:val="single" w:sz="6" w:space="0" w:color="DCD0D0"/>
            <w:bottom w:val="single" w:sz="6" w:space="0" w:color="DCD0D0"/>
            <w:right w:val="single" w:sz="6" w:space="0" w:color="DCD0D0"/>
          </w:divBdr>
          <w:divsChild>
            <w:div w:id="30369908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10859240">
          <w:marLeft w:val="0"/>
          <w:marRight w:val="0"/>
          <w:marTop w:val="0"/>
          <w:marBottom w:val="450"/>
          <w:divBdr>
            <w:top w:val="none" w:sz="0" w:space="0" w:color="auto"/>
            <w:left w:val="none" w:sz="0" w:space="0" w:color="auto"/>
            <w:bottom w:val="none" w:sz="0" w:space="0" w:color="auto"/>
            <w:right w:val="none" w:sz="0" w:space="0" w:color="auto"/>
          </w:divBdr>
          <w:divsChild>
            <w:div w:id="1781489701">
              <w:marLeft w:val="0"/>
              <w:marRight w:val="0"/>
              <w:marTop w:val="0"/>
              <w:marBottom w:val="0"/>
              <w:divBdr>
                <w:top w:val="none" w:sz="0" w:space="0" w:color="auto"/>
                <w:left w:val="none" w:sz="0" w:space="0" w:color="auto"/>
                <w:bottom w:val="none" w:sz="0" w:space="0" w:color="auto"/>
                <w:right w:val="none" w:sz="0" w:space="0" w:color="auto"/>
              </w:divBdr>
            </w:div>
          </w:divsChild>
        </w:div>
        <w:div w:id="1785954163">
          <w:marLeft w:val="0"/>
          <w:marRight w:val="0"/>
          <w:marTop w:val="0"/>
          <w:marBottom w:val="300"/>
          <w:divBdr>
            <w:top w:val="none" w:sz="0" w:space="0" w:color="auto"/>
            <w:left w:val="none" w:sz="0" w:space="0" w:color="auto"/>
            <w:bottom w:val="none" w:sz="0" w:space="0" w:color="auto"/>
            <w:right w:val="none" w:sz="0" w:space="0" w:color="auto"/>
          </w:divBdr>
        </w:div>
      </w:divsChild>
    </w:div>
    <w:div w:id="195385558">
      <w:bodyDiv w:val="1"/>
      <w:marLeft w:val="0"/>
      <w:marRight w:val="0"/>
      <w:marTop w:val="0"/>
      <w:marBottom w:val="0"/>
      <w:divBdr>
        <w:top w:val="none" w:sz="0" w:space="0" w:color="auto"/>
        <w:left w:val="none" w:sz="0" w:space="0" w:color="auto"/>
        <w:bottom w:val="none" w:sz="0" w:space="0" w:color="auto"/>
        <w:right w:val="none" w:sz="0" w:space="0" w:color="auto"/>
      </w:divBdr>
    </w:div>
    <w:div w:id="214514965">
      <w:bodyDiv w:val="1"/>
      <w:marLeft w:val="0"/>
      <w:marRight w:val="0"/>
      <w:marTop w:val="0"/>
      <w:marBottom w:val="0"/>
      <w:divBdr>
        <w:top w:val="none" w:sz="0" w:space="0" w:color="auto"/>
        <w:left w:val="none" w:sz="0" w:space="0" w:color="auto"/>
        <w:bottom w:val="none" w:sz="0" w:space="0" w:color="auto"/>
        <w:right w:val="none" w:sz="0" w:space="0" w:color="auto"/>
      </w:divBdr>
      <w:divsChild>
        <w:div w:id="340744917">
          <w:marLeft w:val="0"/>
          <w:marRight w:val="0"/>
          <w:marTop w:val="0"/>
          <w:marBottom w:val="450"/>
          <w:divBdr>
            <w:top w:val="none" w:sz="0" w:space="0" w:color="auto"/>
            <w:left w:val="none" w:sz="0" w:space="0" w:color="auto"/>
            <w:bottom w:val="none" w:sz="0" w:space="0" w:color="auto"/>
            <w:right w:val="none" w:sz="0" w:space="0" w:color="auto"/>
          </w:divBdr>
        </w:div>
        <w:div w:id="803078418">
          <w:marLeft w:val="0"/>
          <w:marRight w:val="0"/>
          <w:marTop w:val="0"/>
          <w:marBottom w:val="0"/>
          <w:divBdr>
            <w:top w:val="none" w:sz="0" w:space="0" w:color="auto"/>
            <w:left w:val="none" w:sz="0" w:space="0" w:color="auto"/>
            <w:bottom w:val="none" w:sz="0" w:space="0" w:color="auto"/>
            <w:right w:val="none" w:sz="0" w:space="0" w:color="auto"/>
          </w:divBdr>
        </w:div>
      </w:divsChild>
    </w:div>
    <w:div w:id="227692852">
      <w:bodyDiv w:val="1"/>
      <w:marLeft w:val="0"/>
      <w:marRight w:val="0"/>
      <w:marTop w:val="0"/>
      <w:marBottom w:val="0"/>
      <w:divBdr>
        <w:top w:val="none" w:sz="0" w:space="0" w:color="auto"/>
        <w:left w:val="none" w:sz="0" w:space="0" w:color="auto"/>
        <w:bottom w:val="none" w:sz="0" w:space="0" w:color="auto"/>
        <w:right w:val="none" w:sz="0" w:space="0" w:color="auto"/>
      </w:divBdr>
      <w:divsChild>
        <w:div w:id="603995685">
          <w:marLeft w:val="0"/>
          <w:marRight w:val="0"/>
          <w:marTop w:val="0"/>
          <w:marBottom w:val="120"/>
          <w:divBdr>
            <w:top w:val="none" w:sz="0" w:space="0" w:color="auto"/>
            <w:left w:val="none" w:sz="0" w:space="0" w:color="auto"/>
            <w:bottom w:val="none" w:sz="0" w:space="0" w:color="auto"/>
            <w:right w:val="none" w:sz="0" w:space="0" w:color="auto"/>
          </w:divBdr>
        </w:div>
        <w:div w:id="1022586408">
          <w:marLeft w:val="0"/>
          <w:marRight w:val="0"/>
          <w:marTop w:val="0"/>
          <w:marBottom w:val="120"/>
          <w:divBdr>
            <w:top w:val="none" w:sz="0" w:space="0" w:color="auto"/>
            <w:left w:val="none" w:sz="0" w:space="0" w:color="auto"/>
            <w:bottom w:val="none" w:sz="0" w:space="0" w:color="auto"/>
            <w:right w:val="none" w:sz="0" w:space="0" w:color="auto"/>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96032087">
      <w:bodyDiv w:val="1"/>
      <w:marLeft w:val="0"/>
      <w:marRight w:val="0"/>
      <w:marTop w:val="0"/>
      <w:marBottom w:val="0"/>
      <w:divBdr>
        <w:top w:val="none" w:sz="0" w:space="0" w:color="auto"/>
        <w:left w:val="none" w:sz="0" w:space="0" w:color="auto"/>
        <w:bottom w:val="none" w:sz="0" w:space="0" w:color="auto"/>
        <w:right w:val="none" w:sz="0" w:space="0" w:color="auto"/>
      </w:divBdr>
      <w:divsChild>
        <w:div w:id="1795055243">
          <w:marLeft w:val="0"/>
          <w:marRight w:val="0"/>
          <w:marTop w:val="0"/>
          <w:marBottom w:val="300"/>
          <w:divBdr>
            <w:top w:val="none" w:sz="0" w:space="0" w:color="auto"/>
            <w:left w:val="none" w:sz="0" w:space="0" w:color="auto"/>
            <w:bottom w:val="none" w:sz="0" w:space="0" w:color="auto"/>
            <w:right w:val="none" w:sz="0" w:space="0" w:color="auto"/>
          </w:divBdr>
        </w:div>
        <w:div w:id="1917667554">
          <w:marLeft w:val="0"/>
          <w:marRight w:val="0"/>
          <w:marTop w:val="0"/>
          <w:marBottom w:val="300"/>
          <w:divBdr>
            <w:top w:val="single" w:sz="6" w:space="0" w:color="DCD0D0"/>
            <w:left w:val="single" w:sz="6" w:space="0" w:color="DCD0D0"/>
            <w:bottom w:val="single" w:sz="6" w:space="0" w:color="DCD0D0"/>
            <w:right w:val="single" w:sz="6" w:space="0" w:color="DCD0D0"/>
          </w:divBdr>
          <w:divsChild>
            <w:div w:id="36078319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66704755">
          <w:marLeft w:val="0"/>
          <w:marRight w:val="0"/>
          <w:marTop w:val="0"/>
          <w:marBottom w:val="450"/>
          <w:divBdr>
            <w:top w:val="none" w:sz="0" w:space="0" w:color="auto"/>
            <w:left w:val="none" w:sz="0" w:space="0" w:color="auto"/>
            <w:bottom w:val="none" w:sz="0" w:space="0" w:color="auto"/>
            <w:right w:val="none" w:sz="0" w:space="0" w:color="auto"/>
          </w:divBdr>
          <w:divsChild>
            <w:div w:id="294919179">
              <w:marLeft w:val="0"/>
              <w:marRight w:val="0"/>
              <w:marTop w:val="0"/>
              <w:marBottom w:val="0"/>
              <w:divBdr>
                <w:top w:val="none" w:sz="0" w:space="0" w:color="auto"/>
                <w:left w:val="none" w:sz="0" w:space="0" w:color="auto"/>
                <w:bottom w:val="none" w:sz="0" w:space="0" w:color="auto"/>
                <w:right w:val="none" w:sz="0" w:space="0" w:color="auto"/>
              </w:divBdr>
            </w:div>
          </w:divsChild>
        </w:div>
        <w:div w:id="23597064">
          <w:marLeft w:val="0"/>
          <w:marRight w:val="0"/>
          <w:marTop w:val="0"/>
          <w:marBottom w:val="300"/>
          <w:divBdr>
            <w:top w:val="none" w:sz="0" w:space="0" w:color="auto"/>
            <w:left w:val="none" w:sz="0" w:space="0" w:color="auto"/>
            <w:bottom w:val="none" w:sz="0" w:space="0" w:color="auto"/>
            <w:right w:val="none" w:sz="0" w:space="0" w:color="auto"/>
          </w:divBdr>
        </w:div>
      </w:divsChild>
    </w:div>
    <w:div w:id="367685359">
      <w:bodyDiv w:val="1"/>
      <w:marLeft w:val="0"/>
      <w:marRight w:val="0"/>
      <w:marTop w:val="0"/>
      <w:marBottom w:val="0"/>
      <w:divBdr>
        <w:top w:val="none" w:sz="0" w:space="0" w:color="auto"/>
        <w:left w:val="none" w:sz="0" w:space="0" w:color="auto"/>
        <w:bottom w:val="none" w:sz="0" w:space="0" w:color="auto"/>
        <w:right w:val="none" w:sz="0" w:space="0" w:color="auto"/>
      </w:divBdr>
      <w:divsChild>
        <w:div w:id="813178934">
          <w:marLeft w:val="0"/>
          <w:marRight w:val="0"/>
          <w:marTop w:val="0"/>
          <w:marBottom w:val="300"/>
          <w:divBdr>
            <w:top w:val="none" w:sz="0" w:space="0" w:color="auto"/>
            <w:left w:val="none" w:sz="0" w:space="0" w:color="auto"/>
            <w:bottom w:val="none" w:sz="0" w:space="0" w:color="auto"/>
            <w:right w:val="none" w:sz="0" w:space="0" w:color="auto"/>
          </w:divBdr>
        </w:div>
        <w:div w:id="1697148921">
          <w:marLeft w:val="0"/>
          <w:marRight w:val="0"/>
          <w:marTop w:val="0"/>
          <w:marBottom w:val="450"/>
          <w:divBdr>
            <w:top w:val="none" w:sz="0" w:space="0" w:color="auto"/>
            <w:left w:val="none" w:sz="0" w:space="0" w:color="auto"/>
            <w:bottom w:val="none" w:sz="0" w:space="0" w:color="auto"/>
            <w:right w:val="none" w:sz="0" w:space="0" w:color="auto"/>
          </w:divBdr>
          <w:divsChild>
            <w:div w:id="953900278">
              <w:marLeft w:val="0"/>
              <w:marRight w:val="0"/>
              <w:marTop w:val="0"/>
              <w:marBottom w:val="0"/>
              <w:divBdr>
                <w:top w:val="none" w:sz="0" w:space="0" w:color="auto"/>
                <w:left w:val="none" w:sz="0" w:space="0" w:color="auto"/>
                <w:bottom w:val="none" w:sz="0" w:space="0" w:color="auto"/>
                <w:right w:val="none" w:sz="0" w:space="0" w:color="auto"/>
              </w:divBdr>
            </w:div>
          </w:divsChild>
        </w:div>
        <w:div w:id="1429931976">
          <w:marLeft w:val="0"/>
          <w:marRight w:val="0"/>
          <w:marTop w:val="0"/>
          <w:marBottom w:val="300"/>
          <w:divBdr>
            <w:top w:val="none" w:sz="0" w:space="0" w:color="auto"/>
            <w:left w:val="none" w:sz="0" w:space="0" w:color="auto"/>
            <w:bottom w:val="none" w:sz="0" w:space="0" w:color="auto"/>
            <w:right w:val="none" w:sz="0" w:space="0" w:color="auto"/>
          </w:divBdr>
        </w:div>
      </w:divsChild>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393505643">
      <w:bodyDiv w:val="1"/>
      <w:marLeft w:val="0"/>
      <w:marRight w:val="0"/>
      <w:marTop w:val="0"/>
      <w:marBottom w:val="0"/>
      <w:divBdr>
        <w:top w:val="none" w:sz="0" w:space="0" w:color="auto"/>
        <w:left w:val="none" w:sz="0" w:space="0" w:color="auto"/>
        <w:bottom w:val="none" w:sz="0" w:space="0" w:color="auto"/>
        <w:right w:val="none" w:sz="0" w:space="0" w:color="auto"/>
      </w:divBdr>
      <w:divsChild>
        <w:div w:id="1253050856">
          <w:marLeft w:val="0"/>
          <w:marRight w:val="0"/>
          <w:marTop w:val="60"/>
          <w:marBottom w:val="60"/>
          <w:divBdr>
            <w:top w:val="none" w:sz="0" w:space="0" w:color="auto"/>
            <w:left w:val="none" w:sz="0" w:space="0" w:color="auto"/>
            <w:bottom w:val="single" w:sz="2" w:space="2" w:color="A2A9B1"/>
            <w:right w:val="none" w:sz="0" w:space="0" w:color="auto"/>
          </w:divBdr>
        </w:div>
        <w:div w:id="624431388">
          <w:marLeft w:val="0"/>
          <w:marRight w:val="0"/>
          <w:marTop w:val="60"/>
          <w:marBottom w:val="60"/>
          <w:divBdr>
            <w:top w:val="none" w:sz="0" w:space="0" w:color="auto"/>
            <w:left w:val="none" w:sz="0" w:space="0" w:color="auto"/>
            <w:bottom w:val="dotted" w:sz="2" w:space="0" w:color="A2A9B1"/>
            <w:right w:val="none" w:sz="0" w:space="0" w:color="auto"/>
          </w:divBdr>
        </w:div>
        <w:div w:id="1706253186">
          <w:marLeft w:val="0"/>
          <w:marRight w:val="0"/>
          <w:marTop w:val="60"/>
          <w:marBottom w:val="60"/>
          <w:divBdr>
            <w:top w:val="none" w:sz="0" w:space="0" w:color="auto"/>
            <w:left w:val="none" w:sz="0" w:space="0" w:color="auto"/>
            <w:bottom w:val="dotted" w:sz="6" w:space="0" w:color="DDDDDD"/>
            <w:right w:val="none" w:sz="0" w:space="0" w:color="auto"/>
          </w:divBdr>
        </w:div>
        <w:div w:id="720909703">
          <w:marLeft w:val="0"/>
          <w:marRight w:val="0"/>
          <w:marTop w:val="60"/>
          <w:marBottom w:val="60"/>
          <w:divBdr>
            <w:top w:val="none" w:sz="0" w:space="0" w:color="auto"/>
            <w:left w:val="none" w:sz="0" w:space="0" w:color="auto"/>
            <w:bottom w:val="dotted" w:sz="6" w:space="0" w:color="DDDDDD"/>
            <w:right w:val="none" w:sz="0" w:space="0" w:color="auto"/>
          </w:divBdr>
        </w:div>
        <w:div w:id="629290770">
          <w:marLeft w:val="0"/>
          <w:marRight w:val="0"/>
          <w:marTop w:val="60"/>
          <w:marBottom w:val="60"/>
          <w:divBdr>
            <w:top w:val="none" w:sz="0" w:space="0" w:color="auto"/>
            <w:left w:val="none" w:sz="0" w:space="0" w:color="auto"/>
            <w:bottom w:val="dotted" w:sz="6" w:space="0" w:color="DDDDDD"/>
            <w:right w:val="none" w:sz="0" w:space="0" w:color="auto"/>
          </w:divBdr>
        </w:div>
        <w:div w:id="1163081556">
          <w:marLeft w:val="0"/>
          <w:marRight w:val="0"/>
          <w:marTop w:val="60"/>
          <w:marBottom w:val="60"/>
          <w:divBdr>
            <w:top w:val="none" w:sz="0" w:space="0" w:color="auto"/>
            <w:left w:val="none" w:sz="0" w:space="0" w:color="auto"/>
            <w:bottom w:val="dotted" w:sz="2" w:space="0" w:color="A2A9B1"/>
            <w:right w:val="none" w:sz="0" w:space="0" w:color="auto"/>
          </w:divBdr>
        </w:div>
      </w:divsChild>
    </w:div>
    <w:div w:id="427122407">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30859439">
      <w:bodyDiv w:val="1"/>
      <w:marLeft w:val="0"/>
      <w:marRight w:val="0"/>
      <w:marTop w:val="0"/>
      <w:marBottom w:val="0"/>
      <w:divBdr>
        <w:top w:val="none" w:sz="0" w:space="0" w:color="auto"/>
        <w:left w:val="none" w:sz="0" w:space="0" w:color="auto"/>
        <w:bottom w:val="none" w:sz="0" w:space="0" w:color="auto"/>
        <w:right w:val="none" w:sz="0" w:space="0" w:color="auto"/>
      </w:divBdr>
    </w:div>
    <w:div w:id="432481825">
      <w:bodyDiv w:val="1"/>
      <w:marLeft w:val="0"/>
      <w:marRight w:val="0"/>
      <w:marTop w:val="0"/>
      <w:marBottom w:val="0"/>
      <w:divBdr>
        <w:top w:val="none" w:sz="0" w:space="0" w:color="auto"/>
        <w:left w:val="none" w:sz="0" w:space="0" w:color="auto"/>
        <w:bottom w:val="none" w:sz="0" w:space="0" w:color="auto"/>
        <w:right w:val="none" w:sz="0" w:space="0" w:color="auto"/>
      </w:divBdr>
    </w:div>
    <w:div w:id="482358134">
      <w:bodyDiv w:val="1"/>
      <w:marLeft w:val="0"/>
      <w:marRight w:val="0"/>
      <w:marTop w:val="0"/>
      <w:marBottom w:val="0"/>
      <w:divBdr>
        <w:top w:val="none" w:sz="0" w:space="0" w:color="auto"/>
        <w:left w:val="none" w:sz="0" w:space="0" w:color="auto"/>
        <w:bottom w:val="none" w:sz="0" w:space="0" w:color="auto"/>
        <w:right w:val="none" w:sz="0" w:space="0" w:color="auto"/>
      </w:divBdr>
    </w:div>
    <w:div w:id="518930813">
      <w:bodyDiv w:val="1"/>
      <w:marLeft w:val="0"/>
      <w:marRight w:val="0"/>
      <w:marTop w:val="0"/>
      <w:marBottom w:val="0"/>
      <w:divBdr>
        <w:top w:val="none" w:sz="0" w:space="0" w:color="auto"/>
        <w:left w:val="none" w:sz="0" w:space="0" w:color="auto"/>
        <w:bottom w:val="none" w:sz="0" w:space="0" w:color="auto"/>
        <w:right w:val="none" w:sz="0" w:space="0" w:color="auto"/>
      </w:divBdr>
      <w:divsChild>
        <w:div w:id="1404184910">
          <w:marLeft w:val="0"/>
          <w:marRight w:val="0"/>
          <w:marTop w:val="0"/>
          <w:marBottom w:val="300"/>
          <w:divBdr>
            <w:top w:val="none" w:sz="0" w:space="0" w:color="auto"/>
            <w:left w:val="none" w:sz="0" w:space="0" w:color="auto"/>
            <w:bottom w:val="none" w:sz="0" w:space="0" w:color="auto"/>
            <w:right w:val="none" w:sz="0" w:space="0" w:color="auto"/>
          </w:divBdr>
        </w:div>
        <w:div w:id="989558452">
          <w:marLeft w:val="0"/>
          <w:marRight w:val="0"/>
          <w:marTop w:val="0"/>
          <w:marBottom w:val="300"/>
          <w:divBdr>
            <w:top w:val="single" w:sz="6" w:space="0" w:color="DCD0D0"/>
            <w:left w:val="single" w:sz="6" w:space="0" w:color="DCD0D0"/>
            <w:bottom w:val="single" w:sz="6" w:space="0" w:color="DCD0D0"/>
            <w:right w:val="single" w:sz="6" w:space="0" w:color="DCD0D0"/>
          </w:divBdr>
          <w:divsChild>
            <w:div w:id="89373306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0340835">
          <w:marLeft w:val="0"/>
          <w:marRight w:val="0"/>
          <w:marTop w:val="0"/>
          <w:marBottom w:val="450"/>
          <w:divBdr>
            <w:top w:val="none" w:sz="0" w:space="0" w:color="auto"/>
            <w:left w:val="none" w:sz="0" w:space="0" w:color="auto"/>
            <w:bottom w:val="none" w:sz="0" w:space="0" w:color="auto"/>
            <w:right w:val="none" w:sz="0" w:space="0" w:color="auto"/>
          </w:divBdr>
          <w:divsChild>
            <w:div w:id="212063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266189">
      <w:bodyDiv w:val="1"/>
      <w:marLeft w:val="0"/>
      <w:marRight w:val="0"/>
      <w:marTop w:val="0"/>
      <w:marBottom w:val="0"/>
      <w:divBdr>
        <w:top w:val="none" w:sz="0" w:space="0" w:color="auto"/>
        <w:left w:val="none" w:sz="0" w:space="0" w:color="auto"/>
        <w:bottom w:val="none" w:sz="0" w:space="0" w:color="auto"/>
        <w:right w:val="none" w:sz="0" w:space="0" w:color="auto"/>
      </w:divBdr>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39628966">
      <w:bodyDiv w:val="1"/>
      <w:marLeft w:val="0"/>
      <w:marRight w:val="0"/>
      <w:marTop w:val="0"/>
      <w:marBottom w:val="0"/>
      <w:divBdr>
        <w:top w:val="none" w:sz="0" w:space="0" w:color="auto"/>
        <w:left w:val="none" w:sz="0" w:space="0" w:color="auto"/>
        <w:bottom w:val="none" w:sz="0" w:space="0" w:color="auto"/>
        <w:right w:val="none" w:sz="0" w:space="0" w:color="auto"/>
      </w:divBdr>
      <w:divsChild>
        <w:div w:id="1502116819">
          <w:marLeft w:val="0"/>
          <w:marRight w:val="0"/>
          <w:marTop w:val="0"/>
          <w:marBottom w:val="300"/>
          <w:divBdr>
            <w:top w:val="none" w:sz="0" w:space="0" w:color="auto"/>
            <w:left w:val="none" w:sz="0" w:space="0" w:color="auto"/>
            <w:bottom w:val="none" w:sz="0" w:space="0" w:color="auto"/>
            <w:right w:val="none" w:sz="0" w:space="0" w:color="auto"/>
          </w:divBdr>
          <w:divsChild>
            <w:div w:id="1629166800">
              <w:marLeft w:val="0"/>
              <w:marRight w:val="0"/>
              <w:marTop w:val="0"/>
              <w:marBottom w:val="0"/>
              <w:divBdr>
                <w:top w:val="none" w:sz="0" w:space="0" w:color="auto"/>
                <w:left w:val="none" w:sz="0" w:space="0" w:color="auto"/>
                <w:bottom w:val="none" w:sz="0" w:space="0" w:color="auto"/>
                <w:right w:val="none" w:sz="0" w:space="0" w:color="auto"/>
              </w:divBdr>
            </w:div>
          </w:divsChild>
        </w:div>
        <w:div w:id="882325692">
          <w:marLeft w:val="0"/>
          <w:marRight w:val="0"/>
          <w:marTop w:val="0"/>
          <w:marBottom w:val="0"/>
          <w:divBdr>
            <w:top w:val="none" w:sz="0" w:space="0" w:color="F9F9F9"/>
            <w:left w:val="none" w:sz="0" w:space="0" w:color="F9F9F9"/>
            <w:bottom w:val="none" w:sz="0" w:space="0" w:color="F9F9F9"/>
            <w:right w:val="none" w:sz="0" w:space="0" w:color="F9F9F9"/>
          </w:divBdr>
          <w:divsChild>
            <w:div w:id="752048589">
              <w:marLeft w:val="0"/>
              <w:marRight w:val="0"/>
              <w:marTop w:val="0"/>
              <w:marBottom w:val="0"/>
              <w:divBdr>
                <w:top w:val="none" w:sz="0" w:space="0" w:color="auto"/>
                <w:left w:val="none" w:sz="0" w:space="0" w:color="auto"/>
                <w:bottom w:val="none" w:sz="0" w:space="0" w:color="auto"/>
                <w:right w:val="none" w:sz="0" w:space="0" w:color="auto"/>
              </w:divBdr>
              <w:divsChild>
                <w:div w:id="13857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176577">
      <w:bodyDiv w:val="1"/>
      <w:marLeft w:val="0"/>
      <w:marRight w:val="0"/>
      <w:marTop w:val="0"/>
      <w:marBottom w:val="0"/>
      <w:divBdr>
        <w:top w:val="none" w:sz="0" w:space="0" w:color="auto"/>
        <w:left w:val="none" w:sz="0" w:space="0" w:color="auto"/>
        <w:bottom w:val="none" w:sz="0" w:space="0" w:color="auto"/>
        <w:right w:val="none" w:sz="0" w:space="0" w:color="auto"/>
      </w:divBdr>
      <w:divsChild>
        <w:div w:id="2080052170">
          <w:marLeft w:val="0"/>
          <w:marRight w:val="0"/>
          <w:marTop w:val="60"/>
          <w:marBottom w:val="60"/>
          <w:divBdr>
            <w:top w:val="none" w:sz="0" w:space="0" w:color="auto"/>
            <w:left w:val="none" w:sz="0" w:space="0" w:color="auto"/>
            <w:bottom w:val="single" w:sz="2" w:space="2" w:color="A2A9B1"/>
            <w:right w:val="none" w:sz="0" w:space="0" w:color="auto"/>
          </w:divBdr>
        </w:div>
        <w:div w:id="1153793060">
          <w:marLeft w:val="0"/>
          <w:marRight w:val="0"/>
          <w:marTop w:val="60"/>
          <w:marBottom w:val="60"/>
          <w:divBdr>
            <w:top w:val="none" w:sz="0" w:space="0" w:color="auto"/>
            <w:left w:val="none" w:sz="0" w:space="0" w:color="auto"/>
            <w:bottom w:val="dotted" w:sz="2" w:space="0" w:color="A2A9B1"/>
            <w:right w:val="none" w:sz="0" w:space="0" w:color="auto"/>
          </w:divBdr>
        </w:div>
        <w:div w:id="501773442">
          <w:marLeft w:val="0"/>
          <w:marRight w:val="0"/>
          <w:marTop w:val="60"/>
          <w:marBottom w:val="60"/>
          <w:divBdr>
            <w:top w:val="none" w:sz="0" w:space="0" w:color="auto"/>
            <w:left w:val="none" w:sz="0" w:space="0" w:color="auto"/>
            <w:bottom w:val="dotted" w:sz="6" w:space="0" w:color="DDDDDD"/>
            <w:right w:val="none" w:sz="0" w:space="0" w:color="auto"/>
          </w:divBdr>
        </w:div>
        <w:div w:id="1177617243">
          <w:marLeft w:val="0"/>
          <w:marRight w:val="0"/>
          <w:marTop w:val="60"/>
          <w:marBottom w:val="60"/>
          <w:divBdr>
            <w:top w:val="none" w:sz="0" w:space="0" w:color="auto"/>
            <w:left w:val="none" w:sz="0" w:space="0" w:color="auto"/>
            <w:bottom w:val="dotted" w:sz="6" w:space="0" w:color="DDDDDD"/>
            <w:right w:val="none" w:sz="0" w:space="0" w:color="auto"/>
          </w:divBdr>
        </w:div>
        <w:div w:id="880748624">
          <w:marLeft w:val="0"/>
          <w:marRight w:val="0"/>
          <w:marTop w:val="60"/>
          <w:marBottom w:val="60"/>
          <w:divBdr>
            <w:top w:val="none" w:sz="0" w:space="0" w:color="auto"/>
            <w:left w:val="none" w:sz="0" w:space="0" w:color="auto"/>
            <w:bottom w:val="dotted" w:sz="6" w:space="0" w:color="DDDDDD"/>
            <w:right w:val="none" w:sz="0" w:space="0" w:color="auto"/>
          </w:divBdr>
        </w:div>
        <w:div w:id="270086048">
          <w:marLeft w:val="0"/>
          <w:marRight w:val="0"/>
          <w:marTop w:val="60"/>
          <w:marBottom w:val="60"/>
          <w:divBdr>
            <w:top w:val="none" w:sz="0" w:space="0" w:color="auto"/>
            <w:left w:val="none" w:sz="0" w:space="0" w:color="auto"/>
            <w:bottom w:val="dotted" w:sz="2" w:space="0" w:color="A2A9B1"/>
            <w:right w:val="none" w:sz="0" w:space="0" w:color="auto"/>
          </w:divBdr>
        </w:div>
      </w:divsChild>
    </w:div>
    <w:div w:id="583608067">
      <w:bodyDiv w:val="1"/>
      <w:marLeft w:val="0"/>
      <w:marRight w:val="0"/>
      <w:marTop w:val="0"/>
      <w:marBottom w:val="0"/>
      <w:divBdr>
        <w:top w:val="none" w:sz="0" w:space="0" w:color="auto"/>
        <w:left w:val="none" w:sz="0" w:space="0" w:color="auto"/>
        <w:bottom w:val="none" w:sz="0" w:space="0" w:color="auto"/>
        <w:right w:val="none" w:sz="0" w:space="0" w:color="auto"/>
      </w:divBdr>
    </w:div>
    <w:div w:id="584998434">
      <w:bodyDiv w:val="1"/>
      <w:marLeft w:val="0"/>
      <w:marRight w:val="0"/>
      <w:marTop w:val="0"/>
      <w:marBottom w:val="0"/>
      <w:divBdr>
        <w:top w:val="none" w:sz="0" w:space="0" w:color="auto"/>
        <w:left w:val="none" w:sz="0" w:space="0" w:color="auto"/>
        <w:bottom w:val="none" w:sz="0" w:space="0" w:color="auto"/>
        <w:right w:val="none" w:sz="0" w:space="0" w:color="auto"/>
      </w:divBdr>
      <w:divsChild>
        <w:div w:id="91632483">
          <w:marLeft w:val="0"/>
          <w:marRight w:val="0"/>
          <w:marTop w:val="360"/>
          <w:marBottom w:val="0"/>
          <w:divBdr>
            <w:top w:val="none" w:sz="0" w:space="0" w:color="auto"/>
            <w:left w:val="none" w:sz="0" w:space="0" w:color="auto"/>
            <w:bottom w:val="none" w:sz="0" w:space="0" w:color="auto"/>
            <w:right w:val="none" w:sz="0" w:space="0" w:color="auto"/>
          </w:divBdr>
        </w:div>
        <w:div w:id="2072998956">
          <w:marLeft w:val="0"/>
          <w:marRight w:val="0"/>
          <w:marTop w:val="360"/>
          <w:marBottom w:val="0"/>
          <w:divBdr>
            <w:top w:val="none" w:sz="0" w:space="0" w:color="auto"/>
            <w:left w:val="none" w:sz="0" w:space="0" w:color="auto"/>
            <w:bottom w:val="none" w:sz="0" w:space="0" w:color="auto"/>
            <w:right w:val="none" w:sz="0" w:space="0" w:color="auto"/>
          </w:divBdr>
        </w:div>
        <w:div w:id="1976834674">
          <w:marLeft w:val="0"/>
          <w:marRight w:val="0"/>
          <w:marTop w:val="360"/>
          <w:marBottom w:val="0"/>
          <w:divBdr>
            <w:top w:val="none" w:sz="0" w:space="0" w:color="auto"/>
            <w:left w:val="none" w:sz="0" w:space="0" w:color="auto"/>
            <w:bottom w:val="none" w:sz="0" w:space="0" w:color="auto"/>
            <w:right w:val="none" w:sz="0" w:space="0" w:color="auto"/>
          </w:divBdr>
        </w:div>
      </w:divsChild>
    </w:div>
    <w:div w:id="642193696">
      <w:bodyDiv w:val="1"/>
      <w:marLeft w:val="0"/>
      <w:marRight w:val="0"/>
      <w:marTop w:val="0"/>
      <w:marBottom w:val="0"/>
      <w:divBdr>
        <w:top w:val="none" w:sz="0" w:space="0" w:color="auto"/>
        <w:left w:val="none" w:sz="0" w:space="0" w:color="auto"/>
        <w:bottom w:val="none" w:sz="0" w:space="0" w:color="auto"/>
        <w:right w:val="none" w:sz="0" w:space="0" w:color="auto"/>
      </w:divBdr>
    </w:div>
    <w:div w:id="659624610">
      <w:bodyDiv w:val="1"/>
      <w:marLeft w:val="0"/>
      <w:marRight w:val="0"/>
      <w:marTop w:val="0"/>
      <w:marBottom w:val="0"/>
      <w:divBdr>
        <w:top w:val="none" w:sz="0" w:space="0" w:color="auto"/>
        <w:left w:val="none" w:sz="0" w:space="0" w:color="auto"/>
        <w:bottom w:val="none" w:sz="0" w:space="0" w:color="auto"/>
        <w:right w:val="none" w:sz="0" w:space="0" w:color="auto"/>
      </w:divBdr>
      <w:divsChild>
        <w:div w:id="1503885658">
          <w:marLeft w:val="0"/>
          <w:marRight w:val="0"/>
          <w:marTop w:val="0"/>
          <w:marBottom w:val="300"/>
          <w:divBdr>
            <w:top w:val="none" w:sz="0" w:space="0" w:color="auto"/>
            <w:left w:val="none" w:sz="0" w:space="0" w:color="auto"/>
            <w:bottom w:val="none" w:sz="0" w:space="0" w:color="auto"/>
            <w:right w:val="none" w:sz="0" w:space="0" w:color="auto"/>
          </w:divBdr>
          <w:divsChild>
            <w:div w:id="1983921492">
              <w:marLeft w:val="0"/>
              <w:marRight w:val="0"/>
              <w:marTop w:val="0"/>
              <w:marBottom w:val="0"/>
              <w:divBdr>
                <w:top w:val="none" w:sz="0" w:space="0" w:color="auto"/>
                <w:left w:val="none" w:sz="0" w:space="0" w:color="auto"/>
                <w:bottom w:val="none" w:sz="0" w:space="0" w:color="auto"/>
                <w:right w:val="none" w:sz="0" w:space="0" w:color="auto"/>
              </w:divBdr>
            </w:div>
          </w:divsChild>
        </w:div>
        <w:div w:id="1097294182">
          <w:marLeft w:val="0"/>
          <w:marRight w:val="0"/>
          <w:marTop w:val="0"/>
          <w:marBottom w:val="0"/>
          <w:divBdr>
            <w:top w:val="none" w:sz="0" w:space="0" w:color="F9F9F9"/>
            <w:left w:val="none" w:sz="0" w:space="0" w:color="F9F9F9"/>
            <w:bottom w:val="none" w:sz="0" w:space="0" w:color="F9F9F9"/>
            <w:right w:val="none" w:sz="0" w:space="0" w:color="F9F9F9"/>
          </w:divBdr>
          <w:divsChild>
            <w:div w:id="919021979">
              <w:marLeft w:val="0"/>
              <w:marRight w:val="0"/>
              <w:marTop w:val="0"/>
              <w:marBottom w:val="0"/>
              <w:divBdr>
                <w:top w:val="none" w:sz="0" w:space="0" w:color="auto"/>
                <w:left w:val="none" w:sz="0" w:space="0" w:color="auto"/>
                <w:bottom w:val="none" w:sz="0" w:space="0" w:color="auto"/>
                <w:right w:val="none" w:sz="0" w:space="0" w:color="auto"/>
              </w:divBdr>
              <w:divsChild>
                <w:div w:id="62319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384370">
      <w:bodyDiv w:val="1"/>
      <w:marLeft w:val="0"/>
      <w:marRight w:val="0"/>
      <w:marTop w:val="0"/>
      <w:marBottom w:val="0"/>
      <w:divBdr>
        <w:top w:val="none" w:sz="0" w:space="0" w:color="auto"/>
        <w:left w:val="none" w:sz="0" w:space="0" w:color="auto"/>
        <w:bottom w:val="none" w:sz="0" w:space="0" w:color="auto"/>
        <w:right w:val="none" w:sz="0" w:space="0" w:color="auto"/>
      </w:divBdr>
      <w:divsChild>
        <w:div w:id="768432789">
          <w:marLeft w:val="0"/>
          <w:marRight w:val="0"/>
          <w:marTop w:val="0"/>
          <w:marBottom w:val="300"/>
          <w:divBdr>
            <w:top w:val="none" w:sz="0" w:space="0" w:color="auto"/>
            <w:left w:val="none" w:sz="0" w:space="0" w:color="auto"/>
            <w:bottom w:val="none" w:sz="0" w:space="0" w:color="auto"/>
            <w:right w:val="none" w:sz="0" w:space="0" w:color="auto"/>
          </w:divBdr>
          <w:divsChild>
            <w:div w:id="97880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01732">
      <w:bodyDiv w:val="1"/>
      <w:marLeft w:val="0"/>
      <w:marRight w:val="0"/>
      <w:marTop w:val="0"/>
      <w:marBottom w:val="0"/>
      <w:divBdr>
        <w:top w:val="none" w:sz="0" w:space="0" w:color="auto"/>
        <w:left w:val="none" w:sz="0" w:space="0" w:color="auto"/>
        <w:bottom w:val="none" w:sz="0" w:space="0" w:color="auto"/>
        <w:right w:val="none" w:sz="0" w:space="0" w:color="auto"/>
      </w:divBdr>
    </w:div>
    <w:div w:id="747532656">
      <w:bodyDiv w:val="1"/>
      <w:marLeft w:val="0"/>
      <w:marRight w:val="0"/>
      <w:marTop w:val="0"/>
      <w:marBottom w:val="0"/>
      <w:divBdr>
        <w:top w:val="none" w:sz="0" w:space="0" w:color="auto"/>
        <w:left w:val="none" w:sz="0" w:space="0" w:color="auto"/>
        <w:bottom w:val="none" w:sz="0" w:space="0" w:color="auto"/>
        <w:right w:val="none" w:sz="0" w:space="0" w:color="auto"/>
      </w:divBdr>
    </w:div>
    <w:div w:id="797802105">
      <w:bodyDiv w:val="1"/>
      <w:marLeft w:val="0"/>
      <w:marRight w:val="0"/>
      <w:marTop w:val="0"/>
      <w:marBottom w:val="0"/>
      <w:divBdr>
        <w:top w:val="none" w:sz="0" w:space="0" w:color="auto"/>
        <w:left w:val="none" w:sz="0" w:space="0" w:color="auto"/>
        <w:bottom w:val="none" w:sz="0" w:space="0" w:color="auto"/>
        <w:right w:val="none" w:sz="0" w:space="0" w:color="auto"/>
      </w:divBdr>
    </w:div>
    <w:div w:id="806818616">
      <w:bodyDiv w:val="1"/>
      <w:marLeft w:val="0"/>
      <w:marRight w:val="0"/>
      <w:marTop w:val="0"/>
      <w:marBottom w:val="0"/>
      <w:divBdr>
        <w:top w:val="none" w:sz="0" w:space="0" w:color="auto"/>
        <w:left w:val="none" w:sz="0" w:space="0" w:color="auto"/>
        <w:bottom w:val="none" w:sz="0" w:space="0" w:color="auto"/>
        <w:right w:val="none" w:sz="0" w:space="0" w:color="auto"/>
      </w:divBdr>
    </w:div>
    <w:div w:id="832373176">
      <w:bodyDiv w:val="1"/>
      <w:marLeft w:val="0"/>
      <w:marRight w:val="0"/>
      <w:marTop w:val="0"/>
      <w:marBottom w:val="0"/>
      <w:divBdr>
        <w:top w:val="none" w:sz="0" w:space="0" w:color="auto"/>
        <w:left w:val="none" w:sz="0" w:space="0" w:color="auto"/>
        <w:bottom w:val="none" w:sz="0" w:space="0" w:color="auto"/>
        <w:right w:val="none" w:sz="0" w:space="0" w:color="auto"/>
      </w:divBdr>
    </w:div>
    <w:div w:id="841050387">
      <w:bodyDiv w:val="1"/>
      <w:marLeft w:val="0"/>
      <w:marRight w:val="0"/>
      <w:marTop w:val="0"/>
      <w:marBottom w:val="0"/>
      <w:divBdr>
        <w:top w:val="none" w:sz="0" w:space="0" w:color="auto"/>
        <w:left w:val="none" w:sz="0" w:space="0" w:color="auto"/>
        <w:bottom w:val="none" w:sz="0" w:space="0" w:color="auto"/>
        <w:right w:val="none" w:sz="0" w:space="0" w:color="auto"/>
      </w:divBdr>
      <w:divsChild>
        <w:div w:id="862666995">
          <w:marLeft w:val="0"/>
          <w:marRight w:val="0"/>
          <w:marTop w:val="0"/>
          <w:marBottom w:val="300"/>
          <w:divBdr>
            <w:top w:val="none" w:sz="0" w:space="0" w:color="auto"/>
            <w:left w:val="none" w:sz="0" w:space="0" w:color="auto"/>
            <w:bottom w:val="none" w:sz="0" w:space="0" w:color="auto"/>
            <w:right w:val="none" w:sz="0" w:space="0" w:color="auto"/>
          </w:divBdr>
        </w:div>
        <w:div w:id="1867327721">
          <w:marLeft w:val="0"/>
          <w:marRight w:val="0"/>
          <w:marTop w:val="0"/>
          <w:marBottom w:val="300"/>
          <w:divBdr>
            <w:top w:val="single" w:sz="6" w:space="0" w:color="DCD0D0"/>
            <w:left w:val="single" w:sz="6" w:space="0" w:color="DCD0D0"/>
            <w:bottom w:val="single" w:sz="6" w:space="0" w:color="DCD0D0"/>
            <w:right w:val="single" w:sz="6" w:space="0" w:color="DCD0D0"/>
          </w:divBdr>
          <w:divsChild>
            <w:div w:id="120568149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27951001">
          <w:marLeft w:val="0"/>
          <w:marRight w:val="0"/>
          <w:marTop w:val="0"/>
          <w:marBottom w:val="450"/>
          <w:divBdr>
            <w:top w:val="none" w:sz="0" w:space="0" w:color="auto"/>
            <w:left w:val="none" w:sz="0" w:space="0" w:color="auto"/>
            <w:bottom w:val="none" w:sz="0" w:space="0" w:color="auto"/>
            <w:right w:val="none" w:sz="0" w:space="0" w:color="auto"/>
          </w:divBdr>
          <w:divsChild>
            <w:div w:id="336425770">
              <w:marLeft w:val="0"/>
              <w:marRight w:val="0"/>
              <w:marTop w:val="0"/>
              <w:marBottom w:val="0"/>
              <w:divBdr>
                <w:top w:val="none" w:sz="0" w:space="0" w:color="auto"/>
                <w:left w:val="none" w:sz="0" w:space="0" w:color="auto"/>
                <w:bottom w:val="none" w:sz="0" w:space="0" w:color="auto"/>
                <w:right w:val="none" w:sz="0" w:space="0" w:color="auto"/>
              </w:divBdr>
            </w:div>
          </w:divsChild>
        </w:div>
        <w:div w:id="457190584">
          <w:marLeft w:val="0"/>
          <w:marRight w:val="0"/>
          <w:marTop w:val="0"/>
          <w:marBottom w:val="300"/>
          <w:divBdr>
            <w:top w:val="none" w:sz="0" w:space="0" w:color="auto"/>
            <w:left w:val="none" w:sz="0" w:space="0" w:color="auto"/>
            <w:bottom w:val="none" w:sz="0" w:space="0" w:color="auto"/>
            <w:right w:val="none" w:sz="0" w:space="0" w:color="auto"/>
          </w:divBdr>
        </w:div>
      </w:divsChild>
    </w:div>
    <w:div w:id="867715275">
      <w:bodyDiv w:val="1"/>
      <w:marLeft w:val="0"/>
      <w:marRight w:val="0"/>
      <w:marTop w:val="0"/>
      <w:marBottom w:val="0"/>
      <w:divBdr>
        <w:top w:val="none" w:sz="0" w:space="0" w:color="auto"/>
        <w:left w:val="none" w:sz="0" w:space="0" w:color="auto"/>
        <w:bottom w:val="none" w:sz="0" w:space="0" w:color="auto"/>
        <w:right w:val="none" w:sz="0" w:space="0" w:color="auto"/>
      </w:divBdr>
      <w:divsChild>
        <w:div w:id="457794434">
          <w:marLeft w:val="0"/>
          <w:marRight w:val="0"/>
          <w:marTop w:val="0"/>
          <w:marBottom w:val="0"/>
          <w:divBdr>
            <w:top w:val="none" w:sz="0" w:space="0" w:color="auto"/>
            <w:left w:val="none" w:sz="0" w:space="0" w:color="auto"/>
            <w:bottom w:val="none" w:sz="0" w:space="0" w:color="auto"/>
            <w:right w:val="none" w:sz="0" w:space="0" w:color="auto"/>
          </w:divBdr>
        </w:div>
        <w:div w:id="422848319">
          <w:marLeft w:val="0"/>
          <w:marRight w:val="0"/>
          <w:marTop w:val="0"/>
          <w:marBottom w:val="0"/>
          <w:divBdr>
            <w:top w:val="none" w:sz="0" w:space="0" w:color="auto"/>
            <w:left w:val="none" w:sz="0" w:space="0" w:color="auto"/>
            <w:bottom w:val="none" w:sz="0" w:space="0" w:color="auto"/>
            <w:right w:val="none" w:sz="0" w:space="0" w:color="auto"/>
          </w:divBdr>
          <w:divsChild>
            <w:div w:id="70001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04574">
      <w:bodyDiv w:val="1"/>
      <w:marLeft w:val="0"/>
      <w:marRight w:val="0"/>
      <w:marTop w:val="0"/>
      <w:marBottom w:val="0"/>
      <w:divBdr>
        <w:top w:val="none" w:sz="0" w:space="0" w:color="auto"/>
        <w:left w:val="none" w:sz="0" w:space="0" w:color="auto"/>
        <w:bottom w:val="none" w:sz="0" w:space="0" w:color="auto"/>
        <w:right w:val="none" w:sz="0" w:space="0" w:color="auto"/>
      </w:divBdr>
      <w:divsChild>
        <w:div w:id="229079344">
          <w:marLeft w:val="0"/>
          <w:marRight w:val="0"/>
          <w:marTop w:val="0"/>
          <w:marBottom w:val="0"/>
          <w:divBdr>
            <w:top w:val="none" w:sz="0" w:space="0" w:color="auto"/>
            <w:left w:val="none" w:sz="0" w:space="0" w:color="auto"/>
            <w:bottom w:val="none" w:sz="0" w:space="0" w:color="auto"/>
            <w:right w:val="none" w:sz="0" w:space="0" w:color="auto"/>
          </w:divBdr>
          <w:divsChild>
            <w:div w:id="2138331414">
              <w:marLeft w:val="0"/>
              <w:marRight w:val="0"/>
              <w:marTop w:val="0"/>
              <w:marBottom w:val="180"/>
              <w:divBdr>
                <w:top w:val="none" w:sz="0" w:space="0" w:color="auto"/>
                <w:left w:val="none" w:sz="0" w:space="0" w:color="auto"/>
                <w:bottom w:val="none" w:sz="0" w:space="0" w:color="auto"/>
                <w:right w:val="none" w:sz="0" w:space="0" w:color="auto"/>
              </w:divBdr>
              <w:divsChild>
                <w:div w:id="114250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2925">
          <w:marLeft w:val="0"/>
          <w:marRight w:val="0"/>
          <w:marTop w:val="0"/>
          <w:marBottom w:val="0"/>
          <w:divBdr>
            <w:top w:val="none" w:sz="0" w:space="0" w:color="auto"/>
            <w:left w:val="none" w:sz="0" w:space="0" w:color="auto"/>
            <w:bottom w:val="none" w:sz="0" w:space="0" w:color="auto"/>
            <w:right w:val="none" w:sz="0" w:space="0" w:color="auto"/>
          </w:divBdr>
          <w:divsChild>
            <w:div w:id="1558660529">
              <w:marLeft w:val="0"/>
              <w:marRight w:val="0"/>
              <w:marTop w:val="0"/>
              <w:marBottom w:val="0"/>
              <w:divBdr>
                <w:top w:val="none" w:sz="0" w:space="0" w:color="auto"/>
                <w:left w:val="none" w:sz="0" w:space="0" w:color="auto"/>
                <w:bottom w:val="none" w:sz="0" w:space="0" w:color="auto"/>
                <w:right w:val="none" w:sz="0" w:space="0" w:color="auto"/>
              </w:divBdr>
              <w:divsChild>
                <w:div w:id="1383361372">
                  <w:marLeft w:val="0"/>
                  <w:marRight w:val="0"/>
                  <w:marTop w:val="0"/>
                  <w:marBottom w:val="0"/>
                  <w:divBdr>
                    <w:top w:val="none" w:sz="0" w:space="0" w:color="auto"/>
                    <w:left w:val="none" w:sz="0" w:space="0" w:color="auto"/>
                    <w:bottom w:val="none" w:sz="0" w:space="0" w:color="auto"/>
                    <w:right w:val="none" w:sz="0" w:space="0" w:color="auto"/>
                  </w:divBdr>
                  <w:divsChild>
                    <w:div w:id="2088653474">
                      <w:marLeft w:val="0"/>
                      <w:marRight w:val="0"/>
                      <w:marTop w:val="0"/>
                      <w:marBottom w:val="15"/>
                      <w:divBdr>
                        <w:top w:val="none" w:sz="0" w:space="0" w:color="auto"/>
                        <w:left w:val="none" w:sz="0" w:space="0" w:color="auto"/>
                        <w:bottom w:val="none" w:sz="0" w:space="0" w:color="auto"/>
                        <w:right w:val="none" w:sz="0" w:space="0" w:color="auto"/>
                      </w:divBdr>
                      <w:divsChild>
                        <w:div w:id="1702781384">
                          <w:marLeft w:val="0"/>
                          <w:marRight w:val="0"/>
                          <w:marTop w:val="0"/>
                          <w:marBottom w:val="0"/>
                          <w:divBdr>
                            <w:top w:val="none" w:sz="0" w:space="0" w:color="auto"/>
                            <w:left w:val="none" w:sz="0" w:space="0" w:color="auto"/>
                            <w:bottom w:val="none" w:sz="0" w:space="0" w:color="auto"/>
                            <w:right w:val="none" w:sz="0" w:space="0" w:color="auto"/>
                          </w:divBdr>
                        </w:div>
                        <w:div w:id="1371221685">
                          <w:marLeft w:val="0"/>
                          <w:marRight w:val="0"/>
                          <w:marTop w:val="0"/>
                          <w:marBottom w:val="0"/>
                          <w:divBdr>
                            <w:top w:val="none" w:sz="0" w:space="0" w:color="auto"/>
                            <w:left w:val="none" w:sz="0" w:space="0" w:color="auto"/>
                            <w:bottom w:val="none" w:sz="0" w:space="0" w:color="auto"/>
                            <w:right w:val="none" w:sz="0" w:space="0" w:color="auto"/>
                          </w:divBdr>
                        </w:div>
                      </w:divsChild>
                    </w:div>
                    <w:div w:id="876510813">
                      <w:marLeft w:val="0"/>
                      <w:marRight w:val="0"/>
                      <w:marTop w:val="240"/>
                      <w:marBottom w:val="240"/>
                      <w:divBdr>
                        <w:top w:val="none" w:sz="0" w:space="0" w:color="auto"/>
                        <w:left w:val="none" w:sz="0" w:space="0" w:color="auto"/>
                        <w:bottom w:val="none" w:sz="0" w:space="0" w:color="auto"/>
                        <w:right w:val="none" w:sz="0" w:space="0" w:color="auto"/>
                      </w:divBdr>
                      <w:divsChild>
                        <w:div w:id="890458739">
                          <w:marLeft w:val="0"/>
                          <w:marRight w:val="0"/>
                          <w:marTop w:val="0"/>
                          <w:marBottom w:val="0"/>
                          <w:divBdr>
                            <w:top w:val="none" w:sz="0" w:space="0" w:color="auto"/>
                            <w:left w:val="none" w:sz="0" w:space="0" w:color="auto"/>
                            <w:bottom w:val="none" w:sz="0" w:space="0" w:color="auto"/>
                            <w:right w:val="none" w:sz="0" w:space="0" w:color="auto"/>
                          </w:divBdr>
                        </w:div>
                      </w:divsChild>
                    </w:div>
                    <w:div w:id="1378504716">
                      <w:marLeft w:val="0"/>
                      <w:marRight w:val="0"/>
                      <w:marTop w:val="0"/>
                      <w:marBottom w:val="120"/>
                      <w:divBdr>
                        <w:top w:val="none" w:sz="0" w:space="0" w:color="auto"/>
                        <w:left w:val="none" w:sz="0" w:space="0" w:color="auto"/>
                        <w:bottom w:val="none" w:sz="0" w:space="0" w:color="auto"/>
                        <w:right w:val="none" w:sz="0" w:space="0" w:color="auto"/>
                      </w:divBdr>
                    </w:div>
                    <w:div w:id="140732392">
                      <w:marLeft w:val="0"/>
                      <w:marRight w:val="0"/>
                      <w:marTop w:val="0"/>
                      <w:marBottom w:val="120"/>
                      <w:divBdr>
                        <w:top w:val="none" w:sz="0" w:space="0" w:color="auto"/>
                        <w:left w:val="none" w:sz="0" w:space="0" w:color="auto"/>
                        <w:bottom w:val="none" w:sz="0" w:space="0" w:color="auto"/>
                        <w:right w:val="none" w:sz="0" w:space="0" w:color="auto"/>
                      </w:divBdr>
                    </w:div>
                    <w:div w:id="1506088006">
                      <w:marLeft w:val="0"/>
                      <w:marRight w:val="0"/>
                      <w:marTop w:val="360"/>
                      <w:marBottom w:val="0"/>
                      <w:divBdr>
                        <w:top w:val="none" w:sz="0" w:space="0" w:color="auto"/>
                        <w:left w:val="none" w:sz="0" w:space="0" w:color="auto"/>
                        <w:bottom w:val="none" w:sz="0" w:space="0" w:color="auto"/>
                        <w:right w:val="none" w:sz="0" w:space="0" w:color="auto"/>
                      </w:divBdr>
                    </w:div>
                    <w:div w:id="1509905565">
                      <w:marLeft w:val="0"/>
                      <w:marRight w:val="0"/>
                      <w:marTop w:val="360"/>
                      <w:marBottom w:val="0"/>
                      <w:divBdr>
                        <w:top w:val="none" w:sz="0" w:space="0" w:color="auto"/>
                        <w:left w:val="none" w:sz="0" w:space="0" w:color="auto"/>
                        <w:bottom w:val="none" w:sz="0" w:space="0" w:color="auto"/>
                        <w:right w:val="none" w:sz="0" w:space="0" w:color="auto"/>
                      </w:divBdr>
                    </w:div>
                    <w:div w:id="637688517">
                      <w:marLeft w:val="0"/>
                      <w:marRight w:val="0"/>
                      <w:marTop w:val="360"/>
                      <w:marBottom w:val="0"/>
                      <w:divBdr>
                        <w:top w:val="none" w:sz="0" w:space="0" w:color="auto"/>
                        <w:left w:val="none" w:sz="0" w:space="0" w:color="auto"/>
                        <w:bottom w:val="none" w:sz="0" w:space="0" w:color="auto"/>
                        <w:right w:val="none" w:sz="0" w:space="0" w:color="auto"/>
                      </w:divBdr>
                    </w:div>
                    <w:div w:id="321004146">
                      <w:marLeft w:val="0"/>
                      <w:marRight w:val="0"/>
                      <w:marTop w:val="0"/>
                      <w:marBottom w:val="168"/>
                      <w:divBdr>
                        <w:top w:val="single" w:sz="6" w:space="2" w:color="E7E7E7"/>
                        <w:left w:val="single" w:sz="2" w:space="3" w:color="E7E7E7"/>
                        <w:bottom w:val="single" w:sz="6" w:space="1" w:color="E7E7E7"/>
                        <w:right w:val="single" w:sz="2" w:space="0" w:color="E7E7E7"/>
                      </w:divBdr>
                      <w:divsChild>
                        <w:div w:id="1687515975">
                          <w:marLeft w:val="0"/>
                          <w:marRight w:val="0"/>
                          <w:marTop w:val="0"/>
                          <w:marBottom w:val="0"/>
                          <w:divBdr>
                            <w:top w:val="none" w:sz="0" w:space="0" w:color="auto"/>
                            <w:left w:val="none" w:sz="0" w:space="0" w:color="auto"/>
                            <w:bottom w:val="none" w:sz="0" w:space="0" w:color="auto"/>
                            <w:right w:val="none" w:sz="0" w:space="0" w:color="auto"/>
                          </w:divBdr>
                        </w:div>
                      </w:divsChild>
                    </w:div>
                    <w:div w:id="121004423">
                      <w:marLeft w:val="0"/>
                      <w:marRight w:val="0"/>
                      <w:marTop w:val="0"/>
                      <w:marBottom w:val="120"/>
                      <w:divBdr>
                        <w:top w:val="none" w:sz="0" w:space="0" w:color="auto"/>
                        <w:left w:val="none" w:sz="0" w:space="0" w:color="auto"/>
                        <w:bottom w:val="none" w:sz="0" w:space="0" w:color="auto"/>
                        <w:right w:val="none" w:sz="0" w:space="0" w:color="auto"/>
                      </w:divBdr>
                    </w:div>
                    <w:div w:id="1771587048">
                      <w:marLeft w:val="0"/>
                      <w:marRight w:val="0"/>
                      <w:marTop w:val="0"/>
                      <w:marBottom w:val="120"/>
                      <w:divBdr>
                        <w:top w:val="none" w:sz="0" w:space="0" w:color="auto"/>
                        <w:left w:val="none" w:sz="0" w:space="0" w:color="auto"/>
                        <w:bottom w:val="none" w:sz="0" w:space="0" w:color="auto"/>
                        <w:right w:val="none" w:sz="0" w:space="0" w:color="auto"/>
                      </w:divBdr>
                    </w:div>
                    <w:div w:id="90472337">
                      <w:marLeft w:val="0"/>
                      <w:marRight w:val="0"/>
                      <w:marTop w:val="0"/>
                      <w:marBottom w:val="168"/>
                      <w:divBdr>
                        <w:top w:val="single" w:sz="6" w:space="2" w:color="E7E7E7"/>
                        <w:left w:val="single" w:sz="2" w:space="3" w:color="E7E7E7"/>
                        <w:bottom w:val="single" w:sz="6" w:space="1" w:color="E7E7E7"/>
                        <w:right w:val="single" w:sz="2" w:space="0" w:color="E7E7E7"/>
                      </w:divBdr>
                      <w:divsChild>
                        <w:div w:id="1864591728">
                          <w:marLeft w:val="0"/>
                          <w:marRight w:val="0"/>
                          <w:marTop w:val="0"/>
                          <w:marBottom w:val="0"/>
                          <w:divBdr>
                            <w:top w:val="none" w:sz="0" w:space="0" w:color="auto"/>
                            <w:left w:val="none" w:sz="0" w:space="0" w:color="auto"/>
                            <w:bottom w:val="none" w:sz="0" w:space="0" w:color="auto"/>
                            <w:right w:val="none" w:sz="0" w:space="0" w:color="auto"/>
                          </w:divBdr>
                        </w:div>
                      </w:divsChild>
                    </w:div>
                    <w:div w:id="37322377">
                      <w:marLeft w:val="0"/>
                      <w:marRight w:val="0"/>
                      <w:marTop w:val="0"/>
                      <w:marBottom w:val="0"/>
                      <w:divBdr>
                        <w:top w:val="none" w:sz="0" w:space="0" w:color="auto"/>
                        <w:left w:val="none" w:sz="0" w:space="0" w:color="auto"/>
                        <w:bottom w:val="none" w:sz="0" w:space="0" w:color="auto"/>
                        <w:right w:val="none" w:sz="0" w:space="0" w:color="auto"/>
                      </w:divBdr>
                    </w:div>
                    <w:div w:id="2134246700">
                      <w:marLeft w:val="0"/>
                      <w:marRight w:val="0"/>
                      <w:marTop w:val="360"/>
                      <w:marBottom w:val="0"/>
                      <w:divBdr>
                        <w:top w:val="none" w:sz="0" w:space="0" w:color="auto"/>
                        <w:left w:val="none" w:sz="0" w:space="0" w:color="auto"/>
                        <w:bottom w:val="none" w:sz="0" w:space="0" w:color="auto"/>
                        <w:right w:val="none" w:sz="0" w:space="0" w:color="auto"/>
                      </w:divBdr>
                    </w:div>
                    <w:div w:id="315888558">
                      <w:marLeft w:val="0"/>
                      <w:marRight w:val="0"/>
                      <w:marTop w:val="0"/>
                      <w:marBottom w:val="120"/>
                      <w:divBdr>
                        <w:top w:val="none" w:sz="0" w:space="0" w:color="auto"/>
                        <w:left w:val="none" w:sz="0" w:space="0" w:color="auto"/>
                        <w:bottom w:val="none" w:sz="0" w:space="0" w:color="auto"/>
                        <w:right w:val="none" w:sz="0" w:space="0" w:color="auto"/>
                      </w:divBdr>
                    </w:div>
                    <w:div w:id="1763602676">
                      <w:marLeft w:val="0"/>
                      <w:marRight w:val="0"/>
                      <w:marTop w:val="0"/>
                      <w:marBottom w:val="168"/>
                      <w:divBdr>
                        <w:top w:val="single" w:sz="6" w:space="2" w:color="E7E7E7"/>
                        <w:left w:val="single" w:sz="2" w:space="3" w:color="E7E7E7"/>
                        <w:bottom w:val="single" w:sz="6" w:space="1" w:color="E7E7E7"/>
                        <w:right w:val="single" w:sz="2" w:space="0" w:color="E7E7E7"/>
                      </w:divBdr>
                      <w:divsChild>
                        <w:div w:id="222377450">
                          <w:marLeft w:val="0"/>
                          <w:marRight w:val="0"/>
                          <w:marTop w:val="0"/>
                          <w:marBottom w:val="0"/>
                          <w:divBdr>
                            <w:top w:val="none" w:sz="0" w:space="0" w:color="auto"/>
                            <w:left w:val="none" w:sz="0" w:space="0" w:color="auto"/>
                            <w:bottom w:val="none" w:sz="0" w:space="0" w:color="auto"/>
                            <w:right w:val="none" w:sz="0" w:space="0" w:color="auto"/>
                          </w:divBdr>
                        </w:div>
                      </w:divsChild>
                    </w:div>
                    <w:div w:id="1710374256">
                      <w:marLeft w:val="0"/>
                      <w:marRight w:val="0"/>
                      <w:marTop w:val="0"/>
                      <w:marBottom w:val="120"/>
                      <w:divBdr>
                        <w:top w:val="none" w:sz="0" w:space="0" w:color="auto"/>
                        <w:left w:val="none" w:sz="0" w:space="0" w:color="auto"/>
                        <w:bottom w:val="none" w:sz="0" w:space="0" w:color="auto"/>
                        <w:right w:val="none" w:sz="0" w:space="0" w:color="auto"/>
                      </w:divBdr>
                    </w:div>
                    <w:div w:id="185481274">
                      <w:marLeft w:val="0"/>
                      <w:marRight w:val="0"/>
                      <w:marTop w:val="0"/>
                      <w:marBottom w:val="120"/>
                      <w:divBdr>
                        <w:top w:val="none" w:sz="0" w:space="0" w:color="auto"/>
                        <w:left w:val="none" w:sz="0" w:space="0" w:color="auto"/>
                        <w:bottom w:val="none" w:sz="0" w:space="0" w:color="auto"/>
                        <w:right w:val="none" w:sz="0" w:space="0" w:color="auto"/>
                      </w:divBdr>
                    </w:div>
                    <w:div w:id="1866672782">
                      <w:marLeft w:val="0"/>
                      <w:marRight w:val="0"/>
                      <w:marTop w:val="0"/>
                      <w:marBottom w:val="168"/>
                      <w:divBdr>
                        <w:top w:val="single" w:sz="6" w:space="2" w:color="E7E7E7"/>
                        <w:left w:val="single" w:sz="2" w:space="3" w:color="E7E7E7"/>
                        <w:bottom w:val="single" w:sz="6" w:space="1" w:color="E7E7E7"/>
                        <w:right w:val="single" w:sz="2" w:space="0" w:color="E7E7E7"/>
                      </w:divBdr>
                      <w:divsChild>
                        <w:div w:id="435946933">
                          <w:marLeft w:val="0"/>
                          <w:marRight w:val="0"/>
                          <w:marTop w:val="0"/>
                          <w:marBottom w:val="0"/>
                          <w:divBdr>
                            <w:top w:val="none" w:sz="0" w:space="0" w:color="auto"/>
                            <w:left w:val="none" w:sz="0" w:space="0" w:color="auto"/>
                            <w:bottom w:val="none" w:sz="0" w:space="0" w:color="auto"/>
                            <w:right w:val="none" w:sz="0" w:space="0" w:color="auto"/>
                          </w:divBdr>
                        </w:div>
                      </w:divsChild>
                    </w:div>
                    <w:div w:id="26314732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68321298">
      <w:bodyDiv w:val="1"/>
      <w:marLeft w:val="0"/>
      <w:marRight w:val="0"/>
      <w:marTop w:val="0"/>
      <w:marBottom w:val="0"/>
      <w:divBdr>
        <w:top w:val="none" w:sz="0" w:space="0" w:color="auto"/>
        <w:left w:val="none" w:sz="0" w:space="0" w:color="auto"/>
        <w:bottom w:val="none" w:sz="0" w:space="0" w:color="auto"/>
        <w:right w:val="none" w:sz="0" w:space="0" w:color="auto"/>
      </w:divBdr>
      <w:divsChild>
        <w:div w:id="1006177300">
          <w:marLeft w:val="0"/>
          <w:marRight w:val="0"/>
          <w:marTop w:val="0"/>
          <w:marBottom w:val="300"/>
          <w:divBdr>
            <w:top w:val="none" w:sz="0" w:space="0" w:color="auto"/>
            <w:left w:val="none" w:sz="0" w:space="0" w:color="auto"/>
            <w:bottom w:val="none" w:sz="0" w:space="0" w:color="auto"/>
            <w:right w:val="none" w:sz="0" w:space="0" w:color="auto"/>
          </w:divBdr>
        </w:div>
        <w:div w:id="338969840">
          <w:marLeft w:val="0"/>
          <w:marRight w:val="0"/>
          <w:marTop w:val="0"/>
          <w:marBottom w:val="300"/>
          <w:divBdr>
            <w:top w:val="single" w:sz="6" w:space="0" w:color="DCD0D0"/>
            <w:left w:val="single" w:sz="6" w:space="0" w:color="DCD0D0"/>
            <w:bottom w:val="single" w:sz="6" w:space="0" w:color="DCD0D0"/>
            <w:right w:val="single" w:sz="6" w:space="0" w:color="DCD0D0"/>
          </w:divBdr>
          <w:divsChild>
            <w:div w:id="158145111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5663711">
          <w:marLeft w:val="0"/>
          <w:marRight w:val="0"/>
          <w:marTop w:val="0"/>
          <w:marBottom w:val="450"/>
          <w:divBdr>
            <w:top w:val="none" w:sz="0" w:space="0" w:color="auto"/>
            <w:left w:val="none" w:sz="0" w:space="0" w:color="auto"/>
            <w:bottom w:val="none" w:sz="0" w:space="0" w:color="auto"/>
            <w:right w:val="none" w:sz="0" w:space="0" w:color="auto"/>
          </w:divBdr>
          <w:divsChild>
            <w:div w:id="1014767735">
              <w:marLeft w:val="0"/>
              <w:marRight w:val="0"/>
              <w:marTop w:val="0"/>
              <w:marBottom w:val="0"/>
              <w:divBdr>
                <w:top w:val="none" w:sz="0" w:space="0" w:color="auto"/>
                <w:left w:val="none" w:sz="0" w:space="0" w:color="auto"/>
                <w:bottom w:val="none" w:sz="0" w:space="0" w:color="auto"/>
                <w:right w:val="none" w:sz="0" w:space="0" w:color="auto"/>
              </w:divBdr>
            </w:div>
          </w:divsChild>
        </w:div>
        <w:div w:id="1459180545">
          <w:marLeft w:val="0"/>
          <w:marRight w:val="0"/>
          <w:marTop w:val="0"/>
          <w:marBottom w:val="300"/>
          <w:divBdr>
            <w:top w:val="none" w:sz="0" w:space="0" w:color="auto"/>
            <w:left w:val="none" w:sz="0" w:space="0" w:color="auto"/>
            <w:bottom w:val="none" w:sz="0" w:space="0" w:color="auto"/>
            <w:right w:val="none" w:sz="0" w:space="0" w:color="auto"/>
          </w:divBdr>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01852864">
      <w:bodyDiv w:val="1"/>
      <w:marLeft w:val="0"/>
      <w:marRight w:val="0"/>
      <w:marTop w:val="0"/>
      <w:marBottom w:val="0"/>
      <w:divBdr>
        <w:top w:val="none" w:sz="0" w:space="0" w:color="auto"/>
        <w:left w:val="none" w:sz="0" w:space="0" w:color="auto"/>
        <w:bottom w:val="none" w:sz="0" w:space="0" w:color="auto"/>
        <w:right w:val="none" w:sz="0" w:space="0" w:color="auto"/>
      </w:divBdr>
      <w:divsChild>
        <w:div w:id="542522014">
          <w:marLeft w:val="0"/>
          <w:marRight w:val="0"/>
          <w:marTop w:val="0"/>
          <w:marBottom w:val="120"/>
          <w:divBdr>
            <w:top w:val="none" w:sz="0" w:space="0" w:color="auto"/>
            <w:left w:val="none" w:sz="0" w:space="0" w:color="auto"/>
            <w:bottom w:val="none" w:sz="0" w:space="0" w:color="auto"/>
            <w:right w:val="none" w:sz="0" w:space="0" w:color="auto"/>
          </w:divBdr>
        </w:div>
        <w:div w:id="1535773902">
          <w:marLeft w:val="0"/>
          <w:marRight w:val="0"/>
          <w:marTop w:val="0"/>
          <w:marBottom w:val="120"/>
          <w:divBdr>
            <w:top w:val="none" w:sz="0" w:space="0" w:color="auto"/>
            <w:left w:val="none" w:sz="0" w:space="0" w:color="auto"/>
            <w:bottom w:val="none" w:sz="0" w:space="0" w:color="auto"/>
            <w:right w:val="none" w:sz="0" w:space="0" w:color="auto"/>
          </w:divBdr>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94167">
      <w:bodyDiv w:val="1"/>
      <w:marLeft w:val="0"/>
      <w:marRight w:val="0"/>
      <w:marTop w:val="0"/>
      <w:marBottom w:val="0"/>
      <w:divBdr>
        <w:top w:val="none" w:sz="0" w:space="0" w:color="auto"/>
        <w:left w:val="none" w:sz="0" w:space="0" w:color="auto"/>
        <w:bottom w:val="none" w:sz="0" w:space="0" w:color="auto"/>
        <w:right w:val="none" w:sz="0" w:space="0" w:color="auto"/>
      </w:divBdr>
    </w:div>
    <w:div w:id="1062601719">
      <w:bodyDiv w:val="1"/>
      <w:marLeft w:val="0"/>
      <w:marRight w:val="0"/>
      <w:marTop w:val="0"/>
      <w:marBottom w:val="0"/>
      <w:divBdr>
        <w:top w:val="none" w:sz="0" w:space="0" w:color="auto"/>
        <w:left w:val="none" w:sz="0" w:space="0" w:color="auto"/>
        <w:bottom w:val="none" w:sz="0" w:space="0" w:color="auto"/>
        <w:right w:val="none" w:sz="0" w:space="0" w:color="auto"/>
      </w:divBdr>
      <w:divsChild>
        <w:div w:id="1734770283">
          <w:marLeft w:val="0"/>
          <w:marRight w:val="0"/>
          <w:marTop w:val="0"/>
          <w:marBottom w:val="300"/>
          <w:divBdr>
            <w:top w:val="none" w:sz="0" w:space="0" w:color="auto"/>
            <w:left w:val="none" w:sz="0" w:space="0" w:color="auto"/>
            <w:bottom w:val="none" w:sz="0" w:space="0" w:color="auto"/>
            <w:right w:val="none" w:sz="0" w:space="0" w:color="auto"/>
          </w:divBdr>
          <w:divsChild>
            <w:div w:id="655645912">
              <w:marLeft w:val="0"/>
              <w:marRight w:val="0"/>
              <w:marTop w:val="0"/>
              <w:marBottom w:val="0"/>
              <w:divBdr>
                <w:top w:val="none" w:sz="0" w:space="0" w:color="auto"/>
                <w:left w:val="none" w:sz="0" w:space="0" w:color="auto"/>
                <w:bottom w:val="none" w:sz="0" w:space="0" w:color="auto"/>
                <w:right w:val="none" w:sz="0" w:space="0" w:color="auto"/>
              </w:divBdr>
            </w:div>
          </w:divsChild>
        </w:div>
        <w:div w:id="1166895029">
          <w:marLeft w:val="0"/>
          <w:marRight w:val="0"/>
          <w:marTop w:val="0"/>
          <w:marBottom w:val="0"/>
          <w:divBdr>
            <w:top w:val="none" w:sz="0" w:space="0" w:color="F9F9F9"/>
            <w:left w:val="none" w:sz="0" w:space="0" w:color="F9F9F9"/>
            <w:bottom w:val="none" w:sz="0" w:space="0" w:color="F9F9F9"/>
            <w:right w:val="none" w:sz="0" w:space="0" w:color="F9F9F9"/>
          </w:divBdr>
          <w:divsChild>
            <w:div w:id="661785943">
              <w:marLeft w:val="0"/>
              <w:marRight w:val="0"/>
              <w:marTop w:val="0"/>
              <w:marBottom w:val="0"/>
              <w:divBdr>
                <w:top w:val="none" w:sz="0" w:space="0" w:color="auto"/>
                <w:left w:val="none" w:sz="0" w:space="0" w:color="auto"/>
                <w:bottom w:val="none" w:sz="0" w:space="0" w:color="auto"/>
                <w:right w:val="none" w:sz="0" w:space="0" w:color="auto"/>
              </w:divBdr>
              <w:divsChild>
                <w:div w:id="13186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335880">
      <w:bodyDiv w:val="1"/>
      <w:marLeft w:val="0"/>
      <w:marRight w:val="0"/>
      <w:marTop w:val="0"/>
      <w:marBottom w:val="0"/>
      <w:divBdr>
        <w:top w:val="none" w:sz="0" w:space="0" w:color="auto"/>
        <w:left w:val="none" w:sz="0" w:space="0" w:color="auto"/>
        <w:bottom w:val="none" w:sz="0" w:space="0" w:color="auto"/>
        <w:right w:val="none" w:sz="0" w:space="0" w:color="auto"/>
      </w:divBdr>
      <w:divsChild>
        <w:div w:id="377780910">
          <w:marLeft w:val="0"/>
          <w:marRight w:val="0"/>
          <w:marTop w:val="0"/>
          <w:marBottom w:val="300"/>
          <w:divBdr>
            <w:top w:val="none" w:sz="0" w:space="0" w:color="auto"/>
            <w:left w:val="none" w:sz="0" w:space="0" w:color="auto"/>
            <w:bottom w:val="none" w:sz="0" w:space="0" w:color="auto"/>
            <w:right w:val="none" w:sz="0" w:space="0" w:color="auto"/>
          </w:divBdr>
          <w:divsChild>
            <w:div w:id="977954964">
              <w:marLeft w:val="0"/>
              <w:marRight w:val="0"/>
              <w:marTop w:val="0"/>
              <w:marBottom w:val="0"/>
              <w:divBdr>
                <w:top w:val="none" w:sz="0" w:space="0" w:color="auto"/>
                <w:left w:val="none" w:sz="0" w:space="0" w:color="auto"/>
                <w:bottom w:val="none" w:sz="0" w:space="0" w:color="auto"/>
                <w:right w:val="none" w:sz="0" w:space="0" w:color="auto"/>
              </w:divBdr>
            </w:div>
          </w:divsChild>
        </w:div>
        <w:div w:id="1587423964">
          <w:marLeft w:val="0"/>
          <w:marRight w:val="0"/>
          <w:marTop w:val="0"/>
          <w:marBottom w:val="0"/>
          <w:divBdr>
            <w:top w:val="none" w:sz="0" w:space="0" w:color="F9F9F9"/>
            <w:left w:val="none" w:sz="0" w:space="0" w:color="F9F9F9"/>
            <w:bottom w:val="none" w:sz="0" w:space="0" w:color="F9F9F9"/>
            <w:right w:val="none" w:sz="0" w:space="0" w:color="F9F9F9"/>
          </w:divBdr>
          <w:divsChild>
            <w:div w:id="1132821825">
              <w:marLeft w:val="0"/>
              <w:marRight w:val="0"/>
              <w:marTop w:val="0"/>
              <w:marBottom w:val="0"/>
              <w:divBdr>
                <w:top w:val="none" w:sz="0" w:space="0" w:color="auto"/>
                <w:left w:val="none" w:sz="0" w:space="0" w:color="auto"/>
                <w:bottom w:val="none" w:sz="0" w:space="0" w:color="auto"/>
                <w:right w:val="none" w:sz="0" w:space="0" w:color="auto"/>
              </w:divBdr>
              <w:divsChild>
                <w:div w:id="15272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289400">
      <w:bodyDiv w:val="1"/>
      <w:marLeft w:val="0"/>
      <w:marRight w:val="0"/>
      <w:marTop w:val="0"/>
      <w:marBottom w:val="0"/>
      <w:divBdr>
        <w:top w:val="none" w:sz="0" w:space="0" w:color="auto"/>
        <w:left w:val="none" w:sz="0" w:space="0" w:color="auto"/>
        <w:bottom w:val="none" w:sz="0" w:space="0" w:color="auto"/>
        <w:right w:val="none" w:sz="0" w:space="0" w:color="auto"/>
      </w:divBdr>
      <w:divsChild>
        <w:div w:id="1974870135">
          <w:marLeft w:val="0"/>
          <w:marRight w:val="0"/>
          <w:marTop w:val="360"/>
          <w:marBottom w:val="0"/>
          <w:divBdr>
            <w:top w:val="none" w:sz="0" w:space="0" w:color="auto"/>
            <w:left w:val="none" w:sz="0" w:space="0" w:color="auto"/>
            <w:bottom w:val="none" w:sz="0" w:space="0" w:color="auto"/>
            <w:right w:val="none" w:sz="0" w:space="0" w:color="auto"/>
          </w:divBdr>
        </w:div>
        <w:div w:id="128517637">
          <w:marLeft w:val="0"/>
          <w:marRight w:val="0"/>
          <w:marTop w:val="360"/>
          <w:marBottom w:val="0"/>
          <w:divBdr>
            <w:top w:val="none" w:sz="0" w:space="0" w:color="auto"/>
            <w:left w:val="none" w:sz="0" w:space="0" w:color="auto"/>
            <w:bottom w:val="none" w:sz="0" w:space="0" w:color="auto"/>
            <w:right w:val="none" w:sz="0" w:space="0" w:color="auto"/>
          </w:divBdr>
        </w:div>
        <w:div w:id="1857844320">
          <w:marLeft w:val="0"/>
          <w:marRight w:val="0"/>
          <w:marTop w:val="360"/>
          <w:marBottom w:val="0"/>
          <w:divBdr>
            <w:top w:val="none" w:sz="0" w:space="0" w:color="auto"/>
            <w:left w:val="none" w:sz="0" w:space="0" w:color="auto"/>
            <w:bottom w:val="none" w:sz="0" w:space="0" w:color="auto"/>
            <w:right w:val="none" w:sz="0" w:space="0" w:color="auto"/>
          </w:divBdr>
        </w:div>
      </w:divsChild>
    </w:div>
    <w:div w:id="1085418972">
      <w:bodyDiv w:val="1"/>
      <w:marLeft w:val="0"/>
      <w:marRight w:val="0"/>
      <w:marTop w:val="0"/>
      <w:marBottom w:val="0"/>
      <w:divBdr>
        <w:top w:val="none" w:sz="0" w:space="0" w:color="auto"/>
        <w:left w:val="none" w:sz="0" w:space="0" w:color="auto"/>
        <w:bottom w:val="none" w:sz="0" w:space="0" w:color="auto"/>
        <w:right w:val="none" w:sz="0" w:space="0" w:color="auto"/>
      </w:divBdr>
      <w:divsChild>
        <w:div w:id="1930236523">
          <w:marLeft w:val="0"/>
          <w:marRight w:val="0"/>
          <w:marTop w:val="0"/>
          <w:marBottom w:val="300"/>
          <w:divBdr>
            <w:top w:val="none" w:sz="0" w:space="0" w:color="auto"/>
            <w:left w:val="none" w:sz="0" w:space="0" w:color="auto"/>
            <w:bottom w:val="none" w:sz="0" w:space="0" w:color="auto"/>
            <w:right w:val="none" w:sz="0" w:space="0" w:color="auto"/>
          </w:divBdr>
        </w:div>
        <w:div w:id="24527381">
          <w:marLeft w:val="0"/>
          <w:marRight w:val="0"/>
          <w:marTop w:val="0"/>
          <w:marBottom w:val="300"/>
          <w:divBdr>
            <w:top w:val="single" w:sz="6" w:space="0" w:color="DCD0D0"/>
            <w:left w:val="single" w:sz="6" w:space="0" w:color="DCD0D0"/>
            <w:bottom w:val="single" w:sz="6" w:space="0" w:color="DCD0D0"/>
            <w:right w:val="single" w:sz="6" w:space="0" w:color="DCD0D0"/>
          </w:divBdr>
          <w:divsChild>
            <w:div w:id="49475983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06729033">
          <w:marLeft w:val="0"/>
          <w:marRight w:val="0"/>
          <w:marTop w:val="0"/>
          <w:marBottom w:val="450"/>
          <w:divBdr>
            <w:top w:val="none" w:sz="0" w:space="0" w:color="auto"/>
            <w:left w:val="none" w:sz="0" w:space="0" w:color="auto"/>
            <w:bottom w:val="none" w:sz="0" w:space="0" w:color="auto"/>
            <w:right w:val="none" w:sz="0" w:space="0" w:color="auto"/>
          </w:divBdr>
          <w:divsChild>
            <w:div w:id="67360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6576384">
      <w:bodyDiv w:val="1"/>
      <w:marLeft w:val="0"/>
      <w:marRight w:val="0"/>
      <w:marTop w:val="0"/>
      <w:marBottom w:val="0"/>
      <w:divBdr>
        <w:top w:val="none" w:sz="0" w:space="0" w:color="auto"/>
        <w:left w:val="none" w:sz="0" w:space="0" w:color="auto"/>
        <w:bottom w:val="none" w:sz="0" w:space="0" w:color="auto"/>
        <w:right w:val="none" w:sz="0" w:space="0" w:color="auto"/>
      </w:divBdr>
      <w:divsChild>
        <w:div w:id="99566209">
          <w:marLeft w:val="0"/>
          <w:marRight w:val="0"/>
          <w:marTop w:val="0"/>
          <w:marBottom w:val="0"/>
          <w:divBdr>
            <w:top w:val="none" w:sz="0" w:space="0" w:color="auto"/>
            <w:left w:val="none" w:sz="0" w:space="0" w:color="auto"/>
            <w:bottom w:val="none" w:sz="0" w:space="0" w:color="auto"/>
            <w:right w:val="none" w:sz="0" w:space="0" w:color="auto"/>
          </w:divBdr>
        </w:div>
        <w:div w:id="2062554776">
          <w:marLeft w:val="0"/>
          <w:marRight w:val="0"/>
          <w:marTop w:val="0"/>
          <w:marBottom w:val="0"/>
          <w:divBdr>
            <w:top w:val="none" w:sz="0" w:space="0" w:color="auto"/>
            <w:left w:val="none" w:sz="0" w:space="0" w:color="auto"/>
            <w:bottom w:val="none" w:sz="0" w:space="0" w:color="auto"/>
            <w:right w:val="none" w:sz="0" w:space="0" w:color="auto"/>
          </w:divBdr>
        </w:div>
      </w:divsChild>
    </w:div>
    <w:div w:id="1187674837">
      <w:bodyDiv w:val="1"/>
      <w:marLeft w:val="0"/>
      <w:marRight w:val="0"/>
      <w:marTop w:val="0"/>
      <w:marBottom w:val="0"/>
      <w:divBdr>
        <w:top w:val="none" w:sz="0" w:space="0" w:color="auto"/>
        <w:left w:val="none" w:sz="0" w:space="0" w:color="auto"/>
        <w:bottom w:val="none" w:sz="0" w:space="0" w:color="auto"/>
        <w:right w:val="none" w:sz="0" w:space="0" w:color="auto"/>
      </w:divBdr>
    </w:div>
    <w:div w:id="1226719448">
      <w:bodyDiv w:val="1"/>
      <w:marLeft w:val="0"/>
      <w:marRight w:val="0"/>
      <w:marTop w:val="0"/>
      <w:marBottom w:val="0"/>
      <w:divBdr>
        <w:top w:val="none" w:sz="0" w:space="0" w:color="auto"/>
        <w:left w:val="none" w:sz="0" w:space="0" w:color="auto"/>
        <w:bottom w:val="none" w:sz="0" w:space="0" w:color="auto"/>
        <w:right w:val="none" w:sz="0" w:space="0" w:color="auto"/>
      </w:divBdr>
    </w:div>
    <w:div w:id="1235163830">
      <w:bodyDiv w:val="1"/>
      <w:marLeft w:val="0"/>
      <w:marRight w:val="0"/>
      <w:marTop w:val="0"/>
      <w:marBottom w:val="0"/>
      <w:divBdr>
        <w:top w:val="none" w:sz="0" w:space="0" w:color="auto"/>
        <w:left w:val="none" w:sz="0" w:space="0" w:color="auto"/>
        <w:bottom w:val="none" w:sz="0" w:space="0" w:color="auto"/>
        <w:right w:val="none" w:sz="0" w:space="0" w:color="auto"/>
      </w:divBdr>
      <w:divsChild>
        <w:div w:id="851653264">
          <w:marLeft w:val="0"/>
          <w:marRight w:val="0"/>
          <w:marTop w:val="0"/>
          <w:marBottom w:val="120"/>
          <w:divBdr>
            <w:top w:val="none" w:sz="0" w:space="0" w:color="auto"/>
            <w:left w:val="none" w:sz="0" w:space="0" w:color="auto"/>
            <w:bottom w:val="single" w:sz="6" w:space="6" w:color="DADDE3"/>
            <w:right w:val="none" w:sz="0" w:space="0" w:color="auto"/>
          </w:divBdr>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78873180">
      <w:bodyDiv w:val="1"/>
      <w:marLeft w:val="0"/>
      <w:marRight w:val="0"/>
      <w:marTop w:val="0"/>
      <w:marBottom w:val="0"/>
      <w:divBdr>
        <w:top w:val="none" w:sz="0" w:space="0" w:color="auto"/>
        <w:left w:val="none" w:sz="0" w:space="0" w:color="auto"/>
        <w:bottom w:val="none" w:sz="0" w:space="0" w:color="auto"/>
        <w:right w:val="none" w:sz="0" w:space="0" w:color="auto"/>
      </w:divBdr>
      <w:divsChild>
        <w:div w:id="232354145">
          <w:marLeft w:val="0"/>
          <w:marRight w:val="0"/>
          <w:marTop w:val="0"/>
          <w:marBottom w:val="0"/>
          <w:divBdr>
            <w:top w:val="none" w:sz="0" w:space="0" w:color="auto"/>
            <w:left w:val="none" w:sz="0" w:space="0" w:color="auto"/>
            <w:bottom w:val="none" w:sz="0" w:space="0" w:color="auto"/>
            <w:right w:val="none" w:sz="0" w:space="0" w:color="auto"/>
          </w:divBdr>
          <w:divsChild>
            <w:div w:id="861747252">
              <w:marLeft w:val="0"/>
              <w:marRight w:val="0"/>
              <w:marTop w:val="0"/>
              <w:marBottom w:val="180"/>
              <w:divBdr>
                <w:top w:val="none" w:sz="0" w:space="0" w:color="auto"/>
                <w:left w:val="none" w:sz="0" w:space="0" w:color="auto"/>
                <w:bottom w:val="none" w:sz="0" w:space="0" w:color="auto"/>
                <w:right w:val="none" w:sz="0" w:space="0" w:color="auto"/>
              </w:divBdr>
              <w:divsChild>
                <w:div w:id="18783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49050">
          <w:marLeft w:val="0"/>
          <w:marRight w:val="0"/>
          <w:marTop w:val="0"/>
          <w:marBottom w:val="0"/>
          <w:divBdr>
            <w:top w:val="none" w:sz="0" w:space="0" w:color="auto"/>
            <w:left w:val="none" w:sz="0" w:space="0" w:color="auto"/>
            <w:bottom w:val="none" w:sz="0" w:space="0" w:color="auto"/>
            <w:right w:val="none" w:sz="0" w:space="0" w:color="auto"/>
          </w:divBdr>
          <w:divsChild>
            <w:div w:id="721438587">
              <w:marLeft w:val="0"/>
              <w:marRight w:val="0"/>
              <w:marTop w:val="0"/>
              <w:marBottom w:val="0"/>
              <w:divBdr>
                <w:top w:val="none" w:sz="0" w:space="0" w:color="auto"/>
                <w:left w:val="none" w:sz="0" w:space="0" w:color="auto"/>
                <w:bottom w:val="none" w:sz="0" w:space="0" w:color="auto"/>
                <w:right w:val="none" w:sz="0" w:space="0" w:color="auto"/>
              </w:divBdr>
              <w:divsChild>
                <w:div w:id="1755584421">
                  <w:marLeft w:val="0"/>
                  <w:marRight w:val="0"/>
                  <w:marTop w:val="0"/>
                  <w:marBottom w:val="0"/>
                  <w:divBdr>
                    <w:top w:val="none" w:sz="0" w:space="0" w:color="auto"/>
                    <w:left w:val="none" w:sz="0" w:space="0" w:color="auto"/>
                    <w:bottom w:val="none" w:sz="0" w:space="0" w:color="auto"/>
                    <w:right w:val="none" w:sz="0" w:space="0" w:color="auto"/>
                  </w:divBdr>
                  <w:divsChild>
                    <w:div w:id="265819759">
                      <w:marLeft w:val="0"/>
                      <w:marRight w:val="0"/>
                      <w:marTop w:val="0"/>
                      <w:marBottom w:val="15"/>
                      <w:divBdr>
                        <w:top w:val="none" w:sz="0" w:space="0" w:color="auto"/>
                        <w:left w:val="none" w:sz="0" w:space="0" w:color="auto"/>
                        <w:bottom w:val="none" w:sz="0" w:space="0" w:color="auto"/>
                        <w:right w:val="none" w:sz="0" w:space="0" w:color="auto"/>
                      </w:divBdr>
                      <w:divsChild>
                        <w:div w:id="1181360900">
                          <w:marLeft w:val="0"/>
                          <w:marRight w:val="0"/>
                          <w:marTop w:val="0"/>
                          <w:marBottom w:val="0"/>
                          <w:divBdr>
                            <w:top w:val="none" w:sz="0" w:space="0" w:color="auto"/>
                            <w:left w:val="none" w:sz="0" w:space="0" w:color="auto"/>
                            <w:bottom w:val="none" w:sz="0" w:space="0" w:color="auto"/>
                            <w:right w:val="none" w:sz="0" w:space="0" w:color="auto"/>
                          </w:divBdr>
                        </w:div>
                        <w:div w:id="1842623649">
                          <w:marLeft w:val="0"/>
                          <w:marRight w:val="0"/>
                          <w:marTop w:val="0"/>
                          <w:marBottom w:val="0"/>
                          <w:divBdr>
                            <w:top w:val="none" w:sz="0" w:space="0" w:color="auto"/>
                            <w:left w:val="none" w:sz="0" w:space="0" w:color="auto"/>
                            <w:bottom w:val="none" w:sz="0" w:space="0" w:color="auto"/>
                            <w:right w:val="none" w:sz="0" w:space="0" w:color="auto"/>
                          </w:divBdr>
                        </w:div>
                      </w:divsChild>
                    </w:div>
                    <w:div w:id="594939156">
                      <w:marLeft w:val="0"/>
                      <w:marRight w:val="0"/>
                      <w:marTop w:val="240"/>
                      <w:marBottom w:val="240"/>
                      <w:divBdr>
                        <w:top w:val="none" w:sz="0" w:space="0" w:color="auto"/>
                        <w:left w:val="none" w:sz="0" w:space="0" w:color="auto"/>
                        <w:bottom w:val="none" w:sz="0" w:space="0" w:color="auto"/>
                        <w:right w:val="none" w:sz="0" w:space="0" w:color="auto"/>
                      </w:divBdr>
                      <w:divsChild>
                        <w:div w:id="1013066323">
                          <w:marLeft w:val="0"/>
                          <w:marRight w:val="0"/>
                          <w:marTop w:val="0"/>
                          <w:marBottom w:val="0"/>
                          <w:divBdr>
                            <w:top w:val="none" w:sz="0" w:space="0" w:color="auto"/>
                            <w:left w:val="none" w:sz="0" w:space="0" w:color="auto"/>
                            <w:bottom w:val="none" w:sz="0" w:space="0" w:color="auto"/>
                            <w:right w:val="none" w:sz="0" w:space="0" w:color="auto"/>
                          </w:divBdr>
                        </w:div>
                      </w:divsChild>
                    </w:div>
                    <w:div w:id="1315184555">
                      <w:marLeft w:val="0"/>
                      <w:marRight w:val="0"/>
                      <w:marTop w:val="0"/>
                      <w:marBottom w:val="120"/>
                      <w:divBdr>
                        <w:top w:val="none" w:sz="0" w:space="0" w:color="auto"/>
                        <w:left w:val="none" w:sz="0" w:space="0" w:color="auto"/>
                        <w:bottom w:val="none" w:sz="0" w:space="0" w:color="auto"/>
                        <w:right w:val="none" w:sz="0" w:space="0" w:color="auto"/>
                      </w:divBdr>
                    </w:div>
                    <w:div w:id="990673924">
                      <w:marLeft w:val="0"/>
                      <w:marRight w:val="0"/>
                      <w:marTop w:val="0"/>
                      <w:marBottom w:val="120"/>
                      <w:divBdr>
                        <w:top w:val="none" w:sz="0" w:space="0" w:color="auto"/>
                        <w:left w:val="none" w:sz="0" w:space="0" w:color="auto"/>
                        <w:bottom w:val="none" w:sz="0" w:space="0" w:color="auto"/>
                        <w:right w:val="none" w:sz="0" w:space="0" w:color="auto"/>
                      </w:divBdr>
                    </w:div>
                    <w:div w:id="1691374114">
                      <w:marLeft w:val="0"/>
                      <w:marRight w:val="0"/>
                      <w:marTop w:val="360"/>
                      <w:marBottom w:val="0"/>
                      <w:divBdr>
                        <w:top w:val="none" w:sz="0" w:space="0" w:color="auto"/>
                        <w:left w:val="none" w:sz="0" w:space="0" w:color="auto"/>
                        <w:bottom w:val="none" w:sz="0" w:space="0" w:color="auto"/>
                        <w:right w:val="none" w:sz="0" w:space="0" w:color="auto"/>
                      </w:divBdr>
                    </w:div>
                    <w:div w:id="1595742817">
                      <w:marLeft w:val="0"/>
                      <w:marRight w:val="0"/>
                      <w:marTop w:val="360"/>
                      <w:marBottom w:val="0"/>
                      <w:divBdr>
                        <w:top w:val="none" w:sz="0" w:space="0" w:color="auto"/>
                        <w:left w:val="none" w:sz="0" w:space="0" w:color="auto"/>
                        <w:bottom w:val="none" w:sz="0" w:space="0" w:color="auto"/>
                        <w:right w:val="none" w:sz="0" w:space="0" w:color="auto"/>
                      </w:divBdr>
                    </w:div>
                    <w:div w:id="265575430">
                      <w:marLeft w:val="0"/>
                      <w:marRight w:val="0"/>
                      <w:marTop w:val="360"/>
                      <w:marBottom w:val="0"/>
                      <w:divBdr>
                        <w:top w:val="none" w:sz="0" w:space="0" w:color="auto"/>
                        <w:left w:val="none" w:sz="0" w:space="0" w:color="auto"/>
                        <w:bottom w:val="none" w:sz="0" w:space="0" w:color="auto"/>
                        <w:right w:val="none" w:sz="0" w:space="0" w:color="auto"/>
                      </w:divBdr>
                    </w:div>
                    <w:div w:id="2001300141">
                      <w:marLeft w:val="0"/>
                      <w:marRight w:val="0"/>
                      <w:marTop w:val="0"/>
                      <w:marBottom w:val="168"/>
                      <w:divBdr>
                        <w:top w:val="single" w:sz="6" w:space="2" w:color="E7E7E7"/>
                        <w:left w:val="single" w:sz="2" w:space="3" w:color="E7E7E7"/>
                        <w:bottom w:val="single" w:sz="6" w:space="1" w:color="E7E7E7"/>
                        <w:right w:val="single" w:sz="2" w:space="0" w:color="E7E7E7"/>
                      </w:divBdr>
                      <w:divsChild>
                        <w:div w:id="1675574870">
                          <w:marLeft w:val="0"/>
                          <w:marRight w:val="0"/>
                          <w:marTop w:val="0"/>
                          <w:marBottom w:val="0"/>
                          <w:divBdr>
                            <w:top w:val="none" w:sz="0" w:space="0" w:color="auto"/>
                            <w:left w:val="none" w:sz="0" w:space="0" w:color="auto"/>
                            <w:bottom w:val="none" w:sz="0" w:space="0" w:color="auto"/>
                            <w:right w:val="none" w:sz="0" w:space="0" w:color="auto"/>
                          </w:divBdr>
                        </w:div>
                      </w:divsChild>
                    </w:div>
                    <w:div w:id="682706244">
                      <w:marLeft w:val="0"/>
                      <w:marRight w:val="0"/>
                      <w:marTop w:val="0"/>
                      <w:marBottom w:val="120"/>
                      <w:divBdr>
                        <w:top w:val="none" w:sz="0" w:space="0" w:color="auto"/>
                        <w:left w:val="none" w:sz="0" w:space="0" w:color="auto"/>
                        <w:bottom w:val="none" w:sz="0" w:space="0" w:color="auto"/>
                        <w:right w:val="none" w:sz="0" w:space="0" w:color="auto"/>
                      </w:divBdr>
                    </w:div>
                    <w:div w:id="1330795919">
                      <w:marLeft w:val="0"/>
                      <w:marRight w:val="0"/>
                      <w:marTop w:val="0"/>
                      <w:marBottom w:val="120"/>
                      <w:divBdr>
                        <w:top w:val="none" w:sz="0" w:space="0" w:color="auto"/>
                        <w:left w:val="none" w:sz="0" w:space="0" w:color="auto"/>
                        <w:bottom w:val="none" w:sz="0" w:space="0" w:color="auto"/>
                        <w:right w:val="none" w:sz="0" w:space="0" w:color="auto"/>
                      </w:divBdr>
                    </w:div>
                    <w:div w:id="2038264145">
                      <w:marLeft w:val="0"/>
                      <w:marRight w:val="0"/>
                      <w:marTop w:val="0"/>
                      <w:marBottom w:val="168"/>
                      <w:divBdr>
                        <w:top w:val="single" w:sz="6" w:space="2" w:color="E7E7E7"/>
                        <w:left w:val="single" w:sz="2" w:space="3" w:color="E7E7E7"/>
                        <w:bottom w:val="single" w:sz="6" w:space="1" w:color="E7E7E7"/>
                        <w:right w:val="single" w:sz="2" w:space="0" w:color="E7E7E7"/>
                      </w:divBdr>
                      <w:divsChild>
                        <w:div w:id="2028870274">
                          <w:marLeft w:val="0"/>
                          <w:marRight w:val="0"/>
                          <w:marTop w:val="0"/>
                          <w:marBottom w:val="0"/>
                          <w:divBdr>
                            <w:top w:val="none" w:sz="0" w:space="0" w:color="auto"/>
                            <w:left w:val="none" w:sz="0" w:space="0" w:color="auto"/>
                            <w:bottom w:val="none" w:sz="0" w:space="0" w:color="auto"/>
                            <w:right w:val="none" w:sz="0" w:space="0" w:color="auto"/>
                          </w:divBdr>
                        </w:div>
                      </w:divsChild>
                    </w:div>
                    <w:div w:id="1605966012">
                      <w:marLeft w:val="0"/>
                      <w:marRight w:val="0"/>
                      <w:marTop w:val="0"/>
                      <w:marBottom w:val="0"/>
                      <w:divBdr>
                        <w:top w:val="none" w:sz="0" w:space="0" w:color="auto"/>
                        <w:left w:val="none" w:sz="0" w:space="0" w:color="auto"/>
                        <w:bottom w:val="none" w:sz="0" w:space="0" w:color="auto"/>
                        <w:right w:val="none" w:sz="0" w:space="0" w:color="auto"/>
                      </w:divBdr>
                    </w:div>
                    <w:div w:id="1707606840">
                      <w:marLeft w:val="0"/>
                      <w:marRight w:val="0"/>
                      <w:marTop w:val="360"/>
                      <w:marBottom w:val="0"/>
                      <w:divBdr>
                        <w:top w:val="none" w:sz="0" w:space="0" w:color="auto"/>
                        <w:left w:val="none" w:sz="0" w:space="0" w:color="auto"/>
                        <w:bottom w:val="none" w:sz="0" w:space="0" w:color="auto"/>
                        <w:right w:val="none" w:sz="0" w:space="0" w:color="auto"/>
                      </w:divBdr>
                    </w:div>
                    <w:div w:id="367687605">
                      <w:marLeft w:val="0"/>
                      <w:marRight w:val="0"/>
                      <w:marTop w:val="0"/>
                      <w:marBottom w:val="120"/>
                      <w:divBdr>
                        <w:top w:val="none" w:sz="0" w:space="0" w:color="auto"/>
                        <w:left w:val="none" w:sz="0" w:space="0" w:color="auto"/>
                        <w:bottom w:val="none" w:sz="0" w:space="0" w:color="auto"/>
                        <w:right w:val="none" w:sz="0" w:space="0" w:color="auto"/>
                      </w:divBdr>
                    </w:div>
                    <w:div w:id="644358894">
                      <w:marLeft w:val="0"/>
                      <w:marRight w:val="0"/>
                      <w:marTop w:val="0"/>
                      <w:marBottom w:val="168"/>
                      <w:divBdr>
                        <w:top w:val="single" w:sz="6" w:space="2" w:color="E7E7E7"/>
                        <w:left w:val="single" w:sz="2" w:space="3" w:color="E7E7E7"/>
                        <w:bottom w:val="single" w:sz="6" w:space="1" w:color="E7E7E7"/>
                        <w:right w:val="single" w:sz="2" w:space="0" w:color="E7E7E7"/>
                      </w:divBdr>
                      <w:divsChild>
                        <w:div w:id="380904528">
                          <w:marLeft w:val="0"/>
                          <w:marRight w:val="0"/>
                          <w:marTop w:val="0"/>
                          <w:marBottom w:val="0"/>
                          <w:divBdr>
                            <w:top w:val="none" w:sz="0" w:space="0" w:color="auto"/>
                            <w:left w:val="none" w:sz="0" w:space="0" w:color="auto"/>
                            <w:bottom w:val="none" w:sz="0" w:space="0" w:color="auto"/>
                            <w:right w:val="none" w:sz="0" w:space="0" w:color="auto"/>
                          </w:divBdr>
                        </w:div>
                      </w:divsChild>
                    </w:div>
                    <w:div w:id="395469440">
                      <w:marLeft w:val="0"/>
                      <w:marRight w:val="0"/>
                      <w:marTop w:val="0"/>
                      <w:marBottom w:val="120"/>
                      <w:divBdr>
                        <w:top w:val="none" w:sz="0" w:space="0" w:color="auto"/>
                        <w:left w:val="none" w:sz="0" w:space="0" w:color="auto"/>
                        <w:bottom w:val="none" w:sz="0" w:space="0" w:color="auto"/>
                        <w:right w:val="none" w:sz="0" w:space="0" w:color="auto"/>
                      </w:divBdr>
                    </w:div>
                    <w:div w:id="28337677">
                      <w:marLeft w:val="0"/>
                      <w:marRight w:val="0"/>
                      <w:marTop w:val="0"/>
                      <w:marBottom w:val="120"/>
                      <w:divBdr>
                        <w:top w:val="none" w:sz="0" w:space="0" w:color="auto"/>
                        <w:left w:val="none" w:sz="0" w:space="0" w:color="auto"/>
                        <w:bottom w:val="none" w:sz="0" w:space="0" w:color="auto"/>
                        <w:right w:val="none" w:sz="0" w:space="0" w:color="auto"/>
                      </w:divBdr>
                    </w:div>
                    <w:div w:id="1093210631">
                      <w:marLeft w:val="0"/>
                      <w:marRight w:val="0"/>
                      <w:marTop w:val="0"/>
                      <w:marBottom w:val="168"/>
                      <w:divBdr>
                        <w:top w:val="single" w:sz="6" w:space="2" w:color="E7E7E7"/>
                        <w:left w:val="single" w:sz="2" w:space="3" w:color="E7E7E7"/>
                        <w:bottom w:val="single" w:sz="6" w:space="1" w:color="E7E7E7"/>
                        <w:right w:val="single" w:sz="2" w:space="0" w:color="E7E7E7"/>
                      </w:divBdr>
                      <w:divsChild>
                        <w:div w:id="454106866">
                          <w:marLeft w:val="0"/>
                          <w:marRight w:val="0"/>
                          <w:marTop w:val="0"/>
                          <w:marBottom w:val="0"/>
                          <w:divBdr>
                            <w:top w:val="none" w:sz="0" w:space="0" w:color="auto"/>
                            <w:left w:val="none" w:sz="0" w:space="0" w:color="auto"/>
                            <w:bottom w:val="none" w:sz="0" w:space="0" w:color="auto"/>
                            <w:right w:val="none" w:sz="0" w:space="0" w:color="auto"/>
                          </w:divBdr>
                        </w:div>
                      </w:divsChild>
                    </w:div>
                    <w:div w:id="73173058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83076061">
      <w:bodyDiv w:val="1"/>
      <w:marLeft w:val="0"/>
      <w:marRight w:val="0"/>
      <w:marTop w:val="0"/>
      <w:marBottom w:val="0"/>
      <w:divBdr>
        <w:top w:val="none" w:sz="0" w:space="0" w:color="auto"/>
        <w:left w:val="none" w:sz="0" w:space="0" w:color="auto"/>
        <w:bottom w:val="none" w:sz="0" w:space="0" w:color="auto"/>
        <w:right w:val="none" w:sz="0" w:space="0" w:color="auto"/>
      </w:divBdr>
    </w:div>
    <w:div w:id="1303609037">
      <w:bodyDiv w:val="1"/>
      <w:marLeft w:val="0"/>
      <w:marRight w:val="0"/>
      <w:marTop w:val="0"/>
      <w:marBottom w:val="0"/>
      <w:divBdr>
        <w:top w:val="none" w:sz="0" w:space="0" w:color="auto"/>
        <w:left w:val="none" w:sz="0" w:space="0" w:color="auto"/>
        <w:bottom w:val="none" w:sz="0" w:space="0" w:color="auto"/>
        <w:right w:val="none" w:sz="0" w:space="0" w:color="auto"/>
      </w:divBdr>
      <w:divsChild>
        <w:div w:id="1672753921">
          <w:marLeft w:val="0"/>
          <w:marRight w:val="0"/>
          <w:marTop w:val="0"/>
          <w:marBottom w:val="300"/>
          <w:divBdr>
            <w:top w:val="none" w:sz="0" w:space="0" w:color="auto"/>
            <w:left w:val="none" w:sz="0" w:space="0" w:color="auto"/>
            <w:bottom w:val="none" w:sz="0" w:space="0" w:color="auto"/>
            <w:right w:val="none" w:sz="0" w:space="0" w:color="auto"/>
          </w:divBdr>
        </w:div>
        <w:div w:id="1545294104">
          <w:marLeft w:val="0"/>
          <w:marRight w:val="0"/>
          <w:marTop w:val="0"/>
          <w:marBottom w:val="450"/>
          <w:divBdr>
            <w:top w:val="none" w:sz="0" w:space="0" w:color="auto"/>
            <w:left w:val="none" w:sz="0" w:space="0" w:color="auto"/>
            <w:bottom w:val="none" w:sz="0" w:space="0" w:color="auto"/>
            <w:right w:val="none" w:sz="0" w:space="0" w:color="auto"/>
          </w:divBdr>
          <w:divsChild>
            <w:div w:id="1447385767">
              <w:marLeft w:val="0"/>
              <w:marRight w:val="0"/>
              <w:marTop w:val="0"/>
              <w:marBottom w:val="0"/>
              <w:divBdr>
                <w:top w:val="none" w:sz="0" w:space="0" w:color="auto"/>
                <w:left w:val="none" w:sz="0" w:space="0" w:color="auto"/>
                <w:bottom w:val="none" w:sz="0" w:space="0" w:color="auto"/>
                <w:right w:val="none" w:sz="0" w:space="0" w:color="auto"/>
              </w:divBdr>
            </w:div>
          </w:divsChild>
        </w:div>
        <w:div w:id="856040549">
          <w:marLeft w:val="0"/>
          <w:marRight w:val="0"/>
          <w:marTop w:val="0"/>
          <w:marBottom w:val="300"/>
          <w:divBdr>
            <w:top w:val="none" w:sz="0" w:space="0" w:color="auto"/>
            <w:left w:val="none" w:sz="0" w:space="0" w:color="auto"/>
            <w:bottom w:val="none" w:sz="0" w:space="0" w:color="auto"/>
            <w:right w:val="none" w:sz="0" w:space="0" w:color="auto"/>
          </w:divBdr>
        </w:div>
      </w:divsChild>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63091096">
      <w:bodyDiv w:val="1"/>
      <w:marLeft w:val="0"/>
      <w:marRight w:val="0"/>
      <w:marTop w:val="0"/>
      <w:marBottom w:val="0"/>
      <w:divBdr>
        <w:top w:val="none" w:sz="0" w:space="0" w:color="auto"/>
        <w:left w:val="none" w:sz="0" w:space="0" w:color="auto"/>
        <w:bottom w:val="none" w:sz="0" w:space="0" w:color="auto"/>
        <w:right w:val="none" w:sz="0" w:space="0" w:color="auto"/>
      </w:divBdr>
      <w:divsChild>
        <w:div w:id="669139634">
          <w:marLeft w:val="0"/>
          <w:marRight w:val="0"/>
          <w:marTop w:val="0"/>
          <w:marBottom w:val="300"/>
          <w:divBdr>
            <w:top w:val="none" w:sz="0" w:space="0" w:color="auto"/>
            <w:left w:val="none" w:sz="0" w:space="0" w:color="auto"/>
            <w:bottom w:val="none" w:sz="0" w:space="0" w:color="auto"/>
            <w:right w:val="none" w:sz="0" w:space="0" w:color="auto"/>
          </w:divBdr>
          <w:divsChild>
            <w:div w:id="195344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202318">
      <w:bodyDiv w:val="1"/>
      <w:marLeft w:val="0"/>
      <w:marRight w:val="0"/>
      <w:marTop w:val="0"/>
      <w:marBottom w:val="0"/>
      <w:divBdr>
        <w:top w:val="none" w:sz="0" w:space="0" w:color="auto"/>
        <w:left w:val="none" w:sz="0" w:space="0" w:color="auto"/>
        <w:bottom w:val="none" w:sz="0" w:space="0" w:color="auto"/>
        <w:right w:val="none" w:sz="0" w:space="0" w:color="auto"/>
      </w:divBdr>
      <w:divsChild>
        <w:div w:id="233928623">
          <w:marLeft w:val="0"/>
          <w:marRight w:val="0"/>
          <w:marTop w:val="0"/>
          <w:marBottom w:val="300"/>
          <w:divBdr>
            <w:top w:val="none" w:sz="0" w:space="0" w:color="auto"/>
            <w:left w:val="none" w:sz="0" w:space="0" w:color="auto"/>
            <w:bottom w:val="none" w:sz="0" w:space="0" w:color="auto"/>
            <w:right w:val="none" w:sz="0" w:space="0" w:color="auto"/>
          </w:divBdr>
        </w:div>
        <w:div w:id="2065643236">
          <w:marLeft w:val="0"/>
          <w:marRight w:val="0"/>
          <w:marTop w:val="0"/>
          <w:marBottom w:val="450"/>
          <w:divBdr>
            <w:top w:val="none" w:sz="0" w:space="0" w:color="auto"/>
            <w:left w:val="none" w:sz="0" w:space="0" w:color="auto"/>
            <w:bottom w:val="none" w:sz="0" w:space="0" w:color="auto"/>
            <w:right w:val="none" w:sz="0" w:space="0" w:color="auto"/>
          </w:divBdr>
          <w:divsChild>
            <w:div w:id="466509457">
              <w:marLeft w:val="0"/>
              <w:marRight w:val="0"/>
              <w:marTop w:val="0"/>
              <w:marBottom w:val="0"/>
              <w:divBdr>
                <w:top w:val="none" w:sz="0" w:space="0" w:color="auto"/>
                <w:left w:val="none" w:sz="0" w:space="0" w:color="auto"/>
                <w:bottom w:val="none" w:sz="0" w:space="0" w:color="auto"/>
                <w:right w:val="none" w:sz="0" w:space="0" w:color="auto"/>
              </w:divBdr>
            </w:div>
          </w:divsChild>
        </w:div>
        <w:div w:id="1705716544">
          <w:marLeft w:val="0"/>
          <w:marRight w:val="0"/>
          <w:marTop w:val="0"/>
          <w:marBottom w:val="300"/>
          <w:divBdr>
            <w:top w:val="none" w:sz="0" w:space="0" w:color="auto"/>
            <w:left w:val="none" w:sz="0" w:space="0" w:color="auto"/>
            <w:bottom w:val="none" w:sz="0" w:space="0" w:color="auto"/>
            <w:right w:val="none" w:sz="0" w:space="0" w:color="auto"/>
          </w:divBdr>
        </w:div>
      </w:divsChild>
    </w:div>
    <w:div w:id="1377504161">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95815838">
      <w:bodyDiv w:val="1"/>
      <w:marLeft w:val="0"/>
      <w:marRight w:val="0"/>
      <w:marTop w:val="0"/>
      <w:marBottom w:val="0"/>
      <w:divBdr>
        <w:top w:val="none" w:sz="0" w:space="0" w:color="auto"/>
        <w:left w:val="none" w:sz="0" w:space="0" w:color="auto"/>
        <w:bottom w:val="none" w:sz="0" w:space="0" w:color="auto"/>
        <w:right w:val="none" w:sz="0" w:space="0" w:color="auto"/>
      </w:divBdr>
    </w:div>
    <w:div w:id="1406028599">
      <w:bodyDiv w:val="1"/>
      <w:marLeft w:val="0"/>
      <w:marRight w:val="0"/>
      <w:marTop w:val="0"/>
      <w:marBottom w:val="0"/>
      <w:divBdr>
        <w:top w:val="none" w:sz="0" w:space="0" w:color="auto"/>
        <w:left w:val="none" w:sz="0" w:space="0" w:color="auto"/>
        <w:bottom w:val="none" w:sz="0" w:space="0" w:color="auto"/>
        <w:right w:val="none" w:sz="0" w:space="0" w:color="auto"/>
      </w:divBdr>
    </w:div>
    <w:div w:id="1406806963">
      <w:bodyDiv w:val="1"/>
      <w:marLeft w:val="0"/>
      <w:marRight w:val="0"/>
      <w:marTop w:val="0"/>
      <w:marBottom w:val="0"/>
      <w:divBdr>
        <w:top w:val="none" w:sz="0" w:space="0" w:color="auto"/>
        <w:left w:val="none" w:sz="0" w:space="0" w:color="auto"/>
        <w:bottom w:val="none" w:sz="0" w:space="0" w:color="auto"/>
        <w:right w:val="none" w:sz="0" w:space="0" w:color="auto"/>
      </w:divBdr>
      <w:divsChild>
        <w:div w:id="1848860884">
          <w:marLeft w:val="0"/>
          <w:marRight w:val="0"/>
          <w:marTop w:val="0"/>
          <w:marBottom w:val="300"/>
          <w:divBdr>
            <w:top w:val="none" w:sz="0" w:space="0" w:color="auto"/>
            <w:left w:val="none" w:sz="0" w:space="0" w:color="auto"/>
            <w:bottom w:val="none" w:sz="0" w:space="0" w:color="auto"/>
            <w:right w:val="none" w:sz="0" w:space="0" w:color="auto"/>
          </w:divBdr>
          <w:divsChild>
            <w:div w:id="214075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296492">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46844565">
      <w:bodyDiv w:val="1"/>
      <w:marLeft w:val="0"/>
      <w:marRight w:val="0"/>
      <w:marTop w:val="0"/>
      <w:marBottom w:val="0"/>
      <w:divBdr>
        <w:top w:val="none" w:sz="0" w:space="0" w:color="auto"/>
        <w:left w:val="none" w:sz="0" w:space="0" w:color="auto"/>
        <w:bottom w:val="none" w:sz="0" w:space="0" w:color="auto"/>
        <w:right w:val="none" w:sz="0" w:space="0" w:color="auto"/>
      </w:divBdr>
    </w:div>
    <w:div w:id="1462115504">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498766572">
      <w:bodyDiv w:val="1"/>
      <w:marLeft w:val="0"/>
      <w:marRight w:val="0"/>
      <w:marTop w:val="0"/>
      <w:marBottom w:val="0"/>
      <w:divBdr>
        <w:top w:val="none" w:sz="0" w:space="0" w:color="auto"/>
        <w:left w:val="none" w:sz="0" w:space="0" w:color="auto"/>
        <w:bottom w:val="none" w:sz="0" w:space="0" w:color="auto"/>
        <w:right w:val="none" w:sz="0" w:space="0" w:color="auto"/>
      </w:divBdr>
      <w:divsChild>
        <w:div w:id="1290819800">
          <w:marLeft w:val="0"/>
          <w:marRight w:val="0"/>
          <w:marTop w:val="0"/>
          <w:marBottom w:val="120"/>
          <w:divBdr>
            <w:top w:val="none" w:sz="0" w:space="0" w:color="auto"/>
            <w:left w:val="none" w:sz="0" w:space="0" w:color="auto"/>
            <w:bottom w:val="single" w:sz="6" w:space="6" w:color="DADDE3"/>
            <w:right w:val="none" w:sz="0" w:space="0" w:color="auto"/>
          </w:divBdr>
        </w:div>
      </w:divsChild>
    </w:div>
    <w:div w:id="1503083564">
      <w:bodyDiv w:val="1"/>
      <w:marLeft w:val="0"/>
      <w:marRight w:val="0"/>
      <w:marTop w:val="0"/>
      <w:marBottom w:val="0"/>
      <w:divBdr>
        <w:top w:val="none" w:sz="0" w:space="0" w:color="auto"/>
        <w:left w:val="none" w:sz="0" w:space="0" w:color="auto"/>
        <w:bottom w:val="none" w:sz="0" w:space="0" w:color="auto"/>
        <w:right w:val="none" w:sz="0" w:space="0" w:color="auto"/>
      </w:divBdr>
      <w:divsChild>
        <w:div w:id="1456682430">
          <w:marLeft w:val="0"/>
          <w:marRight w:val="0"/>
          <w:marTop w:val="0"/>
          <w:marBottom w:val="0"/>
          <w:divBdr>
            <w:top w:val="none" w:sz="0" w:space="0" w:color="auto"/>
            <w:left w:val="none" w:sz="0" w:space="0" w:color="auto"/>
            <w:bottom w:val="none" w:sz="0" w:space="0" w:color="auto"/>
            <w:right w:val="none" w:sz="0" w:space="0" w:color="auto"/>
          </w:divBdr>
        </w:div>
        <w:div w:id="1377699089">
          <w:marLeft w:val="0"/>
          <w:marRight w:val="0"/>
          <w:marTop w:val="0"/>
          <w:marBottom w:val="0"/>
          <w:divBdr>
            <w:top w:val="none" w:sz="0" w:space="0" w:color="auto"/>
            <w:left w:val="none" w:sz="0" w:space="0" w:color="auto"/>
            <w:bottom w:val="none" w:sz="0" w:space="0" w:color="auto"/>
            <w:right w:val="none" w:sz="0" w:space="0" w:color="auto"/>
          </w:divBdr>
        </w:div>
      </w:divsChild>
    </w:div>
    <w:div w:id="1567453299">
      <w:bodyDiv w:val="1"/>
      <w:marLeft w:val="0"/>
      <w:marRight w:val="0"/>
      <w:marTop w:val="0"/>
      <w:marBottom w:val="0"/>
      <w:divBdr>
        <w:top w:val="none" w:sz="0" w:space="0" w:color="auto"/>
        <w:left w:val="none" w:sz="0" w:space="0" w:color="auto"/>
        <w:bottom w:val="none" w:sz="0" w:space="0" w:color="auto"/>
        <w:right w:val="none" w:sz="0" w:space="0" w:color="auto"/>
      </w:divBdr>
      <w:divsChild>
        <w:div w:id="1436244229">
          <w:marLeft w:val="0"/>
          <w:marRight w:val="0"/>
          <w:marTop w:val="0"/>
          <w:marBottom w:val="300"/>
          <w:divBdr>
            <w:top w:val="none" w:sz="0" w:space="0" w:color="auto"/>
            <w:left w:val="none" w:sz="0" w:space="0" w:color="auto"/>
            <w:bottom w:val="none" w:sz="0" w:space="0" w:color="auto"/>
            <w:right w:val="none" w:sz="0" w:space="0" w:color="auto"/>
          </w:divBdr>
        </w:div>
        <w:div w:id="1038506455">
          <w:marLeft w:val="0"/>
          <w:marRight w:val="0"/>
          <w:marTop w:val="0"/>
          <w:marBottom w:val="450"/>
          <w:divBdr>
            <w:top w:val="none" w:sz="0" w:space="0" w:color="auto"/>
            <w:left w:val="none" w:sz="0" w:space="0" w:color="auto"/>
            <w:bottom w:val="none" w:sz="0" w:space="0" w:color="auto"/>
            <w:right w:val="none" w:sz="0" w:space="0" w:color="auto"/>
          </w:divBdr>
          <w:divsChild>
            <w:div w:id="1049573391">
              <w:marLeft w:val="0"/>
              <w:marRight w:val="0"/>
              <w:marTop w:val="0"/>
              <w:marBottom w:val="0"/>
              <w:divBdr>
                <w:top w:val="none" w:sz="0" w:space="0" w:color="auto"/>
                <w:left w:val="none" w:sz="0" w:space="0" w:color="auto"/>
                <w:bottom w:val="none" w:sz="0" w:space="0" w:color="auto"/>
                <w:right w:val="none" w:sz="0" w:space="0" w:color="auto"/>
              </w:divBdr>
            </w:div>
          </w:divsChild>
        </w:div>
        <w:div w:id="1026518853">
          <w:marLeft w:val="0"/>
          <w:marRight w:val="0"/>
          <w:marTop w:val="0"/>
          <w:marBottom w:val="300"/>
          <w:divBdr>
            <w:top w:val="none" w:sz="0" w:space="0" w:color="auto"/>
            <w:left w:val="none" w:sz="0" w:space="0" w:color="auto"/>
            <w:bottom w:val="none" w:sz="0" w:space="0" w:color="auto"/>
            <w:right w:val="none" w:sz="0" w:space="0" w:color="auto"/>
          </w:divBdr>
        </w:div>
      </w:divsChild>
    </w:div>
    <w:div w:id="1573076562">
      <w:bodyDiv w:val="1"/>
      <w:marLeft w:val="0"/>
      <w:marRight w:val="0"/>
      <w:marTop w:val="0"/>
      <w:marBottom w:val="0"/>
      <w:divBdr>
        <w:top w:val="none" w:sz="0" w:space="0" w:color="auto"/>
        <w:left w:val="none" w:sz="0" w:space="0" w:color="auto"/>
        <w:bottom w:val="none" w:sz="0" w:space="0" w:color="auto"/>
        <w:right w:val="none" w:sz="0" w:space="0" w:color="auto"/>
      </w:divBdr>
      <w:divsChild>
        <w:div w:id="1398935682">
          <w:marLeft w:val="0"/>
          <w:marRight w:val="0"/>
          <w:marTop w:val="0"/>
          <w:marBottom w:val="300"/>
          <w:divBdr>
            <w:top w:val="none" w:sz="0" w:space="0" w:color="auto"/>
            <w:left w:val="none" w:sz="0" w:space="0" w:color="auto"/>
            <w:bottom w:val="none" w:sz="0" w:space="0" w:color="auto"/>
            <w:right w:val="none" w:sz="0" w:space="0" w:color="auto"/>
          </w:divBdr>
        </w:div>
        <w:div w:id="675882333">
          <w:marLeft w:val="0"/>
          <w:marRight w:val="0"/>
          <w:marTop w:val="0"/>
          <w:marBottom w:val="450"/>
          <w:divBdr>
            <w:top w:val="none" w:sz="0" w:space="0" w:color="auto"/>
            <w:left w:val="none" w:sz="0" w:space="0" w:color="auto"/>
            <w:bottom w:val="none" w:sz="0" w:space="0" w:color="auto"/>
            <w:right w:val="none" w:sz="0" w:space="0" w:color="auto"/>
          </w:divBdr>
          <w:divsChild>
            <w:div w:id="1223492215">
              <w:marLeft w:val="0"/>
              <w:marRight w:val="0"/>
              <w:marTop w:val="0"/>
              <w:marBottom w:val="0"/>
              <w:divBdr>
                <w:top w:val="none" w:sz="0" w:space="0" w:color="auto"/>
                <w:left w:val="none" w:sz="0" w:space="0" w:color="auto"/>
                <w:bottom w:val="none" w:sz="0" w:space="0" w:color="auto"/>
                <w:right w:val="none" w:sz="0" w:space="0" w:color="auto"/>
              </w:divBdr>
            </w:div>
          </w:divsChild>
        </w:div>
        <w:div w:id="1704942340">
          <w:marLeft w:val="0"/>
          <w:marRight w:val="0"/>
          <w:marTop w:val="0"/>
          <w:marBottom w:val="300"/>
          <w:divBdr>
            <w:top w:val="none" w:sz="0" w:space="0" w:color="auto"/>
            <w:left w:val="none" w:sz="0" w:space="0" w:color="auto"/>
            <w:bottom w:val="none" w:sz="0" w:space="0" w:color="auto"/>
            <w:right w:val="none" w:sz="0" w:space="0" w:color="auto"/>
          </w:divBdr>
        </w:div>
      </w:divsChild>
    </w:div>
    <w:div w:id="1573390893">
      <w:bodyDiv w:val="1"/>
      <w:marLeft w:val="0"/>
      <w:marRight w:val="0"/>
      <w:marTop w:val="0"/>
      <w:marBottom w:val="0"/>
      <w:divBdr>
        <w:top w:val="none" w:sz="0" w:space="0" w:color="auto"/>
        <w:left w:val="none" w:sz="0" w:space="0" w:color="auto"/>
        <w:bottom w:val="none" w:sz="0" w:space="0" w:color="auto"/>
        <w:right w:val="none" w:sz="0" w:space="0" w:color="auto"/>
      </w:divBdr>
      <w:divsChild>
        <w:div w:id="880823904">
          <w:marLeft w:val="0"/>
          <w:marRight w:val="0"/>
          <w:marTop w:val="0"/>
          <w:marBottom w:val="0"/>
          <w:divBdr>
            <w:top w:val="none" w:sz="0" w:space="0" w:color="auto"/>
            <w:left w:val="none" w:sz="0" w:space="0" w:color="auto"/>
            <w:bottom w:val="none" w:sz="0" w:space="0" w:color="auto"/>
            <w:right w:val="none" w:sz="0" w:space="0" w:color="auto"/>
          </w:divBdr>
        </w:div>
        <w:div w:id="1528524657">
          <w:marLeft w:val="0"/>
          <w:marRight w:val="0"/>
          <w:marTop w:val="0"/>
          <w:marBottom w:val="0"/>
          <w:divBdr>
            <w:top w:val="none" w:sz="0" w:space="0" w:color="auto"/>
            <w:left w:val="none" w:sz="0" w:space="0" w:color="auto"/>
            <w:bottom w:val="none" w:sz="0" w:space="0" w:color="auto"/>
            <w:right w:val="none" w:sz="0" w:space="0" w:color="auto"/>
          </w:divBdr>
        </w:div>
      </w:divsChild>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1599137">
      <w:bodyDiv w:val="1"/>
      <w:marLeft w:val="0"/>
      <w:marRight w:val="0"/>
      <w:marTop w:val="0"/>
      <w:marBottom w:val="0"/>
      <w:divBdr>
        <w:top w:val="none" w:sz="0" w:space="0" w:color="auto"/>
        <w:left w:val="none" w:sz="0" w:space="0" w:color="auto"/>
        <w:bottom w:val="none" w:sz="0" w:space="0" w:color="auto"/>
        <w:right w:val="none" w:sz="0" w:space="0" w:color="auto"/>
      </w:divBdr>
      <w:divsChild>
        <w:div w:id="203444592">
          <w:marLeft w:val="0"/>
          <w:marRight w:val="0"/>
          <w:marTop w:val="0"/>
          <w:marBottom w:val="300"/>
          <w:divBdr>
            <w:top w:val="none" w:sz="0" w:space="0" w:color="auto"/>
            <w:left w:val="none" w:sz="0" w:space="0" w:color="auto"/>
            <w:bottom w:val="none" w:sz="0" w:space="0" w:color="auto"/>
            <w:right w:val="none" w:sz="0" w:space="0" w:color="auto"/>
          </w:divBdr>
        </w:div>
        <w:div w:id="1976790716">
          <w:marLeft w:val="0"/>
          <w:marRight w:val="0"/>
          <w:marTop w:val="0"/>
          <w:marBottom w:val="450"/>
          <w:divBdr>
            <w:top w:val="none" w:sz="0" w:space="0" w:color="auto"/>
            <w:left w:val="none" w:sz="0" w:space="0" w:color="auto"/>
            <w:bottom w:val="none" w:sz="0" w:space="0" w:color="auto"/>
            <w:right w:val="none" w:sz="0" w:space="0" w:color="auto"/>
          </w:divBdr>
          <w:divsChild>
            <w:div w:id="1739551044">
              <w:marLeft w:val="0"/>
              <w:marRight w:val="0"/>
              <w:marTop w:val="0"/>
              <w:marBottom w:val="0"/>
              <w:divBdr>
                <w:top w:val="none" w:sz="0" w:space="0" w:color="auto"/>
                <w:left w:val="none" w:sz="0" w:space="0" w:color="auto"/>
                <w:bottom w:val="none" w:sz="0" w:space="0" w:color="auto"/>
                <w:right w:val="none" w:sz="0" w:space="0" w:color="auto"/>
              </w:divBdr>
            </w:div>
          </w:divsChild>
        </w:div>
        <w:div w:id="1055199332">
          <w:marLeft w:val="0"/>
          <w:marRight w:val="0"/>
          <w:marTop w:val="0"/>
          <w:marBottom w:val="300"/>
          <w:divBdr>
            <w:top w:val="none" w:sz="0" w:space="0" w:color="auto"/>
            <w:left w:val="none" w:sz="0" w:space="0" w:color="auto"/>
            <w:bottom w:val="none" w:sz="0" w:space="0" w:color="auto"/>
            <w:right w:val="none" w:sz="0" w:space="0" w:color="auto"/>
          </w:divBdr>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13608">
      <w:bodyDiv w:val="1"/>
      <w:marLeft w:val="0"/>
      <w:marRight w:val="0"/>
      <w:marTop w:val="0"/>
      <w:marBottom w:val="0"/>
      <w:divBdr>
        <w:top w:val="none" w:sz="0" w:space="0" w:color="auto"/>
        <w:left w:val="none" w:sz="0" w:space="0" w:color="auto"/>
        <w:bottom w:val="none" w:sz="0" w:space="0" w:color="auto"/>
        <w:right w:val="none" w:sz="0" w:space="0" w:color="auto"/>
      </w:divBdr>
      <w:divsChild>
        <w:div w:id="1126511392">
          <w:marLeft w:val="0"/>
          <w:marRight w:val="0"/>
          <w:marTop w:val="0"/>
          <w:marBottom w:val="120"/>
          <w:divBdr>
            <w:top w:val="none" w:sz="0" w:space="0" w:color="auto"/>
            <w:left w:val="none" w:sz="0" w:space="0" w:color="auto"/>
            <w:bottom w:val="none" w:sz="0" w:space="0" w:color="auto"/>
            <w:right w:val="none" w:sz="0" w:space="0" w:color="auto"/>
          </w:divBdr>
        </w:div>
      </w:divsChild>
    </w:div>
    <w:div w:id="1744253727">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37648761">
      <w:bodyDiv w:val="1"/>
      <w:marLeft w:val="0"/>
      <w:marRight w:val="0"/>
      <w:marTop w:val="0"/>
      <w:marBottom w:val="0"/>
      <w:divBdr>
        <w:top w:val="none" w:sz="0" w:space="0" w:color="auto"/>
        <w:left w:val="none" w:sz="0" w:space="0" w:color="auto"/>
        <w:bottom w:val="none" w:sz="0" w:space="0" w:color="auto"/>
        <w:right w:val="none" w:sz="0" w:space="0" w:color="auto"/>
      </w:divBdr>
      <w:divsChild>
        <w:div w:id="1758405991">
          <w:marLeft w:val="0"/>
          <w:marRight w:val="0"/>
          <w:marTop w:val="0"/>
          <w:marBottom w:val="120"/>
          <w:divBdr>
            <w:top w:val="none" w:sz="0" w:space="0" w:color="auto"/>
            <w:left w:val="none" w:sz="0" w:space="0" w:color="auto"/>
            <w:bottom w:val="none" w:sz="0" w:space="0" w:color="auto"/>
            <w:right w:val="none" w:sz="0" w:space="0" w:color="auto"/>
          </w:divBdr>
        </w:div>
      </w:divsChild>
    </w:div>
    <w:div w:id="1882671417">
      <w:bodyDiv w:val="1"/>
      <w:marLeft w:val="0"/>
      <w:marRight w:val="0"/>
      <w:marTop w:val="0"/>
      <w:marBottom w:val="0"/>
      <w:divBdr>
        <w:top w:val="none" w:sz="0" w:space="0" w:color="auto"/>
        <w:left w:val="none" w:sz="0" w:space="0" w:color="auto"/>
        <w:bottom w:val="none" w:sz="0" w:space="0" w:color="auto"/>
        <w:right w:val="none" w:sz="0" w:space="0" w:color="auto"/>
      </w:divBdr>
      <w:divsChild>
        <w:div w:id="1650013366">
          <w:marLeft w:val="0"/>
          <w:marRight w:val="0"/>
          <w:marTop w:val="0"/>
          <w:marBottom w:val="120"/>
          <w:divBdr>
            <w:top w:val="none" w:sz="0" w:space="0" w:color="auto"/>
            <w:left w:val="none" w:sz="0" w:space="0" w:color="auto"/>
            <w:bottom w:val="single" w:sz="6" w:space="6" w:color="DADDE3"/>
            <w:right w:val="none" w:sz="0" w:space="0" w:color="auto"/>
          </w:divBdr>
        </w:div>
      </w:divsChild>
    </w:div>
    <w:div w:id="1890917030">
      <w:bodyDiv w:val="1"/>
      <w:marLeft w:val="0"/>
      <w:marRight w:val="0"/>
      <w:marTop w:val="0"/>
      <w:marBottom w:val="0"/>
      <w:divBdr>
        <w:top w:val="none" w:sz="0" w:space="0" w:color="auto"/>
        <w:left w:val="none" w:sz="0" w:space="0" w:color="auto"/>
        <w:bottom w:val="none" w:sz="0" w:space="0" w:color="auto"/>
        <w:right w:val="none" w:sz="0" w:space="0" w:color="auto"/>
      </w:divBdr>
      <w:divsChild>
        <w:div w:id="1450392917">
          <w:marLeft w:val="0"/>
          <w:marRight w:val="0"/>
          <w:marTop w:val="0"/>
          <w:marBottom w:val="0"/>
          <w:divBdr>
            <w:top w:val="none" w:sz="0" w:space="0" w:color="F9F9F9"/>
            <w:left w:val="none" w:sz="0" w:space="0" w:color="F9F9F9"/>
            <w:bottom w:val="none" w:sz="0" w:space="0" w:color="F9F9F9"/>
            <w:right w:val="none" w:sz="0" w:space="0" w:color="F9F9F9"/>
          </w:divBdr>
          <w:divsChild>
            <w:div w:id="1758360703">
              <w:marLeft w:val="0"/>
              <w:marRight w:val="0"/>
              <w:marTop w:val="0"/>
              <w:marBottom w:val="0"/>
              <w:divBdr>
                <w:top w:val="none" w:sz="0" w:space="0" w:color="auto"/>
                <w:left w:val="none" w:sz="0" w:space="0" w:color="auto"/>
                <w:bottom w:val="none" w:sz="0" w:space="0" w:color="auto"/>
                <w:right w:val="none" w:sz="0" w:space="0" w:color="auto"/>
              </w:divBdr>
              <w:divsChild>
                <w:div w:id="26496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304451">
      <w:bodyDiv w:val="1"/>
      <w:marLeft w:val="0"/>
      <w:marRight w:val="0"/>
      <w:marTop w:val="0"/>
      <w:marBottom w:val="0"/>
      <w:divBdr>
        <w:top w:val="none" w:sz="0" w:space="0" w:color="auto"/>
        <w:left w:val="none" w:sz="0" w:space="0" w:color="auto"/>
        <w:bottom w:val="none" w:sz="0" w:space="0" w:color="auto"/>
        <w:right w:val="none" w:sz="0" w:space="0" w:color="auto"/>
      </w:divBdr>
    </w:div>
    <w:div w:id="1944259544">
      <w:bodyDiv w:val="1"/>
      <w:marLeft w:val="0"/>
      <w:marRight w:val="0"/>
      <w:marTop w:val="0"/>
      <w:marBottom w:val="0"/>
      <w:divBdr>
        <w:top w:val="none" w:sz="0" w:space="0" w:color="auto"/>
        <w:left w:val="none" w:sz="0" w:space="0" w:color="auto"/>
        <w:bottom w:val="none" w:sz="0" w:space="0" w:color="auto"/>
        <w:right w:val="none" w:sz="0" w:space="0" w:color="auto"/>
      </w:divBdr>
      <w:divsChild>
        <w:div w:id="787314161">
          <w:marLeft w:val="0"/>
          <w:marRight w:val="0"/>
          <w:marTop w:val="0"/>
          <w:marBottom w:val="300"/>
          <w:divBdr>
            <w:top w:val="none" w:sz="0" w:space="0" w:color="auto"/>
            <w:left w:val="none" w:sz="0" w:space="0" w:color="auto"/>
            <w:bottom w:val="none" w:sz="0" w:space="0" w:color="auto"/>
            <w:right w:val="none" w:sz="0" w:space="0" w:color="auto"/>
          </w:divBdr>
        </w:div>
        <w:div w:id="895816782">
          <w:marLeft w:val="0"/>
          <w:marRight w:val="0"/>
          <w:marTop w:val="0"/>
          <w:marBottom w:val="450"/>
          <w:divBdr>
            <w:top w:val="none" w:sz="0" w:space="0" w:color="auto"/>
            <w:left w:val="none" w:sz="0" w:space="0" w:color="auto"/>
            <w:bottom w:val="none" w:sz="0" w:space="0" w:color="auto"/>
            <w:right w:val="none" w:sz="0" w:space="0" w:color="auto"/>
          </w:divBdr>
          <w:divsChild>
            <w:div w:id="1301420756">
              <w:marLeft w:val="0"/>
              <w:marRight w:val="0"/>
              <w:marTop w:val="0"/>
              <w:marBottom w:val="0"/>
              <w:divBdr>
                <w:top w:val="none" w:sz="0" w:space="0" w:color="auto"/>
                <w:left w:val="none" w:sz="0" w:space="0" w:color="auto"/>
                <w:bottom w:val="none" w:sz="0" w:space="0" w:color="auto"/>
                <w:right w:val="none" w:sz="0" w:space="0" w:color="auto"/>
              </w:divBdr>
            </w:div>
          </w:divsChild>
        </w:div>
        <w:div w:id="2131044418">
          <w:marLeft w:val="0"/>
          <w:marRight w:val="0"/>
          <w:marTop w:val="0"/>
          <w:marBottom w:val="300"/>
          <w:divBdr>
            <w:top w:val="none" w:sz="0" w:space="0" w:color="auto"/>
            <w:left w:val="none" w:sz="0" w:space="0" w:color="auto"/>
            <w:bottom w:val="none" w:sz="0" w:space="0" w:color="auto"/>
            <w:right w:val="none" w:sz="0" w:space="0" w:color="auto"/>
          </w:divBdr>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9287152">
      <w:bodyDiv w:val="1"/>
      <w:marLeft w:val="0"/>
      <w:marRight w:val="0"/>
      <w:marTop w:val="0"/>
      <w:marBottom w:val="0"/>
      <w:divBdr>
        <w:top w:val="none" w:sz="0" w:space="0" w:color="auto"/>
        <w:left w:val="none" w:sz="0" w:space="0" w:color="auto"/>
        <w:bottom w:val="none" w:sz="0" w:space="0" w:color="auto"/>
        <w:right w:val="none" w:sz="0" w:space="0" w:color="auto"/>
      </w:divBdr>
      <w:divsChild>
        <w:div w:id="1762217995">
          <w:marLeft w:val="0"/>
          <w:marRight w:val="0"/>
          <w:marTop w:val="0"/>
          <w:marBottom w:val="300"/>
          <w:divBdr>
            <w:top w:val="none" w:sz="0" w:space="0" w:color="auto"/>
            <w:left w:val="none" w:sz="0" w:space="0" w:color="auto"/>
            <w:bottom w:val="none" w:sz="0" w:space="0" w:color="auto"/>
            <w:right w:val="none" w:sz="0" w:space="0" w:color="auto"/>
          </w:divBdr>
        </w:div>
        <w:div w:id="1297181460">
          <w:marLeft w:val="0"/>
          <w:marRight w:val="0"/>
          <w:marTop w:val="0"/>
          <w:marBottom w:val="450"/>
          <w:divBdr>
            <w:top w:val="none" w:sz="0" w:space="0" w:color="auto"/>
            <w:left w:val="none" w:sz="0" w:space="0" w:color="auto"/>
            <w:bottom w:val="none" w:sz="0" w:space="0" w:color="auto"/>
            <w:right w:val="none" w:sz="0" w:space="0" w:color="auto"/>
          </w:divBdr>
          <w:divsChild>
            <w:div w:id="1430199086">
              <w:marLeft w:val="0"/>
              <w:marRight w:val="0"/>
              <w:marTop w:val="0"/>
              <w:marBottom w:val="0"/>
              <w:divBdr>
                <w:top w:val="none" w:sz="0" w:space="0" w:color="auto"/>
                <w:left w:val="none" w:sz="0" w:space="0" w:color="auto"/>
                <w:bottom w:val="none" w:sz="0" w:space="0" w:color="auto"/>
                <w:right w:val="none" w:sz="0" w:space="0" w:color="auto"/>
              </w:divBdr>
            </w:div>
          </w:divsChild>
        </w:div>
        <w:div w:id="231820790">
          <w:marLeft w:val="0"/>
          <w:marRight w:val="0"/>
          <w:marTop w:val="0"/>
          <w:marBottom w:val="300"/>
          <w:divBdr>
            <w:top w:val="none" w:sz="0" w:space="0" w:color="auto"/>
            <w:left w:val="none" w:sz="0" w:space="0" w:color="auto"/>
            <w:bottom w:val="none" w:sz="0" w:space="0" w:color="auto"/>
            <w:right w:val="none" w:sz="0" w:space="0" w:color="auto"/>
          </w:divBdr>
        </w:div>
      </w:divsChild>
    </w:div>
    <w:div w:id="2023045157">
      <w:bodyDiv w:val="1"/>
      <w:marLeft w:val="0"/>
      <w:marRight w:val="0"/>
      <w:marTop w:val="0"/>
      <w:marBottom w:val="0"/>
      <w:divBdr>
        <w:top w:val="none" w:sz="0" w:space="0" w:color="auto"/>
        <w:left w:val="none" w:sz="0" w:space="0" w:color="auto"/>
        <w:bottom w:val="none" w:sz="0" w:space="0" w:color="auto"/>
        <w:right w:val="none" w:sz="0" w:space="0" w:color="auto"/>
      </w:divBdr>
      <w:divsChild>
        <w:div w:id="2040472001">
          <w:marLeft w:val="0"/>
          <w:marRight w:val="0"/>
          <w:marTop w:val="0"/>
          <w:marBottom w:val="300"/>
          <w:divBdr>
            <w:top w:val="none" w:sz="0" w:space="0" w:color="auto"/>
            <w:left w:val="none" w:sz="0" w:space="0" w:color="auto"/>
            <w:bottom w:val="none" w:sz="0" w:space="0" w:color="auto"/>
            <w:right w:val="none" w:sz="0" w:space="0" w:color="auto"/>
          </w:divBdr>
          <w:divsChild>
            <w:div w:id="54618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49787">
      <w:bodyDiv w:val="1"/>
      <w:marLeft w:val="0"/>
      <w:marRight w:val="0"/>
      <w:marTop w:val="0"/>
      <w:marBottom w:val="0"/>
      <w:divBdr>
        <w:top w:val="none" w:sz="0" w:space="0" w:color="auto"/>
        <w:left w:val="none" w:sz="0" w:space="0" w:color="auto"/>
        <w:bottom w:val="none" w:sz="0" w:space="0" w:color="auto"/>
        <w:right w:val="none" w:sz="0" w:space="0" w:color="auto"/>
      </w:divBdr>
      <w:divsChild>
        <w:div w:id="1060176284">
          <w:marLeft w:val="0"/>
          <w:marRight w:val="0"/>
          <w:marTop w:val="0"/>
          <w:marBottom w:val="0"/>
          <w:divBdr>
            <w:top w:val="none" w:sz="0" w:space="0" w:color="auto"/>
            <w:left w:val="none" w:sz="0" w:space="0" w:color="auto"/>
            <w:bottom w:val="none" w:sz="0" w:space="0" w:color="auto"/>
            <w:right w:val="none" w:sz="0" w:space="0" w:color="auto"/>
          </w:divBdr>
        </w:div>
        <w:div w:id="1138377159">
          <w:marLeft w:val="0"/>
          <w:marRight w:val="0"/>
          <w:marTop w:val="0"/>
          <w:marBottom w:val="0"/>
          <w:divBdr>
            <w:top w:val="none" w:sz="0" w:space="0" w:color="auto"/>
            <w:left w:val="none" w:sz="0" w:space="0" w:color="auto"/>
            <w:bottom w:val="none" w:sz="0" w:space="0" w:color="auto"/>
            <w:right w:val="none" w:sz="0" w:space="0" w:color="auto"/>
          </w:divBdr>
        </w:div>
      </w:divsChild>
    </w:div>
    <w:div w:id="2077437149">
      <w:bodyDiv w:val="1"/>
      <w:marLeft w:val="0"/>
      <w:marRight w:val="0"/>
      <w:marTop w:val="0"/>
      <w:marBottom w:val="0"/>
      <w:divBdr>
        <w:top w:val="none" w:sz="0" w:space="0" w:color="auto"/>
        <w:left w:val="none" w:sz="0" w:space="0" w:color="auto"/>
        <w:bottom w:val="none" w:sz="0" w:space="0" w:color="auto"/>
        <w:right w:val="none" w:sz="0" w:space="0" w:color="auto"/>
      </w:divBdr>
      <w:divsChild>
        <w:div w:id="1381437057">
          <w:marLeft w:val="0"/>
          <w:marRight w:val="0"/>
          <w:marTop w:val="0"/>
          <w:marBottom w:val="0"/>
          <w:divBdr>
            <w:top w:val="none" w:sz="0" w:space="0" w:color="F9F9F9"/>
            <w:left w:val="none" w:sz="0" w:space="0" w:color="F9F9F9"/>
            <w:bottom w:val="none" w:sz="0" w:space="0" w:color="F9F9F9"/>
            <w:right w:val="none" w:sz="0" w:space="0" w:color="F9F9F9"/>
          </w:divBdr>
          <w:divsChild>
            <w:div w:id="235212596">
              <w:marLeft w:val="0"/>
              <w:marRight w:val="0"/>
              <w:marTop w:val="0"/>
              <w:marBottom w:val="0"/>
              <w:divBdr>
                <w:top w:val="none" w:sz="0" w:space="0" w:color="auto"/>
                <w:left w:val="none" w:sz="0" w:space="0" w:color="auto"/>
                <w:bottom w:val="none" w:sz="0" w:space="0" w:color="auto"/>
                <w:right w:val="none" w:sz="0" w:space="0" w:color="auto"/>
              </w:divBdr>
              <w:divsChild>
                <w:div w:id="75389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03767">
      <w:bodyDiv w:val="1"/>
      <w:marLeft w:val="0"/>
      <w:marRight w:val="0"/>
      <w:marTop w:val="0"/>
      <w:marBottom w:val="0"/>
      <w:divBdr>
        <w:top w:val="none" w:sz="0" w:space="0" w:color="auto"/>
        <w:left w:val="none" w:sz="0" w:space="0" w:color="auto"/>
        <w:bottom w:val="none" w:sz="0" w:space="0" w:color="auto"/>
        <w:right w:val="none" w:sz="0" w:space="0" w:color="auto"/>
      </w:divBdr>
    </w:div>
    <w:div w:id="2144233684">
      <w:bodyDiv w:val="1"/>
      <w:marLeft w:val="0"/>
      <w:marRight w:val="0"/>
      <w:marTop w:val="0"/>
      <w:marBottom w:val="0"/>
      <w:divBdr>
        <w:top w:val="none" w:sz="0" w:space="0" w:color="auto"/>
        <w:left w:val="none" w:sz="0" w:space="0" w:color="auto"/>
        <w:bottom w:val="none" w:sz="0" w:space="0" w:color="auto"/>
        <w:right w:val="none" w:sz="0" w:space="0" w:color="auto"/>
      </w:divBdr>
      <w:divsChild>
        <w:div w:id="409079004">
          <w:marLeft w:val="0"/>
          <w:marRight w:val="0"/>
          <w:marTop w:val="0"/>
          <w:marBottom w:val="120"/>
          <w:divBdr>
            <w:top w:val="none" w:sz="0" w:space="0" w:color="auto"/>
            <w:left w:val="none" w:sz="0" w:space="0" w:color="auto"/>
            <w:bottom w:val="single" w:sz="6" w:space="6" w:color="DADDE3"/>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fr.wikipedia.org/wiki/Syst%C3%A8me_nerveux_central" TargetMode="External"/><Relationship Id="rId21" Type="http://schemas.openxmlformats.org/officeDocument/2006/relationships/hyperlink" Target="https://fr.wikipedia.org/wiki/Ent%C3%A9roglucagon" TargetMode="External"/><Relationship Id="rId42" Type="http://schemas.openxmlformats.org/officeDocument/2006/relationships/hyperlink" Target="https://fr.wikipedia.org/wiki/Inhibine" TargetMode="External"/><Relationship Id="rId63" Type="http://schemas.openxmlformats.org/officeDocument/2006/relationships/hyperlink" Target="https://fr.wikipedia.org/wiki/Cycle_menstruel" TargetMode="External"/><Relationship Id="rId84" Type="http://schemas.openxmlformats.org/officeDocument/2006/relationships/hyperlink" Target="https://fr.wikipedia.org/wiki/V%C3%A9sicule_s%C3%A9minale" TargetMode="External"/><Relationship Id="rId138" Type="http://schemas.openxmlformats.org/officeDocument/2006/relationships/hyperlink" Target="https://fr.wikipedia.org/wiki/Ligament" TargetMode="External"/><Relationship Id="rId159" Type="http://schemas.openxmlformats.org/officeDocument/2006/relationships/hyperlink" Target="https://fr.wikipedia.org/w/index.php?title=TRPV5&amp;action=edit&amp;redlink=1" TargetMode="External"/><Relationship Id="rId170" Type="http://schemas.openxmlformats.org/officeDocument/2006/relationships/image" Target="media/image2.png"/><Relationship Id="rId191" Type="http://schemas.openxmlformats.org/officeDocument/2006/relationships/hyperlink" Target="https://fr.wikipedia.org/wiki/Potassium" TargetMode="External"/><Relationship Id="rId205" Type="http://schemas.openxmlformats.org/officeDocument/2006/relationships/hyperlink" Target="https://fr.wikipedia.org/wiki/Hormone" TargetMode="External"/><Relationship Id="rId226" Type="http://schemas.openxmlformats.org/officeDocument/2006/relationships/hyperlink" Target="https://fr.wikipedia.org/wiki/Grossesse" TargetMode="External"/><Relationship Id="rId247" Type="http://schemas.openxmlformats.org/officeDocument/2006/relationships/hyperlink" Target="https://fr.wikipedia.org/wiki/Acide_chlorhydrique" TargetMode="External"/><Relationship Id="rId107" Type="http://schemas.openxmlformats.org/officeDocument/2006/relationships/hyperlink" Target="https://fr.wikipedia.org/wiki/Sein" TargetMode="External"/><Relationship Id="rId11" Type="http://schemas.openxmlformats.org/officeDocument/2006/relationships/hyperlink" Target="https://fr.wikipedia.org/wiki/Sang" TargetMode="External"/><Relationship Id="rId32" Type="http://schemas.openxmlformats.org/officeDocument/2006/relationships/hyperlink" Target="https://fr.wikipedia.org/wiki/Granulosa" TargetMode="External"/><Relationship Id="rId53" Type="http://schemas.openxmlformats.org/officeDocument/2006/relationships/hyperlink" Target="https://fr.wikipedia.org/wiki/Testost%C3%A9rone" TargetMode="External"/><Relationship Id="rId74" Type="http://schemas.openxmlformats.org/officeDocument/2006/relationships/hyperlink" Target="https://fr.wikipedia.org/wiki/Estradiol" TargetMode="External"/><Relationship Id="rId128" Type="http://schemas.openxmlformats.org/officeDocument/2006/relationships/hyperlink" Target="https://fr.wikipedia.org/wiki/M%C3%A9nopause" TargetMode="External"/><Relationship Id="rId149" Type="http://schemas.openxmlformats.org/officeDocument/2006/relationships/hyperlink" Target="https://fr.wikipedia.org/wiki/Placenta" TargetMode="External"/><Relationship Id="rId5" Type="http://schemas.openxmlformats.org/officeDocument/2006/relationships/webSettings" Target="webSettings.xml"/><Relationship Id="rId95" Type="http://schemas.openxmlformats.org/officeDocument/2006/relationships/hyperlink" Target="https://fr.wikipedia.org/wiki/Pilosit%C3%A9_humaine" TargetMode="External"/><Relationship Id="rId160" Type="http://schemas.openxmlformats.org/officeDocument/2006/relationships/hyperlink" Target="https://fr.wikipedia.org/wiki/Pompe_calcium" TargetMode="External"/><Relationship Id="rId181" Type="http://schemas.openxmlformats.org/officeDocument/2006/relationships/hyperlink" Target="https://fr.wikipedia.org/wiki/Rein" TargetMode="External"/><Relationship Id="rId216" Type="http://schemas.openxmlformats.org/officeDocument/2006/relationships/hyperlink" Target="https://fr.wikipedia.org/wiki/Neurohormone" TargetMode="External"/><Relationship Id="rId237" Type="http://schemas.openxmlformats.org/officeDocument/2006/relationships/hyperlink" Target="https://fr.wikipedia.org/wiki/Amine_(chimie)" TargetMode="External"/><Relationship Id="rId258" Type="http://schemas.openxmlformats.org/officeDocument/2006/relationships/theme" Target="theme/theme1.xml"/><Relationship Id="rId22" Type="http://schemas.openxmlformats.org/officeDocument/2006/relationships/hyperlink" Target="https://fr.wikipedia.org/wiki/V%C3%A9sicule_biliaire" TargetMode="External"/><Relationship Id="rId43" Type="http://schemas.openxmlformats.org/officeDocument/2006/relationships/hyperlink" Target="https://fr.wikipedia.org/wiki/Spermatogen%C3%A8se" TargetMode="External"/><Relationship Id="rId64" Type="http://schemas.openxmlformats.org/officeDocument/2006/relationships/hyperlink" Target="https://fr.wikipedia.org/wiki/Cryptorchidie" TargetMode="External"/><Relationship Id="rId118" Type="http://schemas.openxmlformats.org/officeDocument/2006/relationships/hyperlink" Target="https://fr.wikipedia.org/wiki/Hom%C3%A9ostasie" TargetMode="External"/><Relationship Id="rId139" Type="http://schemas.openxmlformats.org/officeDocument/2006/relationships/hyperlink" Target="https://fr.wikipedia.org/wiki/Symphyse_pubienne" TargetMode="External"/><Relationship Id="rId85" Type="http://schemas.openxmlformats.org/officeDocument/2006/relationships/hyperlink" Target="https://fr.wikipedia.org/wiki/Prostate" TargetMode="External"/><Relationship Id="rId150" Type="http://schemas.openxmlformats.org/officeDocument/2006/relationships/hyperlink" Target="https://fr.wikipedia.org/wiki/Grossesse" TargetMode="External"/><Relationship Id="rId171" Type="http://schemas.openxmlformats.org/officeDocument/2006/relationships/hyperlink" Target="https://fr.wikipedia.org/wiki/Arr%C3%AAt_cardiorespiratoire" TargetMode="External"/><Relationship Id="rId192" Type="http://schemas.openxmlformats.org/officeDocument/2006/relationships/hyperlink" Target="https://fr.wikipedia.org/wiki/Plasma_sanguin" TargetMode="External"/><Relationship Id="rId206" Type="http://schemas.openxmlformats.org/officeDocument/2006/relationships/hyperlink" Target="https://fr.wikipedia.org/wiki/Insuline" TargetMode="External"/><Relationship Id="rId227" Type="http://schemas.openxmlformats.org/officeDocument/2006/relationships/hyperlink" Target="https://fr.wikipedia.org/wiki/Hormone_de_croissance" TargetMode="External"/><Relationship Id="rId248" Type="http://schemas.openxmlformats.org/officeDocument/2006/relationships/hyperlink" Target="https://fr.wikipedia.org/wiki/Art%C3%A8re" TargetMode="External"/><Relationship Id="rId12" Type="http://schemas.openxmlformats.org/officeDocument/2006/relationships/hyperlink" Target="https://fr.wikipedia.org/wiki/Glande_endocrine" TargetMode="External"/><Relationship Id="rId33" Type="http://schemas.openxmlformats.org/officeDocument/2006/relationships/hyperlink" Target="https://fr.wikipedia.org/wiki/Estradiol" TargetMode="External"/><Relationship Id="rId108" Type="http://schemas.openxmlformats.org/officeDocument/2006/relationships/hyperlink" Target="https://fr.wikipedia.org/wiki/Tissu_adipeux" TargetMode="External"/><Relationship Id="rId129" Type="http://schemas.openxmlformats.org/officeDocument/2006/relationships/hyperlink" Target="https://fr.wikipedia.org/wiki/Femme_trans" TargetMode="External"/><Relationship Id="rId54" Type="http://schemas.openxmlformats.org/officeDocument/2006/relationships/hyperlink" Target="https://fr.wikipedia.org/wiki/Cellules_de_Leydig" TargetMode="External"/><Relationship Id="rId75" Type="http://schemas.openxmlformats.org/officeDocument/2006/relationships/hyperlink" Target="https://fr.wikipedia.org/wiki/Mitose" TargetMode="External"/><Relationship Id="rId96" Type="http://schemas.openxmlformats.org/officeDocument/2006/relationships/hyperlink" Target="https://fr.wikipedia.org/wiki/Syst%C3%A8me_musculaire" TargetMode="External"/><Relationship Id="rId140" Type="http://schemas.openxmlformats.org/officeDocument/2006/relationships/hyperlink" Target="https://fr.wikipedia.org/wiki/Sperme" TargetMode="External"/><Relationship Id="rId161" Type="http://schemas.openxmlformats.org/officeDocument/2006/relationships/hyperlink" Target="https://fr.wikipedia.org/wiki/R%C3%A9cepteur_coupl%C3%A9_aux_prot%C3%A9ines_G" TargetMode="External"/><Relationship Id="rId182" Type="http://schemas.openxmlformats.org/officeDocument/2006/relationships/hyperlink" Target="https://fr.wikipedia.org/wiki/Biosynth%C3%A8se_des_prot%C3%A9ines" TargetMode="External"/><Relationship Id="rId217" Type="http://schemas.openxmlformats.org/officeDocument/2006/relationships/hyperlink" Target="https://fr.wikipedia.org/wiki/Neurotransmetteur" TargetMode="External"/><Relationship Id="rId6" Type="http://schemas.openxmlformats.org/officeDocument/2006/relationships/footnotes" Target="footnotes.xml"/><Relationship Id="rId238" Type="http://schemas.openxmlformats.org/officeDocument/2006/relationships/hyperlink" Target="https://fr.wikipedia.org/wiki/Mol%C3%A9cule" TargetMode="External"/><Relationship Id="rId23" Type="http://schemas.openxmlformats.org/officeDocument/2006/relationships/hyperlink" Target="https://fr.wikipedia.org/wiki/Insuline" TargetMode="External"/><Relationship Id="rId119" Type="http://schemas.openxmlformats.org/officeDocument/2006/relationships/hyperlink" Target="https://fr.wikipedia.org/wiki/Squelette" TargetMode="External"/><Relationship Id="rId44" Type="http://schemas.openxmlformats.org/officeDocument/2006/relationships/hyperlink" Target="https://fr.wikipedia.org/wiki/Pubert%C3%A9" TargetMode="External"/><Relationship Id="rId65" Type="http://schemas.openxmlformats.org/officeDocument/2006/relationships/hyperlink" Target="https://fr.wikipedia.org/wiki/Spermatogen%C3%A8se" TargetMode="External"/><Relationship Id="rId86" Type="http://schemas.openxmlformats.org/officeDocument/2006/relationships/hyperlink" Target="https://fr.wikipedia.org/wiki/P%C3%A9nis" TargetMode="External"/><Relationship Id="rId130" Type="http://schemas.openxmlformats.org/officeDocument/2006/relationships/hyperlink" Target="https://fr.wikipedia.org/wiki/Transition_(transidentit%C3%A9)" TargetMode="External"/><Relationship Id="rId151" Type="http://schemas.openxmlformats.org/officeDocument/2006/relationships/hyperlink" Target="https://fr.wikipedia.org/wiki/Gestation" TargetMode="External"/><Relationship Id="rId172" Type="http://schemas.openxmlformats.org/officeDocument/2006/relationships/hyperlink" Target="https://fr.wikipedia.org/wiki/Asystolie" TargetMode="External"/><Relationship Id="rId193" Type="http://schemas.openxmlformats.org/officeDocument/2006/relationships/hyperlink" Target="https://fr.wikipedia.org/wiki/Hyponatr%C3%A9mie" TargetMode="External"/><Relationship Id="rId207" Type="http://schemas.openxmlformats.org/officeDocument/2006/relationships/hyperlink" Target="https://fr.wikipedia.org/wiki/Foie" TargetMode="External"/><Relationship Id="rId228" Type="http://schemas.openxmlformats.org/officeDocument/2006/relationships/hyperlink" Target="https://fr.wikipedia.org/wiki/Hyperglyc%C3%A9mie" TargetMode="External"/><Relationship Id="rId249" Type="http://schemas.openxmlformats.org/officeDocument/2006/relationships/hyperlink" Target="https://fr.wikipedia.org/wiki/Bronche" TargetMode="External"/><Relationship Id="rId13" Type="http://schemas.openxmlformats.org/officeDocument/2006/relationships/hyperlink" Target="https://fr.wikipedia.org/wiki/Hormone_de_croissance" TargetMode="External"/><Relationship Id="rId109" Type="http://schemas.openxmlformats.org/officeDocument/2006/relationships/hyperlink" Target="https://fr.wikipedia.org/wiki/M%C3%A9nopause" TargetMode="External"/><Relationship Id="rId34" Type="http://schemas.openxmlformats.org/officeDocument/2006/relationships/hyperlink" Target="https://fr.wikipedia.org/w/index.php?title=Inhibine_B&amp;action=edit&amp;redlink=1" TargetMode="External"/><Relationship Id="rId55" Type="http://schemas.openxmlformats.org/officeDocument/2006/relationships/hyperlink" Target="https://fr.wikipedia.org/wiki/Cellule_de_Sertoli" TargetMode="External"/><Relationship Id="rId76" Type="http://schemas.openxmlformats.org/officeDocument/2006/relationships/hyperlink" Target="https://fr.wikipedia.org/wiki/Cellule_germinale" TargetMode="External"/><Relationship Id="rId97" Type="http://schemas.openxmlformats.org/officeDocument/2006/relationships/hyperlink" Target="https://fr.wikipedia.org/wiki/Sexualit%C3%A9" TargetMode="External"/><Relationship Id="rId120" Type="http://schemas.openxmlformats.org/officeDocument/2006/relationships/hyperlink" Target="https://fr.wikipedia.org/wiki/Appareil_cardiovasculaire" TargetMode="External"/><Relationship Id="rId141" Type="http://schemas.openxmlformats.org/officeDocument/2006/relationships/hyperlink" Target="https://fr.wikipedia.org/wiki/Spermatozo%C3%AFde" TargetMode="External"/><Relationship Id="rId7" Type="http://schemas.openxmlformats.org/officeDocument/2006/relationships/endnotes" Target="endnotes.xml"/><Relationship Id="rId162" Type="http://schemas.openxmlformats.org/officeDocument/2006/relationships/hyperlink" Target="https://fr.wikipedia.org/wiki/Prot%C3%A9ine_kinase_A" TargetMode="External"/><Relationship Id="rId183" Type="http://schemas.openxmlformats.org/officeDocument/2006/relationships/hyperlink" Target="https://fr.wikipedia.org/wiki/Appareil_juxtaglom%C3%A9rulaire" TargetMode="External"/><Relationship Id="rId218" Type="http://schemas.openxmlformats.org/officeDocument/2006/relationships/hyperlink" Target="https://fr.wikipedia.org/wiki/S%C3%A9rotonine" TargetMode="External"/><Relationship Id="rId239" Type="http://schemas.openxmlformats.org/officeDocument/2006/relationships/hyperlink" Target="https://fr.wikipedia.org/wiki/Syst%C3%A8me_immunitaire" TargetMode="External"/><Relationship Id="rId250" Type="http://schemas.openxmlformats.org/officeDocument/2006/relationships/hyperlink" Target="https://fr.wikipedia.org/wiki/Muscle" TargetMode="External"/><Relationship Id="rId24" Type="http://schemas.openxmlformats.org/officeDocument/2006/relationships/hyperlink" Target="https://fr.wikipedia.org/wiki/Glucagon" TargetMode="External"/><Relationship Id="rId45" Type="http://schemas.openxmlformats.org/officeDocument/2006/relationships/hyperlink" Target="https://fr.wikipedia.org/wiki/M%C3%A9nopause" TargetMode="External"/><Relationship Id="rId66" Type="http://schemas.openxmlformats.org/officeDocument/2006/relationships/hyperlink" Target="https://fr.wikipedia.org/wiki/Glande_endocrine" TargetMode="External"/><Relationship Id="rId87" Type="http://schemas.openxmlformats.org/officeDocument/2006/relationships/hyperlink" Target="https://fr.wikipedia.org/wiki/Androstanolone" TargetMode="External"/><Relationship Id="rId110" Type="http://schemas.openxmlformats.org/officeDocument/2006/relationships/hyperlink" Target="https://fr.wikipedia.org/wiki/Estradiol" TargetMode="External"/><Relationship Id="rId131" Type="http://schemas.openxmlformats.org/officeDocument/2006/relationships/hyperlink" Target="https://fr.wikipedia.org/wiki/Progest%C3%A9rone" TargetMode="External"/><Relationship Id="rId152" Type="http://schemas.openxmlformats.org/officeDocument/2006/relationships/hyperlink" Target="https://fr.wikipedia.org/wiki/Embryogen%C3%A8se" TargetMode="External"/><Relationship Id="rId173" Type="http://schemas.openxmlformats.org/officeDocument/2006/relationships/hyperlink" Target="https://fr.wikipedia.org/wiki/Trouble_du_rythme_cardiaque" TargetMode="External"/><Relationship Id="rId194" Type="http://schemas.openxmlformats.org/officeDocument/2006/relationships/hyperlink" Target="https://fr.wikipedia.org/wiki/Trouble_hydro%C3%A9lectrolytique" TargetMode="External"/><Relationship Id="rId208" Type="http://schemas.openxmlformats.org/officeDocument/2006/relationships/hyperlink" Target="https://fr.wikipedia.org/wiki/Hypoglyc%C3%A9mie" TargetMode="External"/><Relationship Id="rId229" Type="http://schemas.openxmlformats.org/officeDocument/2006/relationships/hyperlink" Target="https://fr.wikipedia.org/wiki/Lipide" TargetMode="External"/><Relationship Id="rId240" Type="http://schemas.openxmlformats.org/officeDocument/2006/relationships/hyperlink" Target="https://fr.wikipedia.org/wiki/Vert%C3%A9br%C3%A9s" TargetMode="External"/><Relationship Id="rId14" Type="http://schemas.openxmlformats.org/officeDocument/2006/relationships/hyperlink" Target="https://fr.wikipedia.org/wiki/Hormone_thyr%C3%A9otrope" TargetMode="External"/><Relationship Id="rId35" Type="http://schemas.openxmlformats.org/officeDocument/2006/relationships/hyperlink" Target="https://fr.wikipedia.org/wiki/Enzyme" TargetMode="External"/><Relationship Id="rId56" Type="http://schemas.openxmlformats.org/officeDocument/2006/relationships/hyperlink" Target="https://fr.wikipedia.org/wiki/Biocide" TargetMode="External"/><Relationship Id="rId77" Type="http://schemas.openxmlformats.org/officeDocument/2006/relationships/hyperlink" Target="https://fr.wikipedia.org/wiki/Facteur_d%C3%A9terminant_des_testicules" TargetMode="External"/><Relationship Id="rId100" Type="http://schemas.openxmlformats.org/officeDocument/2006/relationships/hyperlink" Target="https://fr.wikipedia.org/wiki/St%C3%A9ro%C3%AFde" TargetMode="External"/><Relationship Id="rId8" Type="http://schemas.openxmlformats.org/officeDocument/2006/relationships/image" Target="media/image1.png"/><Relationship Id="rId98" Type="http://schemas.openxmlformats.org/officeDocument/2006/relationships/hyperlink" Target="https://fr.wikipedia.org/wiki/Lipolyse" TargetMode="External"/><Relationship Id="rId121" Type="http://schemas.openxmlformats.org/officeDocument/2006/relationships/hyperlink" Target="https://fr.wikipedia.org/wiki/Foie" TargetMode="External"/><Relationship Id="rId142" Type="http://schemas.openxmlformats.org/officeDocument/2006/relationships/hyperlink" Target="https://fr.wikipedia.org/wiki/Prostate" TargetMode="External"/><Relationship Id="rId163" Type="http://schemas.openxmlformats.org/officeDocument/2006/relationships/hyperlink" Target="https://fr.wikipedia.org/wiki/Prot%C3%A9ine_kinase_C" TargetMode="External"/><Relationship Id="rId184" Type="http://schemas.openxmlformats.org/officeDocument/2006/relationships/hyperlink" Target="https://fr.wikipedia.org/wiki/Rein" TargetMode="External"/><Relationship Id="rId219" Type="http://schemas.openxmlformats.org/officeDocument/2006/relationships/hyperlink" Target="https://fr.wikipedia.org/wiki/Tryptophane" TargetMode="External"/><Relationship Id="rId230" Type="http://schemas.openxmlformats.org/officeDocument/2006/relationships/hyperlink" Target="https://fr.wikipedia.org/wiki/Glucose" TargetMode="External"/><Relationship Id="rId251" Type="http://schemas.openxmlformats.org/officeDocument/2006/relationships/hyperlink" Target="https://fr.wikipedia.org/wiki/C%C5%93ur" TargetMode="External"/><Relationship Id="rId25" Type="http://schemas.openxmlformats.org/officeDocument/2006/relationships/hyperlink" Target="https://fr.wikipedia.org/wiki/Pancr%C3%A9as" TargetMode="External"/><Relationship Id="rId46" Type="http://schemas.openxmlformats.org/officeDocument/2006/relationships/hyperlink" Target="https://fr.wikipedia.org/wiki/Ovulation" TargetMode="External"/><Relationship Id="rId67" Type="http://schemas.openxmlformats.org/officeDocument/2006/relationships/hyperlink" Target="https://fr.wikipedia.org/wiki/Hormone_folliculo-stimulante" TargetMode="External"/><Relationship Id="rId88" Type="http://schemas.openxmlformats.org/officeDocument/2006/relationships/hyperlink" Target="https://fr.wikipedia.org/wiki/M%C3%A9tabolite" TargetMode="External"/><Relationship Id="rId111" Type="http://schemas.openxmlformats.org/officeDocument/2006/relationships/hyperlink" Target="https://fr.wikipedia.org/wiki/Estriol" TargetMode="External"/><Relationship Id="rId132" Type="http://schemas.openxmlformats.org/officeDocument/2006/relationships/hyperlink" Target="https://fr.wikipedia.org/wiki/Grossesse" TargetMode="External"/><Relationship Id="rId153" Type="http://schemas.openxmlformats.org/officeDocument/2006/relationships/hyperlink" Target="https://fr.wikipedia.org/wiki/Esp%C3%A8ce_(biologie)" TargetMode="External"/><Relationship Id="rId174" Type="http://schemas.openxmlformats.org/officeDocument/2006/relationships/hyperlink" Target="https://fr.wikipedia.org/wiki/Choc_anaphylactique" TargetMode="External"/><Relationship Id="rId195" Type="http://schemas.openxmlformats.org/officeDocument/2006/relationships/hyperlink" Target="https://fr.wikipedia.org/wiki/Sodium" TargetMode="External"/><Relationship Id="rId209" Type="http://schemas.openxmlformats.org/officeDocument/2006/relationships/hyperlink" Target="https://fr.wikipedia.org/wiki/Mitog%C3%A8ne" TargetMode="External"/><Relationship Id="rId220" Type="http://schemas.openxmlformats.org/officeDocument/2006/relationships/hyperlink" Target="https://fr.wikipedia.org/wiki/Glande_pin%C3%A9ale" TargetMode="External"/><Relationship Id="rId241" Type="http://schemas.openxmlformats.org/officeDocument/2006/relationships/hyperlink" Target="https://fr.wikipedia.org/wiki/M%C3%A9diateur_(chimie)" TargetMode="External"/><Relationship Id="rId15" Type="http://schemas.openxmlformats.org/officeDocument/2006/relationships/hyperlink" Target="https://fr.wikipedia.org/wiki/Gastrine" TargetMode="External"/><Relationship Id="rId36" Type="http://schemas.openxmlformats.org/officeDocument/2006/relationships/hyperlink" Target="https://fr.wikipedia.org/wiki/Aromatase" TargetMode="External"/><Relationship Id="rId57" Type="http://schemas.openxmlformats.org/officeDocument/2006/relationships/hyperlink" Target="https://fr.wikipedia.org/wiki/Antibact%C3%A9rien" TargetMode="External"/><Relationship Id="rId78" Type="http://schemas.openxmlformats.org/officeDocument/2006/relationships/hyperlink" Target="https://fr.wikipedia.org/wiki/G%C3%A8ne_SRY" TargetMode="External"/><Relationship Id="rId99" Type="http://schemas.openxmlformats.org/officeDocument/2006/relationships/hyperlink" Target="https://fr.wikipedia.org/wiki/Zone_%C3%A9rog%C3%A8ne" TargetMode="External"/><Relationship Id="rId101" Type="http://schemas.openxmlformats.org/officeDocument/2006/relationships/hyperlink" Target="https://fr.wikipedia.org/wiki/Hormone" TargetMode="External"/><Relationship Id="rId122" Type="http://schemas.openxmlformats.org/officeDocument/2006/relationships/hyperlink" Target="https://fr.wikipedia.org/wiki/Caract%C3%A8re_sexuel_secondaire" TargetMode="External"/><Relationship Id="rId143" Type="http://schemas.openxmlformats.org/officeDocument/2006/relationships/hyperlink" Target="https://fr.wikipedia.org/wiki/Vasodilatateur" TargetMode="External"/><Relationship Id="rId164" Type="http://schemas.openxmlformats.org/officeDocument/2006/relationships/hyperlink" Target="https://fr.wikipedia.org/wiki/Ost%C3%A9olyse" TargetMode="External"/><Relationship Id="rId185" Type="http://schemas.openxmlformats.org/officeDocument/2006/relationships/hyperlink" Target="https://fr.wikipedia.org/wiki/Hypovol%C3%A9mie" TargetMode="External"/><Relationship Id="rId9" Type="http://schemas.openxmlformats.org/officeDocument/2006/relationships/hyperlink" Target="https://fr.wikipedia.org/wiki/Organe" TargetMode="External"/><Relationship Id="rId210" Type="http://schemas.openxmlformats.org/officeDocument/2006/relationships/hyperlink" Target="https://fr.wikipedia.org/wiki/Facteur_de_croissance" TargetMode="External"/><Relationship Id="rId26" Type="http://schemas.openxmlformats.org/officeDocument/2006/relationships/hyperlink" Target="https://fr.wikipedia.org/wiki/Stress" TargetMode="External"/><Relationship Id="rId231" Type="http://schemas.openxmlformats.org/officeDocument/2006/relationships/hyperlink" Target="https://fr.wikipedia.org/wiki/F%C5%93tus" TargetMode="External"/><Relationship Id="rId252" Type="http://schemas.openxmlformats.org/officeDocument/2006/relationships/hyperlink" Target="https://fr.wikipedia.org/wiki/Tachycardie" TargetMode="External"/><Relationship Id="rId47" Type="http://schemas.openxmlformats.org/officeDocument/2006/relationships/hyperlink" Target="https://fr.wikipedia.org/wiki/Estradiol" TargetMode="External"/><Relationship Id="rId68" Type="http://schemas.openxmlformats.org/officeDocument/2006/relationships/hyperlink" Target="https://fr.wikipedia.org/wiki/Acide_ribonucl%C3%A9ique_messager" TargetMode="External"/><Relationship Id="rId89" Type="http://schemas.openxmlformats.org/officeDocument/2006/relationships/hyperlink" Target="https://fr.wikipedia.org/wiki/Synapse" TargetMode="External"/><Relationship Id="rId112" Type="http://schemas.openxmlformats.org/officeDocument/2006/relationships/hyperlink" Target="https://fr.wikipedia.org/wiki/Estrone" TargetMode="External"/><Relationship Id="rId133" Type="http://schemas.openxmlformats.org/officeDocument/2006/relationships/hyperlink" Target="https://fr.wikipedia.org/wiki/Hormone" TargetMode="External"/><Relationship Id="rId154" Type="http://schemas.openxmlformats.org/officeDocument/2006/relationships/hyperlink" Target="https://fr.wikipedia.org/wiki/Mammif%C3%A8re" TargetMode="External"/><Relationship Id="rId175" Type="http://schemas.openxmlformats.org/officeDocument/2006/relationships/hyperlink" Target="https://fr.wikipedia.org/wiki/M%C3%A9decine_d%E2%80%99urgence" TargetMode="External"/><Relationship Id="rId196" Type="http://schemas.openxmlformats.org/officeDocument/2006/relationships/hyperlink" Target="https://fr.wikipedia.org/wiki/Plasma_sanguin" TargetMode="External"/><Relationship Id="rId200" Type="http://schemas.openxmlformats.org/officeDocument/2006/relationships/hyperlink" Target="https://fr.wikipedia.org/wiki/Liste_d%27hormones" TargetMode="External"/><Relationship Id="rId16" Type="http://schemas.openxmlformats.org/officeDocument/2006/relationships/hyperlink" Target="https://fr.wikipedia.org/wiki/Chol%C3%A9cystokinine" TargetMode="External"/><Relationship Id="rId221" Type="http://schemas.openxmlformats.org/officeDocument/2006/relationships/hyperlink" Target="https://fr.wikipedia.org/wiki/Cerveau" TargetMode="External"/><Relationship Id="rId242" Type="http://schemas.openxmlformats.org/officeDocument/2006/relationships/hyperlink" Target="https://fr.wikipedia.org/wiki/Granulocyte_basophile" TargetMode="External"/><Relationship Id="rId37" Type="http://schemas.openxmlformats.org/officeDocument/2006/relationships/hyperlink" Target="https://fr.wikipedia.org/wiki/Androg%C3%A8ne" TargetMode="External"/><Relationship Id="rId58" Type="http://schemas.openxmlformats.org/officeDocument/2006/relationships/hyperlink" Target="https://fr.wikipedia.org/wiki/Miel" TargetMode="External"/><Relationship Id="rId79" Type="http://schemas.openxmlformats.org/officeDocument/2006/relationships/hyperlink" Target="https://fr.wikipedia.org/wiki/Canal_de_M%C3%BCller" TargetMode="External"/><Relationship Id="rId102" Type="http://schemas.openxmlformats.org/officeDocument/2006/relationships/hyperlink" Target="https://fr.wikipedia.org/wiki/Follicule_ovarien" TargetMode="External"/><Relationship Id="rId123" Type="http://schemas.openxmlformats.org/officeDocument/2006/relationships/hyperlink" Target="https://fr.wikipedia.org/wiki/Cycle_menstruel" TargetMode="External"/><Relationship Id="rId144" Type="http://schemas.openxmlformats.org/officeDocument/2006/relationships/hyperlink" Target="https://fr.wikipedia.org/wiki/Insuffisance_cardiaque" TargetMode="External"/><Relationship Id="rId90" Type="http://schemas.openxmlformats.org/officeDocument/2006/relationships/hyperlink" Target="https://fr.wikipedia.org/wiki/Plasticit%C3%A9_neuronale" TargetMode="External"/><Relationship Id="rId165" Type="http://schemas.openxmlformats.org/officeDocument/2006/relationships/hyperlink" Target="https://fr.wikipedia.org/wiki/Os" TargetMode="External"/><Relationship Id="rId186" Type="http://schemas.openxmlformats.org/officeDocument/2006/relationships/hyperlink" Target="https://fr.wikipedia.org/wiki/Sang" TargetMode="External"/><Relationship Id="rId211" Type="http://schemas.openxmlformats.org/officeDocument/2006/relationships/hyperlink" Target="https://fr.wikipedia.org/wiki/F%C5%93tus_humain" TargetMode="External"/><Relationship Id="rId232" Type="http://schemas.openxmlformats.org/officeDocument/2006/relationships/hyperlink" Target="https://fr.wikipedia.org/wiki/Pression_art%C3%A9rielle" TargetMode="External"/><Relationship Id="rId253" Type="http://schemas.openxmlformats.org/officeDocument/2006/relationships/hyperlink" Target="https://fr.wikipedia.org/wiki/Ut%C3%A9rus" TargetMode="External"/><Relationship Id="rId27" Type="http://schemas.openxmlformats.org/officeDocument/2006/relationships/hyperlink" Target="https://fr.wikipedia.org/wiki/Glyc%C3%A9mie" TargetMode="External"/><Relationship Id="rId48" Type="http://schemas.openxmlformats.org/officeDocument/2006/relationships/hyperlink" Target="https://fr.wikipedia.org/wiki/Corps_jaune" TargetMode="External"/><Relationship Id="rId69" Type="http://schemas.openxmlformats.org/officeDocument/2006/relationships/hyperlink" Target="https://fr.wikipedia.org/wiki/Hormone_de_lib%C3%A9ration_des_gonadotrophines_hypophysaires" TargetMode="External"/><Relationship Id="rId113" Type="http://schemas.openxmlformats.org/officeDocument/2006/relationships/hyperlink" Target="https://fr.wikipedia.org/wiki/Androg%C3%A8ne" TargetMode="External"/><Relationship Id="rId134" Type="http://schemas.openxmlformats.org/officeDocument/2006/relationships/hyperlink" Target="https://fr.wikipedia.org/wiki/Ovaire_(anatomie)" TargetMode="External"/><Relationship Id="rId80" Type="http://schemas.openxmlformats.org/officeDocument/2006/relationships/hyperlink" Target="https://fr.wikipedia.org/wiki/Hormone_de_r%C3%A9gression_m%C3%BCll%C3%A9rienne" TargetMode="External"/><Relationship Id="rId155" Type="http://schemas.openxmlformats.org/officeDocument/2006/relationships/hyperlink" Target="https://fr.wikipedia.org/wiki/Cycle_menstruel" TargetMode="External"/><Relationship Id="rId176" Type="http://schemas.openxmlformats.org/officeDocument/2006/relationships/hyperlink" Target="https://fr.wikipedia.org/wiki/Anaphylaxie" TargetMode="External"/><Relationship Id="rId197" Type="http://schemas.openxmlformats.org/officeDocument/2006/relationships/hyperlink" Target="https://fr.wikipedia.org/wiki/Natr%C3%A9mie" TargetMode="External"/><Relationship Id="rId201" Type="http://schemas.openxmlformats.org/officeDocument/2006/relationships/hyperlink" Target="https://fr.wikipedia.org/wiki/App%C3%A9tit" TargetMode="External"/><Relationship Id="rId222" Type="http://schemas.openxmlformats.org/officeDocument/2006/relationships/hyperlink" Target="https://fr.wikipedia.org/wiki/Antioxydant" TargetMode="External"/><Relationship Id="rId243" Type="http://schemas.openxmlformats.org/officeDocument/2006/relationships/hyperlink" Target="https://fr.wikipedia.org/wiki/Mastocyte" TargetMode="External"/><Relationship Id="rId17" Type="http://schemas.openxmlformats.org/officeDocument/2006/relationships/hyperlink" Target="https://fr.wikipedia.org/wiki/S%C3%A9cr%C3%A9tine" TargetMode="External"/><Relationship Id="rId38" Type="http://schemas.openxmlformats.org/officeDocument/2006/relationships/hyperlink" Target="https://fr.wikipedia.org/wiki/%C5%92strog%C3%A8ne" TargetMode="External"/><Relationship Id="rId59" Type="http://schemas.openxmlformats.org/officeDocument/2006/relationships/hyperlink" Target="https://fr.wikipedia.org/wiki/Th%C3%A8que" TargetMode="External"/><Relationship Id="rId103" Type="http://schemas.openxmlformats.org/officeDocument/2006/relationships/hyperlink" Target="https://fr.wikipedia.org/wiki/Ovaire" TargetMode="External"/><Relationship Id="rId124" Type="http://schemas.openxmlformats.org/officeDocument/2006/relationships/hyperlink" Target="https://fr.wikipedia.org/wiki/Contraception" TargetMode="External"/><Relationship Id="rId70" Type="http://schemas.openxmlformats.org/officeDocument/2006/relationships/hyperlink" Target="https://fr.wikipedia.org/wiki/Paracrine" TargetMode="External"/><Relationship Id="rId91" Type="http://schemas.openxmlformats.org/officeDocument/2006/relationships/hyperlink" Target="https://fr.wikipedia.org/wiki/Gonade" TargetMode="External"/><Relationship Id="rId145" Type="http://schemas.openxmlformats.org/officeDocument/2006/relationships/hyperlink" Target="https://fr.wikipedia.org/wiki/Hormone_st%C3%A9ro%C3%AFdienne" TargetMode="External"/><Relationship Id="rId166" Type="http://schemas.openxmlformats.org/officeDocument/2006/relationships/hyperlink" Target="https://fr.wikipedia.org/wiki/Monocyte" TargetMode="External"/><Relationship Id="rId187" Type="http://schemas.openxmlformats.org/officeDocument/2006/relationships/hyperlink" Target="https://fr.wikipedia.org/wiki/Plasma_sanguin" TargetMode="External"/><Relationship Id="rId1" Type="http://schemas.openxmlformats.org/officeDocument/2006/relationships/customXml" Target="../customXml/item1.xml"/><Relationship Id="rId212" Type="http://schemas.openxmlformats.org/officeDocument/2006/relationships/hyperlink" Target="https://fr.wikipedia.org/wiki/IGF-1" TargetMode="External"/><Relationship Id="rId233" Type="http://schemas.openxmlformats.org/officeDocument/2006/relationships/hyperlink" Target="https://fr.wikipedia.org/wiki/Diur%C3%A9tique" TargetMode="External"/><Relationship Id="rId254" Type="http://schemas.openxmlformats.org/officeDocument/2006/relationships/hyperlink" Target="https://fr.wikipedia.org/wiki/Prurit" TargetMode="External"/><Relationship Id="rId28" Type="http://schemas.openxmlformats.org/officeDocument/2006/relationships/hyperlink" Target="https://fr.wikipedia.org/wiki/N%C3%A9oglucogen%C3%A8se" TargetMode="External"/><Relationship Id="rId49" Type="http://schemas.openxmlformats.org/officeDocument/2006/relationships/hyperlink" Target="https://fr.wikipedia.org/wiki/Hormone_folliculo-stimulante" TargetMode="External"/><Relationship Id="rId114" Type="http://schemas.openxmlformats.org/officeDocument/2006/relationships/hyperlink" Target="https://fr.wikipedia.org/wiki/Testost%C3%A9rone" TargetMode="External"/><Relationship Id="rId60" Type="http://schemas.openxmlformats.org/officeDocument/2006/relationships/hyperlink" Target="https://fr.wikipedia.org/wiki/Hypophyse" TargetMode="External"/><Relationship Id="rId81" Type="http://schemas.openxmlformats.org/officeDocument/2006/relationships/hyperlink" Target="https://fr.wikipedia.org/wiki/Canal_de_Wolff" TargetMode="External"/><Relationship Id="rId135" Type="http://schemas.openxmlformats.org/officeDocument/2006/relationships/hyperlink" Target="https://fr.wikipedia.org/wiki/Placenta" TargetMode="External"/><Relationship Id="rId156" Type="http://schemas.openxmlformats.org/officeDocument/2006/relationships/hyperlink" Target="https://fr.wikipedia.org/wiki/Cycle_ovarien" TargetMode="External"/><Relationship Id="rId177" Type="http://schemas.openxmlformats.org/officeDocument/2006/relationships/hyperlink" Target="https://fr.wikipedia.org/wiki/Collapsus_(m%C3%A9decine)" TargetMode="External"/><Relationship Id="rId198" Type="http://schemas.openxmlformats.org/officeDocument/2006/relationships/hyperlink" Target="https://fr.wikipedia.org/wiki/Osmose" TargetMode="External"/><Relationship Id="rId202" Type="http://schemas.openxmlformats.org/officeDocument/2006/relationships/hyperlink" Target="https://fr.wikipedia.org/wiki/Agoniste_inverse" TargetMode="External"/><Relationship Id="rId223" Type="http://schemas.openxmlformats.org/officeDocument/2006/relationships/hyperlink" Target="https://fr.wikipedia.org/wiki/Hormone" TargetMode="External"/><Relationship Id="rId244" Type="http://schemas.openxmlformats.org/officeDocument/2006/relationships/hyperlink" Target="https://fr.wikipedia.org/wiki/Syst%C3%A8me_nerveux_central" TargetMode="External"/><Relationship Id="rId18" Type="http://schemas.openxmlformats.org/officeDocument/2006/relationships/hyperlink" Target="https://fr.wikipedia.org/wiki/Motiline" TargetMode="External"/><Relationship Id="rId39" Type="http://schemas.openxmlformats.org/officeDocument/2006/relationships/hyperlink" Target="https://fr.wikipedia.org/wiki/Ovulation" TargetMode="External"/><Relationship Id="rId50" Type="http://schemas.openxmlformats.org/officeDocument/2006/relationships/hyperlink" Target="https://fr.wikipedia.org/wiki/Progest%C3%A9rone" TargetMode="External"/><Relationship Id="rId104" Type="http://schemas.openxmlformats.org/officeDocument/2006/relationships/hyperlink" Target="https://fr.wikipedia.org/wiki/Placenta" TargetMode="External"/><Relationship Id="rId125" Type="http://schemas.openxmlformats.org/officeDocument/2006/relationships/hyperlink" Target="https://fr.wikipedia.org/wiki/Contraception_orale" TargetMode="External"/><Relationship Id="rId146" Type="http://schemas.openxmlformats.org/officeDocument/2006/relationships/hyperlink" Target="https://fr.wikipedia.org/wiki/S%C3%A9cr%C3%A9tion" TargetMode="External"/><Relationship Id="rId167" Type="http://schemas.openxmlformats.org/officeDocument/2006/relationships/hyperlink" Target="https://fr.wikipedia.org/wiki/Ost%C3%A9oclaste" TargetMode="External"/><Relationship Id="rId188" Type="http://schemas.openxmlformats.org/officeDocument/2006/relationships/hyperlink" Target="https://fr.wikipedia.org/wiki/Hypotension" TargetMode="External"/><Relationship Id="rId71" Type="http://schemas.openxmlformats.org/officeDocument/2006/relationships/hyperlink" Target="https://fr.wikipedia.org/wiki/Androg%C3%A8ne" TargetMode="External"/><Relationship Id="rId92" Type="http://schemas.openxmlformats.org/officeDocument/2006/relationships/hyperlink" Target="https://fr.wikipedia.org/w/index.php?title=Glande_sexuelle&amp;action=edit&amp;redlink=1" TargetMode="External"/><Relationship Id="rId213" Type="http://schemas.openxmlformats.org/officeDocument/2006/relationships/hyperlink" Target="https://fr.wikipedia.org/wiki/Glande_pin%C3%A9ale" TargetMode="External"/><Relationship Id="rId234" Type="http://schemas.openxmlformats.org/officeDocument/2006/relationships/hyperlink" Target="https://fr.wikipedia.org/wiki/R%C3%A9nine" TargetMode="External"/><Relationship Id="rId2" Type="http://schemas.openxmlformats.org/officeDocument/2006/relationships/numbering" Target="numbering.xml"/><Relationship Id="rId29" Type="http://schemas.openxmlformats.org/officeDocument/2006/relationships/hyperlink" Target="https://fr.wikipedia.org/wiki/Cycle_circadien" TargetMode="External"/><Relationship Id="rId255" Type="http://schemas.openxmlformats.org/officeDocument/2006/relationships/header" Target="header1.xml"/><Relationship Id="rId40" Type="http://schemas.openxmlformats.org/officeDocument/2006/relationships/hyperlink" Target="https://fr.wikipedia.org/wiki/Ovaire_(anatomie)" TargetMode="External"/><Relationship Id="rId115" Type="http://schemas.openxmlformats.org/officeDocument/2006/relationships/hyperlink" Target="https://fr.wikipedia.org/wiki/Reproduction_(biologie)" TargetMode="External"/><Relationship Id="rId136" Type="http://schemas.openxmlformats.org/officeDocument/2006/relationships/hyperlink" Target="https://fr.wikipedia.org/wiki/Accouchement" TargetMode="External"/><Relationship Id="rId157" Type="http://schemas.openxmlformats.org/officeDocument/2006/relationships/hyperlink" Target="https://fr.wikipedia.org/wiki/Contraction_ut%C3%A9rine" TargetMode="External"/><Relationship Id="rId178" Type="http://schemas.openxmlformats.org/officeDocument/2006/relationships/hyperlink" Target="https://fr.wikipedia.org/wiki/R%C3%A9animation" TargetMode="External"/><Relationship Id="rId61" Type="http://schemas.openxmlformats.org/officeDocument/2006/relationships/hyperlink" Target="https://fr.wikipedia.org/wiki/Hormone_folliculo-stimulante" TargetMode="External"/><Relationship Id="rId82" Type="http://schemas.openxmlformats.org/officeDocument/2006/relationships/hyperlink" Target="https://fr.wikipedia.org/wiki/%C3%89pididyme" TargetMode="External"/><Relationship Id="rId199" Type="http://schemas.openxmlformats.org/officeDocument/2006/relationships/hyperlink" Target="https://fr.wikipedia.org/wiki/Hormone" TargetMode="External"/><Relationship Id="rId203" Type="http://schemas.openxmlformats.org/officeDocument/2006/relationships/hyperlink" Target="https://fr.wikipedia.org/wiki/Leptine" TargetMode="External"/><Relationship Id="rId19" Type="http://schemas.openxmlformats.org/officeDocument/2006/relationships/hyperlink" Target="https://fr.wikipedia.org/wiki/Vasoactive_intestinal_peptide" TargetMode="External"/><Relationship Id="rId224" Type="http://schemas.openxmlformats.org/officeDocument/2006/relationships/hyperlink" Target="https://fr.wikipedia.org/wiki/Polypeptide" TargetMode="External"/><Relationship Id="rId245" Type="http://schemas.openxmlformats.org/officeDocument/2006/relationships/hyperlink" Target="https://fr.wikipedia.org/wiki/S%C3%A9cr%C3%A9tion" TargetMode="External"/><Relationship Id="rId30" Type="http://schemas.openxmlformats.org/officeDocument/2006/relationships/hyperlink" Target="https://fr.wikipedia.org/wiki/M%C3%A9latonine" TargetMode="External"/><Relationship Id="rId105" Type="http://schemas.openxmlformats.org/officeDocument/2006/relationships/hyperlink" Target="https://fr.wikipedia.org/wiki/Foie" TargetMode="External"/><Relationship Id="rId126" Type="http://schemas.openxmlformats.org/officeDocument/2006/relationships/hyperlink" Target="https://fr.wikipedia.org/wiki/Progest%C3%A9rone" TargetMode="External"/><Relationship Id="rId147" Type="http://schemas.openxmlformats.org/officeDocument/2006/relationships/hyperlink" Target="https://fr.wikipedia.org/wiki/Corps_jaune" TargetMode="External"/><Relationship Id="rId168" Type="http://schemas.openxmlformats.org/officeDocument/2006/relationships/hyperlink" Target="https://fr.wikipedia.org/wiki/Ost%C3%A9oclaste" TargetMode="External"/><Relationship Id="rId51" Type="http://schemas.openxmlformats.org/officeDocument/2006/relationships/hyperlink" Target="https://fr.wikipedia.org/wiki/%C5%92strog%C3%A8ne" TargetMode="External"/><Relationship Id="rId72" Type="http://schemas.openxmlformats.org/officeDocument/2006/relationships/hyperlink" Target="https://fr.wikipedia.org/wiki/Cellule_de_Leydig" TargetMode="External"/><Relationship Id="rId93" Type="http://schemas.openxmlformats.org/officeDocument/2006/relationships/hyperlink" Target="https://fr.wikipedia.org/wiki/Testicule" TargetMode="External"/><Relationship Id="rId189" Type="http://schemas.openxmlformats.org/officeDocument/2006/relationships/hyperlink" Target="https://fr.wikipedia.org/wiki/Hyperkali%C3%A9mie" TargetMode="External"/><Relationship Id="rId3" Type="http://schemas.openxmlformats.org/officeDocument/2006/relationships/styles" Target="styles.xml"/><Relationship Id="rId214" Type="http://schemas.openxmlformats.org/officeDocument/2006/relationships/hyperlink" Target="https://fr.wikipedia.org/wiki/Hormone" TargetMode="External"/><Relationship Id="rId235" Type="http://schemas.openxmlformats.org/officeDocument/2006/relationships/hyperlink" Target="https://fr.wikipedia.org/wiki/Angiogen%C3%A8se" TargetMode="External"/><Relationship Id="rId256" Type="http://schemas.openxmlformats.org/officeDocument/2006/relationships/footer" Target="footer1.xml"/><Relationship Id="rId116" Type="http://schemas.openxmlformats.org/officeDocument/2006/relationships/hyperlink" Target="https://fr.wikipedia.org/wiki/D%C3%A9veloppement_de_l%27enfant" TargetMode="External"/><Relationship Id="rId137" Type="http://schemas.openxmlformats.org/officeDocument/2006/relationships/hyperlink" Target="https://fr.wikipedia.org/wiki/Ut%C3%A9rus" TargetMode="External"/><Relationship Id="rId158" Type="http://schemas.openxmlformats.org/officeDocument/2006/relationships/hyperlink" Target="https://fr.wikipedia.org/wiki/Ut%C3%A9rus" TargetMode="External"/><Relationship Id="rId20" Type="http://schemas.openxmlformats.org/officeDocument/2006/relationships/hyperlink" Target="https://fr.wikipedia.org/wiki/Gastric_inhibitory_polypeptide" TargetMode="External"/><Relationship Id="rId41" Type="http://schemas.openxmlformats.org/officeDocument/2006/relationships/hyperlink" Target="https://fr.wikipedia.org/wiki/Cellule_de_Sertoli" TargetMode="External"/><Relationship Id="rId62" Type="http://schemas.openxmlformats.org/officeDocument/2006/relationships/hyperlink" Target="https://fr.wikipedia.org/wiki/Gonadolib%C3%A9rine" TargetMode="External"/><Relationship Id="rId83" Type="http://schemas.openxmlformats.org/officeDocument/2006/relationships/hyperlink" Target="https://fr.wikipedia.org/wiki/Canal_d%C3%A9f%C3%A9rent" TargetMode="External"/><Relationship Id="rId179" Type="http://schemas.openxmlformats.org/officeDocument/2006/relationships/hyperlink" Target="https://fr.wikipedia.org/wiki/Tachycardie" TargetMode="External"/><Relationship Id="rId190" Type="http://schemas.openxmlformats.org/officeDocument/2006/relationships/hyperlink" Target="https://fr.wikipedia.org/wiki/Trouble_hydro%C3%A9lectrolytique" TargetMode="External"/><Relationship Id="rId204" Type="http://schemas.openxmlformats.org/officeDocument/2006/relationships/hyperlink" Target="https://fr.wikipedia.org/wiki/Faim" TargetMode="External"/><Relationship Id="rId225" Type="http://schemas.openxmlformats.org/officeDocument/2006/relationships/hyperlink" Target="https://fr.wikipedia.org/wiki/Placenta" TargetMode="External"/><Relationship Id="rId246" Type="http://schemas.openxmlformats.org/officeDocument/2006/relationships/hyperlink" Target="https://fr.wikipedia.org/wiki/Suc_gastrique" TargetMode="External"/><Relationship Id="rId106" Type="http://schemas.openxmlformats.org/officeDocument/2006/relationships/hyperlink" Target="https://fr.wikipedia.org/wiki/Glande_surr%C3%A9nale" TargetMode="External"/><Relationship Id="rId127" Type="http://schemas.openxmlformats.org/officeDocument/2006/relationships/hyperlink" Target="https://fr.wikipedia.org/wiki/Hormonoth%C3%A9rapie" TargetMode="External"/><Relationship Id="rId10" Type="http://schemas.openxmlformats.org/officeDocument/2006/relationships/hyperlink" Target="https://fr.wikipedia.org/wiki/Hormone" TargetMode="External"/><Relationship Id="rId31" Type="http://schemas.openxmlformats.org/officeDocument/2006/relationships/hyperlink" Target="https://fr.wikipedia.org/wiki/Gonade" TargetMode="External"/><Relationship Id="rId52" Type="http://schemas.openxmlformats.org/officeDocument/2006/relationships/hyperlink" Target="https://fr.wikipedia.org/wiki/Gonadotrophine_chorionique" TargetMode="External"/><Relationship Id="rId73" Type="http://schemas.openxmlformats.org/officeDocument/2006/relationships/hyperlink" Target="https://fr.wikipedia.org/wiki/Testost%C3%A9rone" TargetMode="External"/><Relationship Id="rId94" Type="http://schemas.openxmlformats.org/officeDocument/2006/relationships/hyperlink" Target="https://fr.wikipedia.org/wiki/P%C3%A9nis" TargetMode="External"/><Relationship Id="rId148" Type="http://schemas.openxmlformats.org/officeDocument/2006/relationships/hyperlink" Target="https://fr.wikipedia.org/wiki/Ovaire_(anatomie)" TargetMode="External"/><Relationship Id="rId169" Type="http://schemas.openxmlformats.org/officeDocument/2006/relationships/hyperlink" Target="https://fr.wikipedia.org/wiki/Lacunes_de_Howship" TargetMode="External"/><Relationship Id="rId4" Type="http://schemas.openxmlformats.org/officeDocument/2006/relationships/settings" Target="settings.xml"/><Relationship Id="rId180" Type="http://schemas.openxmlformats.org/officeDocument/2006/relationships/hyperlink" Target="https://fr.wikipedia.org/wiki/Troubles_du_rythme_cardiaque" TargetMode="External"/><Relationship Id="rId215" Type="http://schemas.openxmlformats.org/officeDocument/2006/relationships/hyperlink" Target="https://fr.wikipedia.org/wiki/Chronobiologie" TargetMode="External"/><Relationship Id="rId236" Type="http://schemas.openxmlformats.org/officeDocument/2006/relationships/hyperlink" Target="https://fr.wikipedia.org/wiki/Anti-inflammatoire" TargetMode="External"/><Relationship Id="rId25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F707E-9F3C-4B53-80CC-5DEAF0851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397</TotalTime>
  <Pages>22</Pages>
  <Words>11330</Words>
  <Characters>62315</Characters>
  <Application>Microsoft Office Word</Application>
  <DocSecurity>0</DocSecurity>
  <Lines>519</Lines>
  <Paragraphs>146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84</cp:revision>
  <dcterms:created xsi:type="dcterms:W3CDTF">2022-11-21T18:39:00Z</dcterms:created>
  <dcterms:modified xsi:type="dcterms:W3CDTF">2025-11-01T17:17:00Z</dcterms:modified>
</cp:coreProperties>
</file>