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357D1D38" w:rsidR="00B33482" w:rsidRPr="007E575E" w:rsidRDefault="00925DE7" w:rsidP="00E016DE">
      <w:pPr>
        <w:pStyle w:val="Titre1"/>
        <w:jc w:val="both"/>
      </w:pPr>
      <w:bookmarkStart w:id="0" w:name="_Toc169515807"/>
      <w:proofErr w:type="spellStart"/>
      <w:r w:rsidRPr="00925DE7">
        <w:t>Soukhoï</w:t>
      </w:r>
      <w:proofErr w:type="spellEnd"/>
      <w:r w:rsidRPr="00925DE7">
        <w:t xml:space="preserve"> Su-</w:t>
      </w:r>
      <w:r w:rsidR="00084D78">
        <w:t>75</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46C53906" w14:textId="79082085" w:rsidR="00084D78"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5807" w:history="1">
            <w:r w:rsidR="00084D78" w:rsidRPr="00271360">
              <w:rPr>
                <w:rStyle w:val="Lienhypertexte"/>
                <w:noProof/>
              </w:rPr>
              <w:t>Soukhoï Su-75</w:t>
            </w:r>
            <w:r w:rsidR="00084D78">
              <w:rPr>
                <w:noProof/>
                <w:webHidden/>
              </w:rPr>
              <w:tab/>
            </w:r>
            <w:r w:rsidR="00084D78">
              <w:rPr>
                <w:noProof/>
                <w:webHidden/>
              </w:rPr>
              <w:fldChar w:fldCharType="begin"/>
            </w:r>
            <w:r w:rsidR="00084D78">
              <w:rPr>
                <w:noProof/>
                <w:webHidden/>
              </w:rPr>
              <w:instrText xml:space="preserve"> PAGEREF _Toc169515807 \h </w:instrText>
            </w:r>
            <w:r w:rsidR="00084D78">
              <w:rPr>
                <w:noProof/>
                <w:webHidden/>
              </w:rPr>
            </w:r>
            <w:r w:rsidR="00084D78">
              <w:rPr>
                <w:noProof/>
                <w:webHidden/>
              </w:rPr>
              <w:fldChar w:fldCharType="separate"/>
            </w:r>
            <w:r w:rsidR="00084D78">
              <w:rPr>
                <w:noProof/>
                <w:webHidden/>
              </w:rPr>
              <w:t>1</w:t>
            </w:r>
            <w:r w:rsidR="00084D78">
              <w:rPr>
                <w:noProof/>
                <w:webHidden/>
              </w:rPr>
              <w:fldChar w:fldCharType="end"/>
            </w:r>
          </w:hyperlink>
        </w:p>
        <w:p w14:paraId="1729636A" w14:textId="0983D047" w:rsidR="00084D78" w:rsidRDefault="00084D78">
          <w:pPr>
            <w:pStyle w:val="TM2"/>
            <w:tabs>
              <w:tab w:val="right" w:leader="dot" w:pos="9062"/>
            </w:tabs>
            <w:rPr>
              <w:rFonts w:eastAsiaTheme="minorEastAsia"/>
              <w:noProof/>
              <w:kern w:val="2"/>
              <w:lang w:eastAsia="fr-FR"/>
              <w14:ligatures w14:val="standardContextual"/>
            </w:rPr>
          </w:pPr>
          <w:hyperlink w:anchor="_Toc169515808" w:history="1">
            <w:r w:rsidRPr="00271360">
              <w:rPr>
                <w:rStyle w:val="Lienhypertexte"/>
                <w:noProof/>
              </w:rPr>
              <w:t>Introduction</w:t>
            </w:r>
            <w:r>
              <w:rPr>
                <w:noProof/>
                <w:webHidden/>
              </w:rPr>
              <w:tab/>
            </w:r>
            <w:r>
              <w:rPr>
                <w:noProof/>
                <w:webHidden/>
              </w:rPr>
              <w:fldChar w:fldCharType="begin"/>
            </w:r>
            <w:r>
              <w:rPr>
                <w:noProof/>
                <w:webHidden/>
              </w:rPr>
              <w:instrText xml:space="preserve"> PAGEREF _Toc169515808 \h </w:instrText>
            </w:r>
            <w:r>
              <w:rPr>
                <w:noProof/>
                <w:webHidden/>
              </w:rPr>
            </w:r>
            <w:r>
              <w:rPr>
                <w:noProof/>
                <w:webHidden/>
              </w:rPr>
              <w:fldChar w:fldCharType="separate"/>
            </w:r>
            <w:r>
              <w:rPr>
                <w:noProof/>
                <w:webHidden/>
              </w:rPr>
              <w:t>2</w:t>
            </w:r>
            <w:r>
              <w:rPr>
                <w:noProof/>
                <w:webHidden/>
              </w:rPr>
              <w:fldChar w:fldCharType="end"/>
            </w:r>
          </w:hyperlink>
        </w:p>
        <w:p w14:paraId="29D790E2" w14:textId="07B05B35" w:rsidR="00084D78" w:rsidRDefault="00084D78">
          <w:pPr>
            <w:pStyle w:val="TM2"/>
            <w:tabs>
              <w:tab w:val="right" w:leader="dot" w:pos="9062"/>
            </w:tabs>
            <w:rPr>
              <w:rFonts w:eastAsiaTheme="minorEastAsia"/>
              <w:noProof/>
              <w:kern w:val="2"/>
              <w:lang w:eastAsia="fr-FR"/>
              <w14:ligatures w14:val="standardContextual"/>
            </w:rPr>
          </w:pPr>
          <w:hyperlink w:anchor="_Toc169515809" w:history="1">
            <w:r w:rsidRPr="00271360">
              <w:rPr>
                <w:rStyle w:val="Lienhypertexte"/>
                <w:noProof/>
              </w:rPr>
              <w:t>Caractéristiques</w:t>
            </w:r>
            <w:r>
              <w:rPr>
                <w:noProof/>
                <w:webHidden/>
              </w:rPr>
              <w:tab/>
            </w:r>
            <w:r>
              <w:rPr>
                <w:noProof/>
                <w:webHidden/>
              </w:rPr>
              <w:fldChar w:fldCharType="begin"/>
            </w:r>
            <w:r>
              <w:rPr>
                <w:noProof/>
                <w:webHidden/>
              </w:rPr>
              <w:instrText xml:space="preserve"> PAGEREF _Toc169515809 \h </w:instrText>
            </w:r>
            <w:r>
              <w:rPr>
                <w:noProof/>
                <w:webHidden/>
              </w:rPr>
            </w:r>
            <w:r>
              <w:rPr>
                <w:noProof/>
                <w:webHidden/>
              </w:rPr>
              <w:fldChar w:fldCharType="separate"/>
            </w:r>
            <w:r>
              <w:rPr>
                <w:noProof/>
                <w:webHidden/>
              </w:rPr>
              <w:t>2</w:t>
            </w:r>
            <w:r>
              <w:rPr>
                <w:noProof/>
                <w:webHidden/>
              </w:rPr>
              <w:fldChar w:fldCharType="end"/>
            </w:r>
          </w:hyperlink>
        </w:p>
        <w:p w14:paraId="4DDDEA7E" w14:textId="43A5CD70" w:rsidR="00084D78" w:rsidRDefault="00084D78">
          <w:pPr>
            <w:pStyle w:val="TM2"/>
            <w:tabs>
              <w:tab w:val="right" w:leader="dot" w:pos="9062"/>
            </w:tabs>
            <w:rPr>
              <w:rFonts w:eastAsiaTheme="minorEastAsia"/>
              <w:noProof/>
              <w:kern w:val="2"/>
              <w:lang w:eastAsia="fr-FR"/>
              <w14:ligatures w14:val="standardContextual"/>
            </w:rPr>
          </w:pPr>
          <w:hyperlink w:anchor="_Toc169515810" w:history="1">
            <w:r w:rsidRPr="00271360">
              <w:rPr>
                <w:rStyle w:val="Lienhypertexte"/>
                <w:noProof/>
              </w:rPr>
              <w:t>Caractéristiques</w:t>
            </w:r>
            <w:r>
              <w:rPr>
                <w:noProof/>
                <w:webHidden/>
              </w:rPr>
              <w:tab/>
            </w:r>
            <w:r>
              <w:rPr>
                <w:noProof/>
                <w:webHidden/>
              </w:rPr>
              <w:fldChar w:fldCharType="begin"/>
            </w:r>
            <w:r>
              <w:rPr>
                <w:noProof/>
                <w:webHidden/>
              </w:rPr>
              <w:instrText xml:space="preserve"> PAGEREF _Toc169515810 \h </w:instrText>
            </w:r>
            <w:r>
              <w:rPr>
                <w:noProof/>
                <w:webHidden/>
              </w:rPr>
            </w:r>
            <w:r>
              <w:rPr>
                <w:noProof/>
                <w:webHidden/>
              </w:rPr>
              <w:fldChar w:fldCharType="separate"/>
            </w:r>
            <w:r>
              <w:rPr>
                <w:noProof/>
                <w:webHidden/>
              </w:rPr>
              <w:t>2</w:t>
            </w:r>
            <w:r>
              <w:rPr>
                <w:noProof/>
                <w:webHidden/>
              </w:rPr>
              <w:fldChar w:fldCharType="end"/>
            </w:r>
          </w:hyperlink>
        </w:p>
        <w:p w14:paraId="4A2AE36D" w14:textId="5579CD0C"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7B3147C8" w:rsidR="002D54BA" w:rsidRDefault="00C17AEB" w:rsidP="003604A0">
      <w:pPr>
        <w:pStyle w:val="Titre2"/>
      </w:pPr>
      <w:bookmarkStart w:id="1" w:name="_Toc168844575"/>
      <w:bookmarkStart w:id="2" w:name="_Toc168844587"/>
      <w:bookmarkStart w:id="3" w:name="_Toc169515808"/>
      <w:r>
        <w:lastRenderedPageBreak/>
        <w:t>I</w:t>
      </w:r>
      <w:r w:rsidR="003D5A98" w:rsidRPr="003604A0">
        <w:t>ntroduction</w:t>
      </w:r>
      <w:bookmarkEnd w:id="1"/>
      <w:bookmarkEnd w:id="2"/>
      <w:bookmarkEnd w:id="3"/>
    </w:p>
    <w:p w14:paraId="16B8C960" w14:textId="653128C8" w:rsidR="00084D78" w:rsidRDefault="00084D78" w:rsidP="00084D78">
      <w:pPr>
        <w:jc w:val="both"/>
        <w:rPr>
          <w:shd w:val="clear" w:color="auto" w:fill="FFFFFF"/>
        </w:rPr>
      </w:pPr>
      <w:r>
        <w:rPr>
          <w:shd w:val="clear" w:color="auto" w:fill="FFFFFF"/>
        </w:rPr>
        <w:t>Le </w:t>
      </w:r>
      <w:proofErr w:type="spellStart"/>
      <w:r w:rsidRPr="00084D78">
        <w:rPr>
          <w:shd w:val="clear" w:color="auto" w:fill="FFFFFF"/>
        </w:rPr>
        <w:t>Soukhoï</w:t>
      </w:r>
      <w:proofErr w:type="spellEnd"/>
      <w:r w:rsidRPr="00084D78">
        <w:rPr>
          <w:shd w:val="clear" w:color="auto" w:fill="FFFFFF"/>
        </w:rPr>
        <w:t> </w:t>
      </w:r>
      <w:r w:rsidRPr="00084D78">
        <w:t>Su-75</w:t>
      </w:r>
      <w:r w:rsidRPr="00084D78">
        <w:rPr>
          <w:shd w:val="clear" w:color="auto" w:fill="FFFFFF"/>
        </w:rPr>
        <w:t> « </w:t>
      </w:r>
      <w:proofErr w:type="spellStart"/>
      <w:r w:rsidRPr="00084D78">
        <w:rPr>
          <w:shd w:val="clear" w:color="auto" w:fill="FFFFFF"/>
        </w:rPr>
        <w:t>Checkmate</w:t>
      </w:r>
      <w:proofErr w:type="spellEnd"/>
      <w:r w:rsidRPr="00084D78">
        <w:rPr>
          <w:shd w:val="clear" w:color="auto" w:fill="FFFFFF"/>
        </w:rPr>
        <w:t> »</w:t>
      </w:r>
      <w:r>
        <w:rPr>
          <w:shd w:val="clear" w:color="auto" w:fill="FFFFFF"/>
        </w:rPr>
        <w:t> (en </w:t>
      </w:r>
      <w:r w:rsidRPr="00084D78">
        <w:rPr>
          <w:shd w:val="clear" w:color="auto" w:fill="FFFFFF"/>
        </w:rPr>
        <w:t>russe</w:t>
      </w:r>
      <w:r>
        <w:rPr>
          <w:shd w:val="clear" w:color="auto" w:fill="FFFFFF"/>
        </w:rPr>
        <w:t> : </w:t>
      </w:r>
      <w:r w:rsidRPr="00084D78">
        <w:t>Сухой Су-75 Шах-и-мат</w:t>
      </w:r>
      <w:r>
        <w:rPr>
          <w:shd w:val="clear" w:color="auto" w:fill="FFFFFF"/>
        </w:rPr>
        <w:t> (</w:t>
      </w:r>
      <w:r w:rsidRPr="00084D78">
        <w:t>Chakh-i-mat</w:t>
      </w:r>
      <w:r>
        <w:rPr>
          <w:shd w:val="clear" w:color="auto" w:fill="FFFFFF"/>
        </w:rPr>
        <w:t>), « </w:t>
      </w:r>
      <w:r w:rsidRPr="00084D78">
        <w:rPr>
          <w:shd w:val="clear" w:color="auto" w:fill="FFFFFF"/>
        </w:rPr>
        <w:t>Échec et mat</w:t>
      </w:r>
      <w:r>
        <w:rPr>
          <w:shd w:val="clear" w:color="auto" w:fill="FFFFFF"/>
        </w:rPr>
        <w:t> » ; </w:t>
      </w:r>
      <w:r w:rsidRPr="00084D78">
        <w:rPr>
          <w:shd w:val="clear" w:color="auto" w:fill="FFFFFF"/>
        </w:rPr>
        <w:t>LTS</w:t>
      </w:r>
      <w:r>
        <w:rPr>
          <w:shd w:val="clear" w:color="auto" w:fill="FFFFFF"/>
        </w:rPr>
        <w:t>, pour </w:t>
      </w:r>
      <w:r w:rsidRPr="00084D78">
        <w:t>Лёгкий тактический самолёт</w:t>
      </w:r>
      <w:r>
        <w:rPr>
          <w:shd w:val="clear" w:color="auto" w:fill="FFFFFF"/>
        </w:rPr>
        <w:t> (</w:t>
      </w:r>
      <w:r w:rsidRPr="00084D78">
        <w:t>Liogki taktitcheski samoliot</w:t>
      </w:r>
      <w:r>
        <w:rPr>
          <w:shd w:val="clear" w:color="auto" w:fill="FFFFFF"/>
        </w:rPr>
        <w:t>), « Avion tactique léger ») est un </w:t>
      </w:r>
      <w:r w:rsidRPr="00084D78">
        <w:rPr>
          <w:shd w:val="clear" w:color="auto" w:fill="FFFFFF"/>
        </w:rPr>
        <w:t>avion de combat</w:t>
      </w:r>
      <w:r>
        <w:rPr>
          <w:shd w:val="clear" w:color="auto" w:fill="FFFFFF"/>
        </w:rPr>
        <w:t> </w:t>
      </w:r>
      <w:r w:rsidRPr="00084D78">
        <w:rPr>
          <w:shd w:val="clear" w:color="auto" w:fill="FFFFFF"/>
        </w:rPr>
        <w:t>furtif</w:t>
      </w:r>
      <w:r>
        <w:rPr>
          <w:shd w:val="clear" w:color="auto" w:fill="FFFFFF"/>
        </w:rPr>
        <w:t> </w:t>
      </w:r>
      <w:r w:rsidRPr="00084D78">
        <w:rPr>
          <w:shd w:val="clear" w:color="auto" w:fill="FFFFFF"/>
        </w:rPr>
        <w:t>monomoteur</w:t>
      </w:r>
      <w:r>
        <w:rPr>
          <w:shd w:val="clear" w:color="auto" w:fill="FFFFFF"/>
        </w:rPr>
        <w:t> de </w:t>
      </w:r>
      <w:r w:rsidRPr="00084D78">
        <w:t>« cinquième génération »</w:t>
      </w:r>
      <w:r>
        <w:rPr>
          <w:shd w:val="clear" w:color="auto" w:fill="FFFFFF"/>
        </w:rPr>
        <w:t> en cours de développement par </w:t>
      </w:r>
      <w:proofErr w:type="spellStart"/>
      <w:r w:rsidRPr="00084D78">
        <w:rPr>
          <w:shd w:val="clear" w:color="auto" w:fill="FFFFFF"/>
        </w:rPr>
        <w:t>Soukhoï</w:t>
      </w:r>
      <w:proofErr w:type="spellEnd"/>
      <w:r>
        <w:rPr>
          <w:shd w:val="clear" w:color="auto" w:fill="FFFFFF"/>
        </w:rPr>
        <w:t> pour les </w:t>
      </w:r>
      <w:r w:rsidRPr="00084D78">
        <w:rPr>
          <w:shd w:val="clear" w:color="auto" w:fill="FFFFFF"/>
        </w:rPr>
        <w:t>forces aérospatiales russes</w:t>
      </w:r>
      <w:r>
        <w:rPr>
          <w:shd w:val="clear" w:color="auto" w:fill="FFFFFF"/>
        </w:rPr>
        <w:t> et l'exportation.</w:t>
      </w:r>
    </w:p>
    <w:p w14:paraId="1516F678" w14:textId="085D6457" w:rsidR="00084D78" w:rsidRDefault="00084D78" w:rsidP="00084D78">
      <w:r>
        <w:rPr>
          <w:noProof/>
        </w:rPr>
        <w:drawing>
          <wp:inline distT="0" distB="0" distL="0" distR="0" wp14:anchorId="60EA1FBC" wp14:editId="59FA43F6">
            <wp:extent cx="3263900" cy="2046773"/>
            <wp:effectExtent l="0" t="0" r="0" b="0"/>
            <wp:docPr id="1237137950" name="Image 1" descr="su-57-su-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57-su-7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6025" cy="2054377"/>
                    </a:xfrm>
                    <a:prstGeom prst="rect">
                      <a:avLst/>
                    </a:prstGeom>
                    <a:noFill/>
                    <a:ln>
                      <a:noFill/>
                    </a:ln>
                  </pic:spPr>
                </pic:pic>
              </a:graphicData>
            </a:graphic>
          </wp:inline>
        </w:drawing>
      </w:r>
    </w:p>
    <w:p w14:paraId="333762CD" w14:textId="77777777" w:rsidR="00084D78" w:rsidRDefault="00084D78" w:rsidP="00084D78"/>
    <w:p w14:paraId="6A6D3368" w14:textId="4A121834" w:rsidR="003062E2" w:rsidRDefault="003062E2" w:rsidP="003062E2">
      <w:pPr>
        <w:pStyle w:val="Titre2"/>
      </w:pPr>
      <w:bookmarkStart w:id="4" w:name="_Toc169515809"/>
      <w:r>
        <w:t>Caractéristiques</w:t>
      </w:r>
      <w:bookmarkEnd w:id="4"/>
    </w:p>
    <w:p w14:paraId="593A13D6" w14:textId="4381FB4E" w:rsidR="003062E2" w:rsidRDefault="00084D78" w:rsidP="003062E2">
      <w:pPr>
        <w:pStyle w:val="NormalWeb"/>
        <w:shd w:val="clear" w:color="auto" w:fill="FFFFFF"/>
        <w:spacing w:before="120" w:beforeAutospacing="0" w:after="240" w:afterAutospacing="0"/>
        <w:rPr>
          <w:rFonts w:ascii="Arial" w:hAnsi="Arial" w:cs="Arial"/>
          <w:color w:val="202122"/>
          <w:sz w:val="21"/>
          <w:szCs w:val="21"/>
        </w:rPr>
      </w:pPr>
      <w:r w:rsidRPr="00084D78">
        <w:rPr>
          <w:rFonts w:ascii="Arial" w:hAnsi="Arial" w:cs="Arial"/>
          <w:color w:val="202122"/>
          <w:sz w:val="21"/>
          <w:szCs w:val="21"/>
        </w:rPr>
        <w:drawing>
          <wp:inline distT="0" distB="0" distL="0" distR="0" wp14:anchorId="6C92AD55" wp14:editId="52109974">
            <wp:extent cx="2330570" cy="2457576"/>
            <wp:effectExtent l="0" t="0" r="0" b="0"/>
            <wp:docPr id="1144746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6523" name=""/>
                    <pic:cNvPicPr/>
                  </pic:nvPicPr>
                  <pic:blipFill>
                    <a:blip r:embed="rId9"/>
                    <a:stretch>
                      <a:fillRect/>
                    </a:stretch>
                  </pic:blipFill>
                  <pic:spPr>
                    <a:xfrm>
                      <a:off x="0" y="0"/>
                      <a:ext cx="2330570" cy="2457576"/>
                    </a:xfrm>
                    <a:prstGeom prst="rect">
                      <a:avLst/>
                    </a:prstGeom>
                  </pic:spPr>
                </pic:pic>
              </a:graphicData>
            </a:graphic>
          </wp:inline>
        </w:drawing>
      </w:r>
    </w:p>
    <w:p w14:paraId="48B38171" w14:textId="77777777" w:rsidR="00084D78" w:rsidRDefault="00084D78" w:rsidP="003062E2">
      <w:pPr>
        <w:pStyle w:val="NormalWeb"/>
        <w:shd w:val="clear" w:color="auto" w:fill="FFFFFF"/>
        <w:spacing w:before="120" w:beforeAutospacing="0" w:after="240" w:afterAutospacing="0"/>
        <w:rPr>
          <w:rFonts w:ascii="Arial" w:hAnsi="Arial" w:cs="Arial"/>
          <w:color w:val="202122"/>
          <w:sz w:val="21"/>
          <w:szCs w:val="21"/>
        </w:rPr>
      </w:pPr>
    </w:p>
    <w:p w14:paraId="453D3DA9" w14:textId="7F540B61" w:rsidR="00084D78" w:rsidRPr="00084D78" w:rsidRDefault="00084D78" w:rsidP="00084D78">
      <w:pPr>
        <w:pStyle w:val="Titre2"/>
      </w:pPr>
      <w:bookmarkStart w:id="5" w:name="_Toc169515810"/>
      <w:r w:rsidRPr="00084D78">
        <w:rPr>
          <w:rStyle w:val="mw-headline"/>
        </w:rPr>
        <w:t>Caractéristiques</w:t>
      </w:r>
      <w:bookmarkEnd w:id="5"/>
    </w:p>
    <w:p w14:paraId="597368D1" w14:textId="55FA9DA2" w:rsidR="00084D78" w:rsidRPr="00084D78" w:rsidRDefault="00084D78" w:rsidP="00084D78">
      <w:pPr>
        <w:jc w:val="both"/>
        <w:rPr>
          <w:shd w:val="clear" w:color="auto" w:fill="FFFFFF"/>
        </w:rPr>
      </w:pPr>
      <w:r w:rsidRPr="00084D78">
        <w:rPr>
          <w:shd w:val="clear" w:color="auto" w:fill="FFFFFF"/>
        </w:rPr>
        <w:t>Le Su-75 est un pari assez risqué pour </w:t>
      </w:r>
      <w:proofErr w:type="spellStart"/>
      <w:r w:rsidRPr="00084D78">
        <w:rPr>
          <w:shd w:val="clear" w:color="auto" w:fill="FFFFFF"/>
        </w:rPr>
        <w:t>Rostec</w:t>
      </w:r>
      <w:proofErr w:type="spellEnd"/>
      <w:r w:rsidRPr="00084D78">
        <w:rPr>
          <w:shd w:val="clear" w:color="auto" w:fill="FFFFFF"/>
        </w:rPr>
        <w:t> car l'entreprise développe l'avion sur ses fonds personnels et ne reçoit pour l'instant pas de financement de la part de l’État russe pour sa conception.</w:t>
      </w:r>
    </w:p>
    <w:p w14:paraId="3B88F8DC" w14:textId="53F880B6" w:rsidR="00084D78" w:rsidRPr="00084D78" w:rsidRDefault="00084D78" w:rsidP="00084D78">
      <w:pPr>
        <w:jc w:val="both"/>
        <w:rPr>
          <w:shd w:val="clear" w:color="auto" w:fill="FFFFFF"/>
        </w:rPr>
      </w:pPr>
      <w:r w:rsidRPr="00084D78">
        <w:rPr>
          <w:shd w:val="clear" w:color="auto" w:fill="FFFFFF"/>
        </w:rPr>
        <w:t xml:space="preserve">Le Su-75 est pensé pour être un concurrent du F-35 à l'export. Il doit intégrer une nouvelle intelligence artificielle, avoir une </w:t>
      </w:r>
      <w:proofErr w:type="spellStart"/>
      <w:r w:rsidRPr="00084D78">
        <w:rPr>
          <w:shd w:val="clear" w:color="auto" w:fill="FFFFFF"/>
        </w:rPr>
        <w:t>soute</w:t>
      </w:r>
      <w:proofErr w:type="spellEnd"/>
      <w:r w:rsidRPr="00084D78">
        <w:rPr>
          <w:shd w:val="clear" w:color="auto" w:fill="FFFFFF"/>
        </w:rPr>
        <w:t xml:space="preserve"> à missiles et une charge utile de 7 tonnes. Son moteur devrait permettre d'atteindre une vitesse de Mach 1.8 et avoir une autonomie de 3 000 km. L'avion sera équipé d'un moteur modifié de Su-57. Il aura également une avionique embarquée intégrant radar AESA, casque de visée, FLIR et fusion de données.</w:t>
      </w:r>
    </w:p>
    <w:p w14:paraId="10BFEF16" w14:textId="617BE1E1" w:rsidR="00084D78" w:rsidRPr="00084D78" w:rsidRDefault="00084D78" w:rsidP="00084D78">
      <w:pPr>
        <w:jc w:val="both"/>
        <w:rPr>
          <w:shd w:val="clear" w:color="auto" w:fill="FFFFFF"/>
        </w:rPr>
      </w:pPr>
      <w:r w:rsidRPr="00084D78">
        <w:rPr>
          <w:shd w:val="clear" w:color="auto" w:fill="FFFFFF"/>
        </w:rPr>
        <w:t xml:space="preserve">Il se différencie des précédents avions de combat russes par sa petite taille, son absence de canon intégré4, et sa bouche d'aération beaucoup plus petite et proche du sol. Cette petite bouche d'aération </w:t>
      </w:r>
      <w:r w:rsidRPr="00084D78">
        <w:rPr>
          <w:shd w:val="clear" w:color="auto" w:fill="FFFFFF"/>
        </w:rPr>
        <w:lastRenderedPageBreak/>
        <w:t>devrait empêcher l'avion de décoller et d’atterrir sur une piste improvisée, ce qui est l'une des caractéristiques typiques des avions russes et soviétiques.</w:t>
      </w:r>
    </w:p>
    <w:p w14:paraId="3BA72473" w14:textId="77777777" w:rsidR="00084D78" w:rsidRDefault="00084D78" w:rsidP="003062E2">
      <w:pPr>
        <w:pStyle w:val="NormalWeb"/>
        <w:shd w:val="clear" w:color="auto" w:fill="FFFFFF"/>
        <w:spacing w:before="120" w:beforeAutospacing="0" w:after="240" w:afterAutospacing="0"/>
        <w:rPr>
          <w:rFonts w:ascii="Arial" w:hAnsi="Arial" w:cs="Arial"/>
          <w:color w:val="202122"/>
          <w:sz w:val="21"/>
          <w:szCs w:val="21"/>
        </w:rPr>
      </w:pPr>
    </w:p>
    <w:p w14:paraId="30EA8DC3" w14:textId="77777777" w:rsidR="00925DE7" w:rsidRDefault="00925DE7" w:rsidP="003062E2">
      <w:pPr>
        <w:pStyle w:val="NormalWeb"/>
        <w:shd w:val="clear" w:color="auto" w:fill="FFFFFF"/>
        <w:spacing w:before="120" w:beforeAutospacing="0" w:after="240" w:afterAutospacing="0"/>
        <w:rPr>
          <w:rFonts w:ascii="Arial" w:hAnsi="Arial" w:cs="Arial"/>
          <w:color w:val="202122"/>
          <w:sz w:val="21"/>
          <w:szCs w:val="21"/>
        </w:rPr>
      </w:pPr>
    </w:p>
    <w:p w14:paraId="7E123BBB" w14:textId="77777777" w:rsidR="00925DE7" w:rsidRDefault="00925DE7" w:rsidP="003062E2">
      <w:pPr>
        <w:pStyle w:val="NormalWeb"/>
        <w:shd w:val="clear" w:color="auto" w:fill="FFFFFF"/>
        <w:spacing w:before="120" w:beforeAutospacing="0" w:after="240" w:afterAutospacing="0"/>
        <w:rPr>
          <w:rFonts w:ascii="Arial" w:hAnsi="Arial" w:cs="Arial"/>
          <w:color w:val="202122"/>
          <w:sz w:val="21"/>
          <w:szCs w:val="21"/>
        </w:rPr>
      </w:pPr>
    </w:p>
    <w:sectPr w:rsidR="00925DE7">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968982" w14:textId="77777777" w:rsidR="00624C78" w:rsidRDefault="00624C78" w:rsidP="00B33482">
      <w:pPr>
        <w:spacing w:after="0" w:line="240" w:lineRule="auto"/>
      </w:pPr>
      <w:r>
        <w:separator/>
      </w:r>
    </w:p>
  </w:endnote>
  <w:endnote w:type="continuationSeparator" w:id="0">
    <w:p w14:paraId="425EE26A" w14:textId="77777777" w:rsidR="00624C78" w:rsidRDefault="00624C78"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4D6AF4" w14:textId="77777777" w:rsidR="00624C78" w:rsidRDefault="00624C78" w:rsidP="00B33482">
      <w:pPr>
        <w:spacing w:after="0" w:line="240" w:lineRule="auto"/>
      </w:pPr>
      <w:r>
        <w:separator/>
      </w:r>
    </w:p>
  </w:footnote>
  <w:footnote w:type="continuationSeparator" w:id="0">
    <w:p w14:paraId="19435793" w14:textId="77777777" w:rsidR="00624C78" w:rsidRDefault="00624C78"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7EAF72E9" w:rsidR="00B33482" w:rsidRPr="00F67AFF" w:rsidRDefault="00F67AFF" w:rsidP="00F67AFF">
    <w:pPr>
      <w:pStyle w:val="En-tte"/>
    </w:pPr>
    <w:r>
      <w:t>S</w:t>
    </w:r>
    <w:r w:rsidR="00B94464">
      <w:t>I</w:t>
    </w:r>
    <w:r>
      <w:t xml:space="preserve"> –</w:t>
    </w:r>
    <w:r w:rsidR="00C17AEB">
      <w:t xml:space="preserve"> </w:t>
    </w:r>
    <w:proofErr w:type="spellStart"/>
    <w:r w:rsidR="00925DE7" w:rsidRPr="00925DE7">
      <w:t>Soukhoï</w:t>
    </w:r>
    <w:proofErr w:type="spellEnd"/>
    <w:r w:rsidR="00925DE7" w:rsidRPr="00925DE7">
      <w:t xml:space="preserve"> Su-</w:t>
    </w:r>
    <w:r w:rsidR="00084D78">
      <w:t>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0556088">
    <w:abstractNumId w:val="30"/>
  </w:num>
  <w:num w:numId="2" w16cid:durableId="581375566">
    <w:abstractNumId w:val="22"/>
  </w:num>
  <w:num w:numId="3" w16cid:durableId="1576433304">
    <w:abstractNumId w:val="8"/>
  </w:num>
  <w:num w:numId="4" w16cid:durableId="1758863331">
    <w:abstractNumId w:val="1"/>
  </w:num>
  <w:num w:numId="5" w16cid:durableId="1346327887">
    <w:abstractNumId w:val="32"/>
  </w:num>
  <w:num w:numId="6" w16cid:durableId="1344431055">
    <w:abstractNumId w:val="18"/>
  </w:num>
  <w:num w:numId="7" w16cid:durableId="2024015979">
    <w:abstractNumId w:val="26"/>
  </w:num>
  <w:num w:numId="8" w16cid:durableId="1765303503">
    <w:abstractNumId w:val="7"/>
  </w:num>
  <w:num w:numId="9" w16cid:durableId="75444367">
    <w:abstractNumId w:val="10"/>
  </w:num>
  <w:num w:numId="10" w16cid:durableId="1588880234">
    <w:abstractNumId w:val="2"/>
  </w:num>
  <w:num w:numId="11" w16cid:durableId="1676960713">
    <w:abstractNumId w:val="6"/>
  </w:num>
  <w:num w:numId="12" w16cid:durableId="437485136">
    <w:abstractNumId w:val="9"/>
  </w:num>
  <w:num w:numId="13" w16cid:durableId="220361977">
    <w:abstractNumId w:val="17"/>
  </w:num>
  <w:num w:numId="14" w16cid:durableId="448820950">
    <w:abstractNumId w:val="20"/>
  </w:num>
  <w:num w:numId="15" w16cid:durableId="1887913298">
    <w:abstractNumId w:val="13"/>
  </w:num>
  <w:num w:numId="16" w16cid:durableId="1049066289">
    <w:abstractNumId w:val="24"/>
  </w:num>
  <w:num w:numId="17" w16cid:durableId="665939388">
    <w:abstractNumId w:val="12"/>
  </w:num>
  <w:num w:numId="18" w16cid:durableId="1923752419">
    <w:abstractNumId w:val="15"/>
  </w:num>
  <w:num w:numId="19" w16cid:durableId="1381975882">
    <w:abstractNumId w:val="5"/>
  </w:num>
  <w:num w:numId="20" w16cid:durableId="1651785566">
    <w:abstractNumId w:val="19"/>
  </w:num>
  <w:num w:numId="21" w16cid:durableId="102920044">
    <w:abstractNumId w:val="28"/>
  </w:num>
  <w:num w:numId="22" w16cid:durableId="1819608093">
    <w:abstractNumId w:val="16"/>
  </w:num>
  <w:num w:numId="23" w16cid:durableId="1273904835">
    <w:abstractNumId w:val="33"/>
  </w:num>
  <w:num w:numId="24" w16cid:durableId="1995792255">
    <w:abstractNumId w:val="31"/>
  </w:num>
  <w:num w:numId="25" w16cid:durableId="1895895183">
    <w:abstractNumId w:val="25"/>
  </w:num>
  <w:num w:numId="26" w16cid:durableId="1158037684">
    <w:abstractNumId w:val="23"/>
  </w:num>
  <w:num w:numId="27" w16cid:durableId="484587024">
    <w:abstractNumId w:val="4"/>
  </w:num>
  <w:num w:numId="28" w16cid:durableId="1936667293">
    <w:abstractNumId w:val="0"/>
  </w:num>
  <w:num w:numId="29" w16cid:durableId="1736471304">
    <w:abstractNumId w:val="21"/>
  </w:num>
  <w:num w:numId="30" w16cid:durableId="174616334">
    <w:abstractNumId w:val="11"/>
  </w:num>
  <w:num w:numId="31" w16cid:durableId="1037663965">
    <w:abstractNumId w:val="14"/>
  </w:num>
  <w:num w:numId="32" w16cid:durableId="90471715">
    <w:abstractNumId w:val="3"/>
  </w:num>
  <w:num w:numId="33" w16cid:durableId="874536988">
    <w:abstractNumId w:val="29"/>
  </w:num>
  <w:num w:numId="34" w16cid:durableId="10064023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C87"/>
    <w:rsid w:val="00084D78"/>
    <w:rsid w:val="00094944"/>
    <w:rsid w:val="000A2C99"/>
    <w:rsid w:val="00182BCA"/>
    <w:rsid w:val="00183892"/>
    <w:rsid w:val="00196DE9"/>
    <w:rsid w:val="001A20AD"/>
    <w:rsid w:val="001D1E4C"/>
    <w:rsid w:val="00275575"/>
    <w:rsid w:val="002D54BA"/>
    <w:rsid w:val="003062E2"/>
    <w:rsid w:val="003169B0"/>
    <w:rsid w:val="003604A0"/>
    <w:rsid w:val="003618C1"/>
    <w:rsid w:val="003758AA"/>
    <w:rsid w:val="003840B1"/>
    <w:rsid w:val="003A01AC"/>
    <w:rsid w:val="003C5356"/>
    <w:rsid w:val="003D5A98"/>
    <w:rsid w:val="00415B17"/>
    <w:rsid w:val="00453C2A"/>
    <w:rsid w:val="005267B7"/>
    <w:rsid w:val="005913FA"/>
    <w:rsid w:val="005A1B48"/>
    <w:rsid w:val="005C020A"/>
    <w:rsid w:val="005C5CCE"/>
    <w:rsid w:val="00624C78"/>
    <w:rsid w:val="007007FE"/>
    <w:rsid w:val="00757B00"/>
    <w:rsid w:val="007B298A"/>
    <w:rsid w:val="007E575E"/>
    <w:rsid w:val="008274D9"/>
    <w:rsid w:val="00832021"/>
    <w:rsid w:val="008379CA"/>
    <w:rsid w:val="00897A06"/>
    <w:rsid w:val="008E7FE0"/>
    <w:rsid w:val="00920623"/>
    <w:rsid w:val="00925DE7"/>
    <w:rsid w:val="00A31C0F"/>
    <w:rsid w:val="00A833E8"/>
    <w:rsid w:val="00AE02AB"/>
    <w:rsid w:val="00B10F25"/>
    <w:rsid w:val="00B33482"/>
    <w:rsid w:val="00B66E20"/>
    <w:rsid w:val="00B84C30"/>
    <w:rsid w:val="00B87982"/>
    <w:rsid w:val="00B905DB"/>
    <w:rsid w:val="00B91FCB"/>
    <w:rsid w:val="00B94464"/>
    <w:rsid w:val="00BA0A87"/>
    <w:rsid w:val="00BF3640"/>
    <w:rsid w:val="00BF7404"/>
    <w:rsid w:val="00C13A72"/>
    <w:rsid w:val="00C17AEB"/>
    <w:rsid w:val="00C362B3"/>
    <w:rsid w:val="00C57F7E"/>
    <w:rsid w:val="00C74CCA"/>
    <w:rsid w:val="00E016DE"/>
    <w:rsid w:val="00E033D8"/>
    <w:rsid w:val="00E22D33"/>
    <w:rsid w:val="00E25335"/>
    <w:rsid w:val="00E42466"/>
    <w:rsid w:val="00E71370"/>
    <w:rsid w:val="00E7486B"/>
    <w:rsid w:val="00F33AE1"/>
    <w:rsid w:val="00F67AFF"/>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3</Pages>
  <Words>277</Words>
  <Characters>1526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38</cp:revision>
  <dcterms:created xsi:type="dcterms:W3CDTF">2022-11-21T18:39:00Z</dcterms:created>
  <dcterms:modified xsi:type="dcterms:W3CDTF">2024-06-17T09:23:00Z</dcterms:modified>
</cp:coreProperties>
</file>