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548BBF14" w:rsidR="00B33482" w:rsidRPr="007E575E" w:rsidRDefault="00181651" w:rsidP="00E016DE">
      <w:pPr>
        <w:pStyle w:val="Titre1"/>
      </w:pPr>
      <w:r>
        <w:t>Myocarde</w:t>
      </w:r>
    </w:p>
    <w:p w14:paraId="40956F0C" w14:textId="76ECA5F3" w:rsidR="00A8503F" w:rsidRDefault="00181651" w:rsidP="00181651">
      <w:pPr>
        <w:pStyle w:val="Titre2"/>
      </w:pPr>
      <w:r>
        <w:rPr>
          <w:noProof/>
          <w:color w:val="3366CC"/>
          <w:bdr w:val="none" w:sz="0" w:space="0" w:color="auto" w:frame="1"/>
        </w:rPr>
        <w:drawing>
          <wp:anchor distT="0" distB="0" distL="114300" distR="114300" simplePos="0" relativeHeight="251658240" behindDoc="0" locked="0" layoutInCell="1" allowOverlap="1" wp14:anchorId="7B262EEF" wp14:editId="6FA7430D">
            <wp:simplePos x="0" y="0"/>
            <wp:positionH relativeFrom="margin">
              <wp:align>right</wp:align>
            </wp:positionH>
            <wp:positionV relativeFrom="paragraph">
              <wp:posOffset>4445</wp:posOffset>
            </wp:positionV>
            <wp:extent cx="1905000" cy="1257300"/>
            <wp:effectExtent l="0" t="0" r="0" b="0"/>
            <wp:wrapSquare wrapText="bothSides"/>
            <wp:docPr id="288912562"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anchor>
        </w:drawing>
      </w:r>
      <w:r>
        <w:t>Introduction</w:t>
      </w:r>
    </w:p>
    <w:p w14:paraId="6D752CA6" w14:textId="148F47CF" w:rsidR="00181651" w:rsidRPr="00181651" w:rsidRDefault="00181651" w:rsidP="00181651">
      <w:pPr>
        <w:rPr>
          <w:color w:val="auto"/>
        </w:rPr>
      </w:pPr>
      <w:r>
        <w:rPr>
          <w:color w:val="3366CC"/>
          <w:bdr w:val="none" w:sz="0" w:space="0" w:color="auto" w:frame="1"/>
        </w:rPr>
        <w:br/>
      </w:r>
      <w:r w:rsidRPr="00181651">
        <w:rPr>
          <w:color w:val="auto"/>
        </w:rPr>
        <w:t>Le myocarde est le tissu </w:t>
      </w:r>
      <w:r w:rsidRPr="00181651">
        <w:t>musculaire</w:t>
      </w:r>
      <w:r w:rsidRPr="00181651">
        <w:rPr>
          <w:color w:val="auto"/>
        </w:rPr>
        <w:t> (myo-, muscle) du </w:t>
      </w:r>
      <w:r w:rsidRPr="00181651">
        <w:t>cœur</w:t>
      </w:r>
      <w:r w:rsidRPr="00181651">
        <w:rPr>
          <w:color w:val="auto"/>
        </w:rPr>
        <w:t> (-carde). C'est un muscle épais et creux à contraction rythmique contrôlée par le système nerveux végétatif (involontaire/autonome).</w:t>
      </w:r>
    </w:p>
    <w:p w14:paraId="433EDB16" w14:textId="2FC67183" w:rsidR="00181651" w:rsidRPr="00181651" w:rsidRDefault="00181651" w:rsidP="00181651">
      <w:pPr>
        <w:rPr>
          <w:color w:val="auto"/>
        </w:rPr>
      </w:pPr>
      <w:r w:rsidRPr="00181651">
        <w:rPr>
          <w:color w:val="auto"/>
        </w:rPr>
        <w:t>Les </w:t>
      </w:r>
      <w:r w:rsidRPr="00181651">
        <w:t>tissus</w:t>
      </w:r>
      <w:r w:rsidRPr="00181651">
        <w:rPr>
          <w:color w:val="auto"/>
        </w:rPr>
        <w:t> annexes du myocarde sont l'</w:t>
      </w:r>
      <w:r w:rsidRPr="00181651">
        <w:t>endocarde</w:t>
      </w:r>
      <w:r w:rsidRPr="00181651">
        <w:rPr>
          <w:color w:val="auto"/>
        </w:rPr>
        <w:t> (plus à l'intérieur, un </w:t>
      </w:r>
      <w:r w:rsidRPr="00181651">
        <w:t>endothélium</w:t>
      </w:r>
      <w:r w:rsidRPr="00181651">
        <w:rPr>
          <w:color w:val="auto"/>
        </w:rPr>
        <w:t> spécialisé) et le </w:t>
      </w:r>
      <w:r w:rsidRPr="00181651">
        <w:t>péricarde</w:t>
      </w:r>
      <w:r w:rsidRPr="00181651">
        <w:rPr>
          <w:color w:val="auto"/>
        </w:rPr>
        <w:t> (couche de </w:t>
      </w:r>
      <w:r w:rsidRPr="00181651">
        <w:t>tissu conjonctif</w:t>
      </w:r>
      <w:r w:rsidRPr="00181651">
        <w:rPr>
          <w:color w:val="auto"/>
        </w:rPr>
        <w:t> entourant le cœur).</w:t>
      </w:r>
    </w:p>
    <w:p w14:paraId="5D67B26F" w14:textId="6EA2E892" w:rsidR="00181651" w:rsidRPr="00181651" w:rsidRDefault="00181651" w:rsidP="00181651">
      <w:pPr>
        <w:rPr>
          <w:color w:val="auto"/>
        </w:rPr>
      </w:pPr>
      <w:r w:rsidRPr="00181651">
        <w:rPr>
          <w:color w:val="auto"/>
        </w:rPr>
        <w:t>Le myocarde est composé de cellules </w:t>
      </w:r>
      <w:r w:rsidRPr="00181651">
        <w:t>musculaires</w:t>
      </w:r>
      <w:r w:rsidRPr="00181651">
        <w:rPr>
          <w:color w:val="auto"/>
        </w:rPr>
        <w:t> cardiaques spécialisées, les cardiomyocytes, qui ne ressemblent à aucun autre tissu musculaire du corps. En particulier, ces cellules sont intétanisables, ce qui signifie qu'elles sont incapables de contraction prolongée. De plus ces cellules sont excitables (reçoivent l'influence du </w:t>
      </w:r>
      <w:r w:rsidRPr="00181651">
        <w:t>système nerveux autonome</w:t>
      </w:r>
      <w:r w:rsidRPr="00181651">
        <w:rPr>
          <w:color w:val="auto"/>
        </w:rPr>
        <w:t>), douées d'automatisme et indépendantes, conductrices (elles transmettent l'excitation) et contractiles.</w:t>
      </w:r>
    </w:p>
    <w:p w14:paraId="6E352530" w14:textId="179A218A" w:rsidR="00181651" w:rsidRDefault="00181651" w:rsidP="00181651">
      <w:pPr>
        <w:rPr>
          <w:color w:val="auto"/>
        </w:rPr>
      </w:pPr>
      <w:r w:rsidRPr="00181651">
        <w:rPr>
          <w:color w:val="auto"/>
        </w:rPr>
        <w:t>Ce sont les </w:t>
      </w:r>
      <w:r w:rsidRPr="00181651">
        <w:t>artères coronaires</w:t>
      </w:r>
      <w:r w:rsidRPr="00181651">
        <w:rPr>
          <w:color w:val="auto"/>
        </w:rPr>
        <w:t> qui se chargent de l'apport sanguin du myocarde.</w:t>
      </w:r>
    </w:p>
    <w:p w14:paraId="74FB14CE" w14:textId="77777777" w:rsidR="00181651" w:rsidRPr="00181651" w:rsidRDefault="00181651" w:rsidP="00181651">
      <w:pPr>
        <w:rPr>
          <w:color w:val="auto"/>
        </w:rPr>
      </w:pPr>
    </w:p>
    <w:p w14:paraId="07E08C9D" w14:textId="2B3E506F" w:rsidR="00181651" w:rsidRPr="00181651" w:rsidRDefault="00181651" w:rsidP="00181651">
      <w:pPr>
        <w:pStyle w:val="Titre2"/>
      </w:pPr>
      <w:r w:rsidRPr="00181651">
        <w:rPr>
          <w:rStyle w:val="mw-headline"/>
        </w:rPr>
        <w:t>Description du tissu myocardique</w:t>
      </w:r>
    </w:p>
    <w:p w14:paraId="4C7F2559" w14:textId="6225D430" w:rsidR="00181651" w:rsidRPr="00181651" w:rsidRDefault="00181651" w:rsidP="00181651">
      <w:pPr>
        <w:rPr>
          <w:color w:val="auto"/>
        </w:rPr>
      </w:pPr>
      <w:r w:rsidRPr="00181651">
        <w:rPr>
          <w:color w:val="auto"/>
        </w:rPr>
        <w:t>Les cellules myocardiques sont associées en fibres parallèles anastomosées, séparées par de courtes travées d'</w:t>
      </w:r>
      <w:r w:rsidRPr="00181651">
        <w:t>endomysium</w:t>
      </w:r>
      <w:r w:rsidRPr="00181651">
        <w:rPr>
          <w:color w:val="auto"/>
        </w:rPr>
        <w:t>, tissu conjonctif riche en vaisseaux sanguins (capillaires coronaires) du fait de la forte demande énergétique. Chaque fibre est composée de plusieurs cellules grossièrement cylindriques, avec des extrémités ramifiées. Le noyau ovoïde est en position centrale (avec quelquefois des </w:t>
      </w:r>
      <w:r w:rsidRPr="00181651">
        <w:t>nucléoles</w:t>
      </w:r>
      <w:r w:rsidRPr="00181651">
        <w:rPr>
          <w:color w:val="auto"/>
        </w:rPr>
        <w:t> bien visibles). Le </w:t>
      </w:r>
      <w:r w:rsidRPr="00181651">
        <w:t>cytoplasme</w:t>
      </w:r>
      <w:r w:rsidRPr="00181651">
        <w:rPr>
          <w:color w:val="auto"/>
        </w:rPr>
        <w:t> (appelé sarcoplasme dans les cellules musculaires) présente une striation identique à la </w:t>
      </w:r>
      <w:r w:rsidRPr="00181651">
        <w:t>fibre musculaire squelettique</w:t>
      </w:r>
      <w:r w:rsidRPr="00181651">
        <w:rPr>
          <w:color w:val="auto"/>
        </w:rPr>
        <w:t> avec alternance de bandes A et de bandes I. Les myofibrilles sont disposées selon le grand axe de la cellule, la strie Z se liant à la membrane.</w:t>
      </w:r>
    </w:p>
    <w:p w14:paraId="5E6ED714" w14:textId="7B282A04" w:rsidR="00181651" w:rsidRPr="00181651" w:rsidRDefault="00181651" w:rsidP="00181651">
      <w:pPr>
        <w:rPr>
          <w:color w:val="auto"/>
        </w:rPr>
      </w:pPr>
      <w:r w:rsidRPr="00181651">
        <w:rPr>
          <w:color w:val="auto"/>
        </w:rPr>
        <w:t>Une caractéristique histologique de ce tissu est la présence de stries dites scalariformes, stries séparant la cellule sur toute sa largeur, très marquées, en forme de marches d'escalier. Par le biais de ces stries scalariformes, il existe un contact étroit entre les extrémités distales des cellules pour permettre une diffusion rapide de la contraction à travers tout le myocarde. En conséquence, physiologiquement, le tissu myocardique se comporte comme un </w:t>
      </w:r>
      <w:r w:rsidRPr="00181651">
        <w:t>syncitium</w:t>
      </w:r>
      <w:r w:rsidRPr="00181651">
        <w:rPr>
          <w:color w:val="auto"/>
        </w:rPr>
        <w:t> bien que ses cellules soient isolées (contrairement aux </w:t>
      </w:r>
      <w:r w:rsidRPr="00181651">
        <w:t>muscles squelettiques</w:t>
      </w:r>
      <w:r w:rsidRPr="00181651">
        <w:rPr>
          <w:color w:val="auto"/>
        </w:rPr>
        <w:t>), la diffusion de la contraction étant très rapide grâce aux stries scalariformes.</w:t>
      </w:r>
    </w:p>
    <w:p w14:paraId="5D3E0C4E" w14:textId="078A96C2" w:rsidR="00181651" w:rsidRPr="00181651" w:rsidRDefault="00181651" w:rsidP="00181651">
      <w:pPr>
        <w:rPr>
          <w:color w:val="auto"/>
        </w:rPr>
      </w:pPr>
      <w:r w:rsidRPr="00181651">
        <w:rPr>
          <w:color w:val="auto"/>
        </w:rPr>
        <w:t>En effet, au niveau des segments transverses des stries scalariformes se trouvent des jonctions adhérentes (fascia adherens et </w:t>
      </w:r>
      <w:r w:rsidRPr="00181651">
        <w:t>desmosomes</w:t>
      </w:r>
      <w:r w:rsidRPr="00181651">
        <w:rPr>
          <w:color w:val="auto"/>
        </w:rPr>
        <w:t>) où s’insèrent des </w:t>
      </w:r>
      <w:r w:rsidRPr="00181651">
        <w:t>sarcomères</w:t>
      </w:r>
      <w:r w:rsidRPr="00181651">
        <w:rPr>
          <w:color w:val="auto"/>
        </w:rPr>
        <w:t> (on trouve donc à ce niveau de nombreuses protéines de liaison). Ceci assure la cohésion mécanique entre les cardiomyocytes.</w:t>
      </w:r>
    </w:p>
    <w:p w14:paraId="306AF7B6" w14:textId="2D34A898" w:rsidR="00181651" w:rsidRPr="00181651" w:rsidRDefault="00181651" w:rsidP="00181651">
      <w:pPr>
        <w:rPr>
          <w:color w:val="auto"/>
        </w:rPr>
      </w:pPr>
      <w:r w:rsidRPr="00181651">
        <w:rPr>
          <w:color w:val="auto"/>
        </w:rPr>
        <w:t>D'autre part, au niveau des segments longitudinaux des stries scalariformes se trouvent des </w:t>
      </w:r>
      <w:r w:rsidRPr="00181651">
        <w:t>jonctions communicantes</w:t>
      </w:r>
      <w:r w:rsidRPr="00181651">
        <w:rPr>
          <w:color w:val="auto"/>
        </w:rPr>
        <w:t xml:space="preserve"> (ou gap junction, ou jonctions à interstice). Elles permettent la communication chimique entre les </w:t>
      </w:r>
      <w:proofErr w:type="gramStart"/>
      <w:r w:rsidRPr="00181651">
        <w:rPr>
          <w:color w:val="auto"/>
        </w:rPr>
        <w:t>cardiomyocytes:</w:t>
      </w:r>
      <w:proofErr w:type="gramEnd"/>
      <w:r w:rsidRPr="00181651">
        <w:rPr>
          <w:color w:val="auto"/>
        </w:rPr>
        <w:t xml:space="preserve"> les flux ioniques assurés par les </w:t>
      </w:r>
      <w:r w:rsidRPr="00181651">
        <w:t>connexons</w:t>
      </w:r>
      <w:r w:rsidRPr="00181651">
        <w:rPr>
          <w:color w:val="auto"/>
        </w:rPr>
        <w:t> (composé de 6 molécules de </w:t>
      </w:r>
      <w:r w:rsidRPr="00181651">
        <w:t>connexines</w:t>
      </w:r>
      <w:r w:rsidRPr="00181651">
        <w:rPr>
          <w:color w:val="auto"/>
        </w:rPr>
        <w:t>) permettent d’entraîner la contraction des cellules de manière coordonnée.</w:t>
      </w:r>
    </w:p>
    <w:p w14:paraId="12ADBFC3" w14:textId="0B1C35A9" w:rsidR="00181651" w:rsidRPr="00181651" w:rsidRDefault="00181651" w:rsidP="00181651">
      <w:pPr>
        <w:pStyle w:val="Titre2"/>
      </w:pPr>
      <w:r w:rsidRPr="00181651">
        <w:rPr>
          <w:rStyle w:val="mw-headline"/>
        </w:rPr>
        <w:lastRenderedPageBreak/>
        <w:t>Diversité des cellules myocardiques</w:t>
      </w:r>
    </w:p>
    <w:p w14:paraId="2EA2499F" w14:textId="1AE0EB80" w:rsidR="00181651" w:rsidRPr="00181651" w:rsidRDefault="00181651" w:rsidP="00181651">
      <w:pPr>
        <w:pStyle w:val="Paragraphedeliste"/>
        <w:numPr>
          <w:ilvl w:val="0"/>
          <w:numId w:val="8"/>
        </w:numPr>
        <w:rPr>
          <w:color w:val="auto"/>
        </w:rPr>
      </w:pPr>
      <w:r w:rsidRPr="00181651">
        <w:rPr>
          <w:color w:val="auto"/>
        </w:rPr>
        <w:t xml:space="preserve">Les cellules </w:t>
      </w:r>
      <w:proofErr w:type="gramStart"/>
      <w:r w:rsidRPr="00181651">
        <w:rPr>
          <w:color w:val="auto"/>
        </w:rPr>
        <w:t>atriales:</w:t>
      </w:r>
      <w:proofErr w:type="gramEnd"/>
      <w:r w:rsidRPr="00181651">
        <w:rPr>
          <w:color w:val="auto"/>
        </w:rPr>
        <w:t xml:space="preserve"> ce sont des cardiomyocytes classiques, présents au niveau des atriums. Elles sont un peu moins développées que les cardiomyocytes ventriculaires.</w:t>
      </w:r>
    </w:p>
    <w:p w14:paraId="22EF31EE" w14:textId="042A5E8A" w:rsidR="00181651" w:rsidRPr="00181651" w:rsidRDefault="00181651" w:rsidP="00181651">
      <w:pPr>
        <w:pStyle w:val="Paragraphedeliste"/>
        <w:numPr>
          <w:ilvl w:val="0"/>
          <w:numId w:val="8"/>
        </w:numPr>
        <w:rPr>
          <w:color w:val="auto"/>
        </w:rPr>
      </w:pPr>
      <w:r w:rsidRPr="00181651">
        <w:rPr>
          <w:color w:val="auto"/>
        </w:rPr>
        <w:t xml:space="preserve">Les cellules </w:t>
      </w:r>
      <w:proofErr w:type="gramStart"/>
      <w:r w:rsidRPr="00181651">
        <w:rPr>
          <w:color w:val="auto"/>
        </w:rPr>
        <w:t>myoendocrines:</w:t>
      </w:r>
      <w:proofErr w:type="gramEnd"/>
      <w:r w:rsidRPr="00181651">
        <w:rPr>
          <w:color w:val="auto"/>
        </w:rPr>
        <w:t xml:space="preserve"> ces cellules sont présentes au niveau des atriums. Ce sont des cellules musculaires particulières, qui ont un rôle </w:t>
      </w:r>
      <w:proofErr w:type="gramStart"/>
      <w:r w:rsidRPr="00181651">
        <w:rPr>
          <w:color w:val="auto"/>
        </w:rPr>
        <w:t>endocrine:</w:t>
      </w:r>
      <w:proofErr w:type="gramEnd"/>
      <w:r w:rsidRPr="00181651">
        <w:rPr>
          <w:color w:val="auto"/>
        </w:rPr>
        <w:t xml:space="preserve"> elles synthétisent et libèrent une hormone, le facteur natriurétique atrial.</w:t>
      </w:r>
    </w:p>
    <w:p w14:paraId="4D5B30C8" w14:textId="47614449" w:rsidR="00181651" w:rsidRPr="00181651" w:rsidRDefault="00181651" w:rsidP="00181651">
      <w:pPr>
        <w:pStyle w:val="Paragraphedeliste"/>
        <w:numPr>
          <w:ilvl w:val="0"/>
          <w:numId w:val="8"/>
        </w:numPr>
        <w:rPr>
          <w:color w:val="auto"/>
        </w:rPr>
      </w:pPr>
      <w:r w:rsidRPr="00181651">
        <w:rPr>
          <w:color w:val="auto"/>
        </w:rPr>
        <w:t xml:space="preserve">Les cardiomyocytes </w:t>
      </w:r>
      <w:proofErr w:type="gramStart"/>
      <w:r w:rsidRPr="00181651">
        <w:rPr>
          <w:color w:val="auto"/>
        </w:rPr>
        <w:t>ventriculaires:</w:t>
      </w:r>
      <w:proofErr w:type="gramEnd"/>
      <w:r w:rsidRPr="00181651">
        <w:rPr>
          <w:color w:val="auto"/>
        </w:rPr>
        <w:t xml:space="preserve"> ils jouent un rôle essentiel au sein du cœur en assurant la contraction des ventricules à chaque cycle cardiaque, en consommant de l'énergie. Ils contiennent une forme spécifique de myosine, la myosine cardique, une myosine lente. Il s'agit de cellules musculaires lentes, résistantes à la fatigue. Enfin, ils ont un métabolisme oxydatif prédominant, sont riches en mitochondries, et sont très sensibles à l'hypoxie.</w:t>
      </w:r>
    </w:p>
    <w:p w14:paraId="394E4ED0" w14:textId="77777777" w:rsidR="00181651" w:rsidRPr="00181651" w:rsidRDefault="00181651" w:rsidP="00181651"/>
    <w:p w14:paraId="1529DD00" w14:textId="1529DE6F" w:rsidR="00976980" w:rsidRPr="00DF6471" w:rsidRDefault="00976980" w:rsidP="00A8503F"/>
    <w:sectPr w:rsidR="00976980" w:rsidRPr="00DF6471">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B4B62" w14:textId="77777777" w:rsidR="000C1485" w:rsidRDefault="000C1485" w:rsidP="00B33482">
      <w:pPr>
        <w:spacing w:after="0" w:line="240" w:lineRule="auto"/>
      </w:pPr>
      <w:r>
        <w:separator/>
      </w:r>
    </w:p>
  </w:endnote>
  <w:endnote w:type="continuationSeparator" w:id="0">
    <w:p w14:paraId="16124247" w14:textId="77777777" w:rsidR="000C1485" w:rsidRDefault="000C148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4EC61" w14:textId="77777777" w:rsidR="000C1485" w:rsidRDefault="000C1485" w:rsidP="00B33482">
      <w:pPr>
        <w:spacing w:after="0" w:line="240" w:lineRule="auto"/>
      </w:pPr>
      <w:r>
        <w:separator/>
      </w:r>
    </w:p>
  </w:footnote>
  <w:footnote w:type="continuationSeparator" w:id="0">
    <w:p w14:paraId="7D23B291" w14:textId="77777777" w:rsidR="000C1485" w:rsidRDefault="000C148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1823261" w:rsidR="00B33482" w:rsidRPr="00F67AFF" w:rsidRDefault="00A16064" w:rsidP="00F67AFF">
    <w:pPr>
      <w:pStyle w:val="En-tte"/>
    </w:pPr>
    <w:r>
      <w:t xml:space="preserve">BIO </w:t>
    </w:r>
    <w:r w:rsidR="001725E6">
      <w:t>–</w:t>
    </w:r>
    <w:r>
      <w:t xml:space="preserve"> </w:t>
    </w:r>
    <w:r w:rsidR="00181651">
      <w:t>Myocarde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3B5"/>
    <w:multiLevelType w:val="multilevel"/>
    <w:tmpl w:val="960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35125"/>
    <w:multiLevelType w:val="multilevel"/>
    <w:tmpl w:val="747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EE5"/>
    <w:multiLevelType w:val="hybridMultilevel"/>
    <w:tmpl w:val="E0361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46F5D29"/>
    <w:multiLevelType w:val="hybridMultilevel"/>
    <w:tmpl w:val="81F4E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F1B5E2F"/>
    <w:multiLevelType w:val="multilevel"/>
    <w:tmpl w:val="F02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BF325A"/>
    <w:multiLevelType w:val="hybridMultilevel"/>
    <w:tmpl w:val="E826A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
  </w:num>
  <w:num w:numId="2" w16cid:durableId="581375566">
    <w:abstractNumId w:val="4"/>
  </w:num>
  <w:num w:numId="3" w16cid:durableId="1964261553">
    <w:abstractNumId w:val="0"/>
  </w:num>
  <w:num w:numId="4" w16cid:durableId="1548370737">
    <w:abstractNumId w:val="1"/>
  </w:num>
  <w:num w:numId="5" w16cid:durableId="90783826">
    <w:abstractNumId w:val="3"/>
  </w:num>
  <w:num w:numId="6" w16cid:durableId="1523860437">
    <w:abstractNumId w:val="7"/>
  </w:num>
  <w:num w:numId="7" w16cid:durableId="1119229276">
    <w:abstractNumId w:val="5"/>
  </w:num>
  <w:num w:numId="8" w16cid:durableId="236860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C1485"/>
    <w:rsid w:val="001725E6"/>
    <w:rsid w:val="00181651"/>
    <w:rsid w:val="00223675"/>
    <w:rsid w:val="00275575"/>
    <w:rsid w:val="002D54BA"/>
    <w:rsid w:val="003618C1"/>
    <w:rsid w:val="003A01AC"/>
    <w:rsid w:val="003D5A98"/>
    <w:rsid w:val="005C020A"/>
    <w:rsid w:val="007149B9"/>
    <w:rsid w:val="00757B00"/>
    <w:rsid w:val="00794543"/>
    <w:rsid w:val="007B298A"/>
    <w:rsid w:val="007E575E"/>
    <w:rsid w:val="00832021"/>
    <w:rsid w:val="008E7FE0"/>
    <w:rsid w:val="00976980"/>
    <w:rsid w:val="009F3852"/>
    <w:rsid w:val="00A16064"/>
    <w:rsid w:val="00A8503F"/>
    <w:rsid w:val="00B33482"/>
    <w:rsid w:val="00B84C30"/>
    <w:rsid w:val="00B94464"/>
    <w:rsid w:val="00BF3640"/>
    <w:rsid w:val="00DF6471"/>
    <w:rsid w:val="00E016DE"/>
    <w:rsid w:val="00E033D8"/>
    <w:rsid w:val="00E3154F"/>
    <w:rsid w:val="00E55DE5"/>
    <w:rsid w:val="00E71370"/>
    <w:rsid w:val="00F33AE1"/>
    <w:rsid w:val="00F50CAD"/>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3F"/>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8503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8503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8503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ecrochet">
    <w:name w:val="cite_crochet"/>
    <w:basedOn w:val="Policepardfaut"/>
    <w:rsid w:val="00976980"/>
  </w:style>
  <w:style w:type="character" w:customStyle="1" w:styleId="mw-editsection">
    <w:name w:val="mw-editsection"/>
    <w:basedOn w:val="Policepardfaut"/>
    <w:rsid w:val="00976980"/>
  </w:style>
  <w:style w:type="character" w:styleId="lev">
    <w:name w:val="Strong"/>
    <w:basedOn w:val="Policepardfaut"/>
    <w:uiPriority w:val="22"/>
    <w:qFormat/>
    <w:rsid w:val="00976980"/>
    <w:rPr>
      <w:b/>
      <w:bCs/>
    </w:rPr>
  </w:style>
  <w:style w:type="paragraph" w:styleId="Lgende">
    <w:name w:val="caption"/>
    <w:basedOn w:val="Normal"/>
    <w:next w:val="Normal"/>
    <w:uiPriority w:val="35"/>
    <w:unhideWhenUsed/>
    <w:qFormat/>
    <w:rsid w:val="00F50CAD"/>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50CAD"/>
    <w:rPr>
      <w:color w:val="954F72" w:themeColor="followedHyperlink"/>
      <w:u w:val="single"/>
    </w:rPr>
  </w:style>
  <w:style w:type="paragraph" w:styleId="En-ttedetabledesmatires">
    <w:name w:val="TOC Heading"/>
    <w:basedOn w:val="Titre1"/>
    <w:next w:val="Normal"/>
    <w:uiPriority w:val="39"/>
    <w:unhideWhenUsed/>
    <w:qFormat/>
    <w:rsid w:val="009F38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F3852"/>
    <w:pPr>
      <w:spacing w:after="100"/>
    </w:pPr>
  </w:style>
  <w:style w:type="paragraph" w:styleId="TM2">
    <w:name w:val="toc 2"/>
    <w:basedOn w:val="Normal"/>
    <w:next w:val="Normal"/>
    <w:autoRedefine/>
    <w:uiPriority w:val="39"/>
    <w:unhideWhenUsed/>
    <w:rsid w:val="009F3852"/>
    <w:pPr>
      <w:spacing w:after="100"/>
      <w:ind w:left="220"/>
    </w:pPr>
  </w:style>
  <w:style w:type="character" w:customStyle="1" w:styleId="Titre3Car">
    <w:name w:val="Titre 3 Car"/>
    <w:basedOn w:val="Policepardfaut"/>
    <w:link w:val="Titre3"/>
    <w:uiPriority w:val="9"/>
    <w:rsid w:val="00A8503F"/>
    <w:rPr>
      <w:rFonts w:asciiTheme="majorHAnsi" w:eastAsiaTheme="majorEastAsia" w:hAnsiTheme="majorHAnsi" w:cstheme="majorBidi"/>
      <w:b/>
      <w:color w:val="1F3763" w:themeColor="accent1" w:themeShade="7F"/>
      <w:sz w:val="24"/>
      <w:szCs w:val="24"/>
    </w:rPr>
  </w:style>
  <w:style w:type="character" w:customStyle="1" w:styleId="mw-editsection-bracket">
    <w:name w:val="mw-editsection-bracket"/>
    <w:basedOn w:val="Policepardfaut"/>
    <w:rsid w:val="00A8503F"/>
  </w:style>
  <w:style w:type="character" w:customStyle="1" w:styleId="mw-editsection-divider">
    <w:name w:val="mw-editsection-divider"/>
    <w:basedOn w:val="Policepardfaut"/>
    <w:rsid w:val="00A85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1786">
      <w:bodyDiv w:val="1"/>
      <w:marLeft w:val="0"/>
      <w:marRight w:val="0"/>
      <w:marTop w:val="0"/>
      <w:marBottom w:val="0"/>
      <w:divBdr>
        <w:top w:val="none" w:sz="0" w:space="0" w:color="auto"/>
        <w:left w:val="none" w:sz="0" w:space="0" w:color="auto"/>
        <w:bottom w:val="none" w:sz="0" w:space="0" w:color="auto"/>
        <w:right w:val="none" w:sz="0" w:space="0" w:color="auto"/>
      </w:divBdr>
      <w:divsChild>
        <w:div w:id="15896564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21420652">
              <w:marLeft w:val="0"/>
              <w:marRight w:val="0"/>
              <w:marTop w:val="0"/>
              <w:marBottom w:val="0"/>
              <w:divBdr>
                <w:top w:val="none" w:sz="0" w:space="0" w:color="auto"/>
                <w:left w:val="none" w:sz="0" w:space="0" w:color="auto"/>
                <w:bottom w:val="none" w:sz="0" w:space="0" w:color="auto"/>
                <w:right w:val="none" w:sz="0" w:space="0" w:color="auto"/>
              </w:divBdr>
            </w:div>
          </w:divsChild>
        </w:div>
        <w:div w:id="145000358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80275">
      <w:bodyDiv w:val="1"/>
      <w:marLeft w:val="0"/>
      <w:marRight w:val="0"/>
      <w:marTop w:val="0"/>
      <w:marBottom w:val="0"/>
      <w:divBdr>
        <w:top w:val="none" w:sz="0" w:space="0" w:color="auto"/>
        <w:left w:val="none" w:sz="0" w:space="0" w:color="auto"/>
        <w:bottom w:val="none" w:sz="0" w:space="0" w:color="auto"/>
        <w:right w:val="none" w:sz="0" w:space="0" w:color="auto"/>
      </w:divBdr>
      <w:divsChild>
        <w:div w:id="2063747179">
          <w:marLeft w:val="480"/>
          <w:marRight w:val="0"/>
          <w:marTop w:val="72"/>
          <w:marBottom w:val="168"/>
          <w:divBdr>
            <w:top w:val="single" w:sz="6" w:space="2" w:color="E7E7E7"/>
            <w:left w:val="single" w:sz="2" w:space="0" w:color="E7E7E7"/>
            <w:bottom w:val="single" w:sz="6" w:space="4" w:color="E7E7E7"/>
            <w:right w:val="single" w:sz="2" w:space="6" w:color="E7E7E7"/>
          </w:divBdr>
          <w:divsChild>
            <w:div w:id="2675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962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88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Heart_myocardium_diagram.jpg?uselang=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7503-F180-40C1-83D7-AB382F5E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Pages>
  <Words>594</Words>
  <Characters>3268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29</cp:revision>
  <dcterms:created xsi:type="dcterms:W3CDTF">2022-11-21T18:39:00Z</dcterms:created>
  <dcterms:modified xsi:type="dcterms:W3CDTF">2023-10-16T15:05:00Z</dcterms:modified>
</cp:coreProperties>
</file>