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633A2" w14:textId="7A06462A" w:rsidR="00A27E26" w:rsidRDefault="00A27E26" w:rsidP="00E016DE">
      <w:pPr>
        <w:pStyle w:val="Titre1"/>
        <w:jc w:val="both"/>
      </w:pPr>
      <w:r>
        <w:t xml:space="preserve"> </w:t>
      </w:r>
      <w:bookmarkStart w:id="0" w:name="_Toc133078899"/>
      <w:bookmarkStart w:id="1" w:name="_Toc133133008"/>
      <w:r>
        <w:t xml:space="preserve">Programme </w:t>
      </w:r>
      <w:bookmarkEnd w:id="0"/>
      <w:r w:rsidR="007631A1">
        <w:t>Shuttle-Mir</w:t>
      </w:r>
      <w:bookmarkEnd w:id="1"/>
    </w:p>
    <w:sdt>
      <w:sdtPr>
        <w:id w:val="-75836497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989B9A3" w14:textId="79BD2CA5" w:rsidR="00AE4E7C" w:rsidRDefault="00AE4E7C">
          <w:pPr>
            <w:pStyle w:val="En-ttedetabledesmatires"/>
          </w:pPr>
          <w:r>
            <w:t>Table des matières</w:t>
          </w:r>
        </w:p>
        <w:p w14:paraId="567E0B80" w14:textId="62FF6EE0" w:rsidR="00AE4E7C" w:rsidRDefault="00AE4E7C">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133008" w:history="1">
            <w:r w:rsidRPr="00851AE0">
              <w:rPr>
                <w:rStyle w:val="Lienhypertexte"/>
                <w:noProof/>
              </w:rPr>
              <w:t>Programme Shuttle-Mir</w:t>
            </w:r>
            <w:r>
              <w:rPr>
                <w:noProof/>
                <w:webHidden/>
              </w:rPr>
              <w:tab/>
            </w:r>
            <w:r>
              <w:rPr>
                <w:noProof/>
                <w:webHidden/>
              </w:rPr>
              <w:fldChar w:fldCharType="begin"/>
            </w:r>
            <w:r>
              <w:rPr>
                <w:noProof/>
                <w:webHidden/>
              </w:rPr>
              <w:instrText xml:space="preserve"> PAGEREF _Toc133133008 \h </w:instrText>
            </w:r>
            <w:r>
              <w:rPr>
                <w:noProof/>
                <w:webHidden/>
              </w:rPr>
            </w:r>
            <w:r>
              <w:rPr>
                <w:noProof/>
                <w:webHidden/>
              </w:rPr>
              <w:fldChar w:fldCharType="separate"/>
            </w:r>
            <w:r>
              <w:rPr>
                <w:noProof/>
                <w:webHidden/>
              </w:rPr>
              <w:t>1</w:t>
            </w:r>
            <w:r>
              <w:rPr>
                <w:noProof/>
                <w:webHidden/>
              </w:rPr>
              <w:fldChar w:fldCharType="end"/>
            </w:r>
          </w:hyperlink>
        </w:p>
        <w:p w14:paraId="3C8C186C" w14:textId="1685C7C0" w:rsidR="00AE4E7C" w:rsidRDefault="00AE4E7C">
          <w:pPr>
            <w:pStyle w:val="TM2"/>
            <w:tabs>
              <w:tab w:val="right" w:leader="dot" w:pos="9062"/>
            </w:tabs>
            <w:rPr>
              <w:rFonts w:eastAsiaTheme="minorEastAsia"/>
              <w:noProof/>
              <w:lang w:eastAsia="fr-FR"/>
            </w:rPr>
          </w:pPr>
          <w:hyperlink w:anchor="_Toc133133009" w:history="1">
            <w:r w:rsidRPr="00851AE0">
              <w:rPr>
                <w:rStyle w:val="Lienhypertexte"/>
                <w:b/>
                <w:bCs/>
                <w:noProof/>
              </w:rPr>
              <w:t>Introduction</w:t>
            </w:r>
            <w:r>
              <w:rPr>
                <w:noProof/>
                <w:webHidden/>
              </w:rPr>
              <w:tab/>
            </w:r>
            <w:r>
              <w:rPr>
                <w:noProof/>
                <w:webHidden/>
              </w:rPr>
              <w:fldChar w:fldCharType="begin"/>
            </w:r>
            <w:r>
              <w:rPr>
                <w:noProof/>
                <w:webHidden/>
              </w:rPr>
              <w:instrText xml:space="preserve"> PAGEREF _Toc133133009 \h </w:instrText>
            </w:r>
            <w:r>
              <w:rPr>
                <w:noProof/>
                <w:webHidden/>
              </w:rPr>
            </w:r>
            <w:r>
              <w:rPr>
                <w:noProof/>
                <w:webHidden/>
              </w:rPr>
              <w:fldChar w:fldCharType="separate"/>
            </w:r>
            <w:r>
              <w:rPr>
                <w:noProof/>
                <w:webHidden/>
              </w:rPr>
              <w:t>3</w:t>
            </w:r>
            <w:r>
              <w:rPr>
                <w:noProof/>
                <w:webHidden/>
              </w:rPr>
              <w:fldChar w:fldCharType="end"/>
            </w:r>
          </w:hyperlink>
        </w:p>
        <w:p w14:paraId="6591C8CA" w14:textId="30047D3D" w:rsidR="00AE4E7C" w:rsidRDefault="00AE4E7C">
          <w:pPr>
            <w:pStyle w:val="TM2"/>
            <w:tabs>
              <w:tab w:val="right" w:leader="dot" w:pos="9062"/>
            </w:tabs>
            <w:rPr>
              <w:rFonts w:eastAsiaTheme="minorEastAsia"/>
              <w:noProof/>
              <w:lang w:eastAsia="fr-FR"/>
            </w:rPr>
          </w:pPr>
          <w:hyperlink w:anchor="_Toc133133010" w:history="1">
            <w:r w:rsidRPr="00851AE0">
              <w:rPr>
                <w:rStyle w:val="Lienhypertexte"/>
                <w:b/>
                <w:bCs/>
                <w:noProof/>
              </w:rPr>
              <w:t>Contexte</w:t>
            </w:r>
            <w:r>
              <w:rPr>
                <w:noProof/>
                <w:webHidden/>
              </w:rPr>
              <w:tab/>
            </w:r>
            <w:r>
              <w:rPr>
                <w:noProof/>
                <w:webHidden/>
              </w:rPr>
              <w:fldChar w:fldCharType="begin"/>
            </w:r>
            <w:r>
              <w:rPr>
                <w:noProof/>
                <w:webHidden/>
              </w:rPr>
              <w:instrText xml:space="preserve"> PAGEREF _Toc133133010 \h </w:instrText>
            </w:r>
            <w:r>
              <w:rPr>
                <w:noProof/>
                <w:webHidden/>
              </w:rPr>
            </w:r>
            <w:r>
              <w:rPr>
                <w:noProof/>
                <w:webHidden/>
              </w:rPr>
              <w:fldChar w:fldCharType="separate"/>
            </w:r>
            <w:r>
              <w:rPr>
                <w:noProof/>
                <w:webHidden/>
              </w:rPr>
              <w:t>4</w:t>
            </w:r>
            <w:r>
              <w:rPr>
                <w:noProof/>
                <w:webHidden/>
              </w:rPr>
              <w:fldChar w:fldCharType="end"/>
            </w:r>
          </w:hyperlink>
        </w:p>
        <w:p w14:paraId="24D0DA41" w14:textId="5F6856F6" w:rsidR="00AE4E7C" w:rsidRDefault="00AE4E7C">
          <w:pPr>
            <w:pStyle w:val="TM2"/>
            <w:tabs>
              <w:tab w:val="right" w:leader="dot" w:pos="9062"/>
            </w:tabs>
            <w:rPr>
              <w:rFonts w:eastAsiaTheme="minorEastAsia"/>
              <w:noProof/>
              <w:lang w:eastAsia="fr-FR"/>
            </w:rPr>
          </w:pPr>
          <w:hyperlink w:anchor="_Toc133133011" w:history="1">
            <w:r w:rsidRPr="00851AE0">
              <w:rPr>
                <w:rStyle w:val="Lienhypertexte"/>
                <w:b/>
                <w:bCs/>
                <w:noProof/>
              </w:rPr>
              <w:t>Mir</w:t>
            </w:r>
            <w:r>
              <w:rPr>
                <w:noProof/>
                <w:webHidden/>
              </w:rPr>
              <w:tab/>
            </w:r>
            <w:r>
              <w:rPr>
                <w:noProof/>
                <w:webHidden/>
              </w:rPr>
              <w:fldChar w:fldCharType="begin"/>
            </w:r>
            <w:r>
              <w:rPr>
                <w:noProof/>
                <w:webHidden/>
              </w:rPr>
              <w:instrText xml:space="preserve"> PAGEREF _Toc133133011 \h </w:instrText>
            </w:r>
            <w:r>
              <w:rPr>
                <w:noProof/>
                <w:webHidden/>
              </w:rPr>
            </w:r>
            <w:r>
              <w:rPr>
                <w:noProof/>
                <w:webHidden/>
              </w:rPr>
              <w:fldChar w:fldCharType="separate"/>
            </w:r>
            <w:r>
              <w:rPr>
                <w:noProof/>
                <w:webHidden/>
              </w:rPr>
              <w:t>5</w:t>
            </w:r>
            <w:r>
              <w:rPr>
                <w:noProof/>
                <w:webHidden/>
              </w:rPr>
              <w:fldChar w:fldCharType="end"/>
            </w:r>
          </w:hyperlink>
        </w:p>
        <w:p w14:paraId="03A34CC7" w14:textId="40DD02B2" w:rsidR="00AE4E7C" w:rsidRDefault="00AE4E7C">
          <w:r>
            <w:rPr>
              <w:b/>
              <w:bCs/>
            </w:rPr>
            <w:fldChar w:fldCharType="end"/>
          </w:r>
        </w:p>
      </w:sdtContent>
    </w:sdt>
    <w:p w14:paraId="7F521E74" w14:textId="77777777" w:rsidR="00A27E26" w:rsidRPr="007E575E" w:rsidRDefault="00A27E26" w:rsidP="00E016DE">
      <w:pPr>
        <w:pStyle w:val="Titre1"/>
        <w:jc w:val="both"/>
      </w:pPr>
    </w:p>
    <w:p w14:paraId="25775141" w14:textId="77777777" w:rsidR="00A27E26" w:rsidRDefault="00A27E26">
      <w:pPr>
        <w:rPr>
          <w:rFonts w:asciiTheme="majorHAnsi" w:eastAsiaTheme="majorEastAsia" w:hAnsiTheme="majorHAnsi" w:cstheme="majorBidi"/>
          <w:b/>
          <w:bCs/>
          <w:color w:val="2F5496" w:themeColor="accent1" w:themeShade="BF"/>
          <w:sz w:val="26"/>
          <w:szCs w:val="26"/>
        </w:rPr>
      </w:pPr>
      <w:bookmarkStart w:id="2" w:name="_Toc133078900"/>
      <w:r>
        <w:rPr>
          <w:b/>
          <w:bCs/>
        </w:rPr>
        <w:br w:type="page"/>
      </w:r>
    </w:p>
    <w:p w14:paraId="23ECA171" w14:textId="252B18B2" w:rsidR="002D54BA" w:rsidRPr="001C111B" w:rsidRDefault="007631A1" w:rsidP="003D5A98">
      <w:pPr>
        <w:pStyle w:val="Titre2"/>
        <w:rPr>
          <w:b/>
          <w:bCs/>
        </w:rPr>
      </w:pPr>
      <w:bookmarkStart w:id="3" w:name="_Toc133133009"/>
      <w:r>
        <w:rPr>
          <w:noProof/>
        </w:rPr>
        <w:lastRenderedPageBreak/>
        <w:drawing>
          <wp:anchor distT="0" distB="0" distL="114300" distR="114300" simplePos="0" relativeHeight="251661312" behindDoc="0" locked="0" layoutInCell="1" allowOverlap="1" wp14:anchorId="28626070" wp14:editId="67BC6782">
            <wp:simplePos x="0" y="0"/>
            <wp:positionH relativeFrom="column">
              <wp:posOffset>4022725</wp:posOffset>
            </wp:positionH>
            <wp:positionV relativeFrom="paragraph">
              <wp:posOffset>0</wp:posOffset>
            </wp:positionV>
            <wp:extent cx="2019300" cy="2011680"/>
            <wp:effectExtent l="0" t="0" r="0" b="7620"/>
            <wp:wrapSquare wrapText="bothSides"/>
            <wp:docPr id="10143113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5A98" w:rsidRPr="001C111B">
        <w:rPr>
          <w:b/>
          <w:bCs/>
        </w:rPr>
        <w:t>Introduction</w:t>
      </w:r>
      <w:bookmarkEnd w:id="2"/>
      <w:bookmarkEnd w:id="3"/>
    </w:p>
    <w:p w14:paraId="29975967" w14:textId="3B491454" w:rsidR="007631A1" w:rsidRDefault="007631A1" w:rsidP="007631A1">
      <w:pPr>
        <w:jc w:val="both"/>
      </w:pPr>
      <w:r>
        <w:t>Le </w:t>
      </w:r>
      <w:r w:rsidRPr="007631A1">
        <w:t>programme </w:t>
      </w:r>
      <w:r w:rsidRPr="007631A1">
        <w:t>Shuttle</w:t>
      </w:r>
      <w:r w:rsidRPr="007631A1">
        <w:t>-Mir</w:t>
      </w:r>
      <w:r>
        <w:t> est un </w:t>
      </w:r>
      <w:r w:rsidRPr="007631A1">
        <w:t>programme spatial</w:t>
      </w:r>
      <w:r>
        <w:t> conjoint de la </w:t>
      </w:r>
      <w:r w:rsidRPr="007631A1">
        <w:t>Russie</w:t>
      </w:r>
      <w:r>
        <w:t> et des </w:t>
      </w:r>
      <w:r w:rsidRPr="007631A1">
        <w:t>États-Unis</w:t>
      </w:r>
      <w:r>
        <w:t> qui s'est déroulé entre 1994 et 1998 et dont l'objectif était de préparer la construction de la </w:t>
      </w:r>
      <w:r w:rsidRPr="007631A1">
        <w:t>Station spatiale internationale</w:t>
      </w:r>
      <w:r>
        <w:t> en permettant à la </w:t>
      </w:r>
      <w:r w:rsidRPr="007631A1">
        <w:t>NASA</w:t>
      </w:r>
      <w:r>
        <w:t> d'acquérir le savoir-faire de la Russie dans le domaine de l'assemblage d'une </w:t>
      </w:r>
      <w:r w:rsidRPr="007631A1">
        <w:t>station spatiale</w:t>
      </w:r>
      <w:r>
        <w:t> et des séjours de longue durée dans l'espace. Dans le cadre de ce programme, plusieurs </w:t>
      </w:r>
      <w:r w:rsidRPr="007631A1">
        <w:t>astronautes</w:t>
      </w:r>
      <w:r>
        <w:t> américains ont effectué des séjours à bord de la station spatiale russe </w:t>
      </w:r>
      <w:r w:rsidRPr="007631A1">
        <w:t>Mir</w:t>
      </w:r>
      <w:r>
        <w:t> et plusieurs </w:t>
      </w:r>
      <w:r w:rsidRPr="007631A1">
        <w:t>navettes spatiales américaines</w:t>
      </w:r>
      <w:r>
        <w:t> se sont amarrées à celle-ci.</w:t>
      </w:r>
    </w:p>
    <w:p w14:paraId="2E4D8708" w14:textId="5D1F14B4" w:rsidR="007631A1" w:rsidRPr="007631A1" w:rsidRDefault="007631A1" w:rsidP="007631A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87164">
        <w:rPr>
          <w:rFonts w:asciiTheme="minorHAnsi" w:eastAsiaTheme="minorHAnsi" w:hAnsiTheme="minorHAnsi" w:cstheme="minorBidi"/>
          <w:sz w:val="22"/>
          <w:szCs w:val="22"/>
          <w:lang w:eastAsia="en-US"/>
        </w:rPr>
        <mc:AlternateContent>
          <mc:Choice Requires="wps">
            <w:drawing>
              <wp:anchor distT="0" distB="0" distL="114300" distR="114300" simplePos="0" relativeHeight="251659264" behindDoc="0" locked="0" layoutInCell="1" allowOverlap="1" wp14:anchorId="1428A3BC" wp14:editId="4346012C">
                <wp:simplePos x="0" y="0"/>
                <wp:positionH relativeFrom="column">
                  <wp:posOffset>3366770</wp:posOffset>
                </wp:positionH>
                <wp:positionV relativeFrom="paragraph">
                  <wp:posOffset>219710</wp:posOffset>
                </wp:positionV>
                <wp:extent cx="3223260" cy="5928360"/>
                <wp:effectExtent l="0" t="0" r="15240" b="15240"/>
                <wp:wrapSquare wrapText="bothSides"/>
                <wp:docPr id="781819763" name="Zone de texte 3"/>
                <wp:cNvGraphicFramePr/>
                <a:graphic xmlns:a="http://schemas.openxmlformats.org/drawingml/2006/main">
                  <a:graphicData uri="http://schemas.microsoft.com/office/word/2010/wordprocessingShape">
                    <wps:wsp>
                      <wps:cNvSpPr txBox="1"/>
                      <wps:spPr>
                        <a:xfrm>
                          <a:off x="0" y="0"/>
                          <a:ext cx="3223260" cy="5928360"/>
                        </a:xfrm>
                        <a:prstGeom prst="rect">
                          <a:avLst/>
                        </a:prstGeom>
                        <a:solidFill>
                          <a:schemeClr val="lt1"/>
                        </a:solidFill>
                        <a:ln w="6350">
                          <a:solidFill>
                            <a:prstClr val="black"/>
                          </a:solidFill>
                        </a:ln>
                      </wps:spPr>
                      <wps:txbx>
                        <w:txbxContent>
                          <w:p w14:paraId="52D79E5B" w14:textId="693340C7" w:rsidR="007631A1" w:rsidRDefault="007631A1" w:rsidP="007631A1">
                            <w:pPr>
                              <w:jc w:val="center"/>
                              <w:rPr>
                                <w:rFonts w:ascii="Arial" w:hAnsi="Arial" w:cs="Arial"/>
                                <w:color w:val="202122"/>
                                <w:sz w:val="19"/>
                                <w:szCs w:val="19"/>
                              </w:rPr>
                            </w:pPr>
                            <w:r>
                              <w:rPr>
                                <w:rFonts w:ascii="Arial" w:hAnsi="Arial" w:cs="Arial"/>
                                <w:noProof/>
                                <w:color w:val="3366CC"/>
                                <w:sz w:val="19"/>
                                <w:szCs w:val="19"/>
                              </w:rPr>
                              <w:drawing>
                                <wp:inline distT="0" distB="0" distL="0" distR="0" wp14:anchorId="2E8BFB06" wp14:editId="754EC046">
                                  <wp:extent cx="2095500" cy="2133600"/>
                                  <wp:effectExtent l="0" t="0" r="0" b="0"/>
                                  <wp:docPr id="1930526635" name="Image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2133600"/>
                                          </a:xfrm>
                                          <a:prstGeom prst="rect">
                                            <a:avLst/>
                                          </a:prstGeom>
                                          <a:noFill/>
                                          <a:ln>
                                            <a:noFill/>
                                          </a:ln>
                                        </pic:spPr>
                                      </pic:pic>
                                    </a:graphicData>
                                  </a:graphic>
                                </wp:inline>
                              </w:drawing>
                            </w: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7631A1" w14:paraId="01F32307" w14:textId="77777777" w:rsidTr="007631A1">
                              <w:tc>
                                <w:tcPr>
                                  <w:tcW w:w="0" w:type="auto"/>
                                  <w:gridSpan w:val="2"/>
                                  <w:tcBorders>
                                    <w:top w:val="nil"/>
                                    <w:left w:val="nil"/>
                                    <w:bottom w:val="nil"/>
                                    <w:right w:val="nil"/>
                                  </w:tcBorders>
                                  <w:tcMar>
                                    <w:top w:w="60" w:type="dxa"/>
                                    <w:left w:w="15" w:type="dxa"/>
                                    <w:bottom w:w="15" w:type="dxa"/>
                                    <w:right w:w="150" w:type="dxa"/>
                                  </w:tcMar>
                                  <w:vAlign w:val="center"/>
                                  <w:hideMark/>
                                </w:tcPr>
                                <w:p w14:paraId="34E2F58E" w14:textId="77777777" w:rsidR="007631A1" w:rsidRDefault="007631A1" w:rsidP="007631A1">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générales</w:t>
                                  </w:r>
                                </w:p>
                              </w:tc>
                            </w:tr>
                            <w:tr w:rsidR="007631A1" w14:paraId="690BA85A" w14:textId="77777777" w:rsidTr="007631A1">
                              <w:tc>
                                <w:tcPr>
                                  <w:tcW w:w="1920" w:type="dxa"/>
                                  <w:tcMar>
                                    <w:top w:w="60" w:type="dxa"/>
                                    <w:left w:w="15" w:type="dxa"/>
                                    <w:bottom w:w="15" w:type="dxa"/>
                                    <w:right w:w="150" w:type="dxa"/>
                                  </w:tcMar>
                                  <w:vAlign w:val="center"/>
                                  <w:hideMark/>
                                </w:tcPr>
                                <w:p w14:paraId="6793803C" w14:textId="77777777" w:rsidR="007631A1" w:rsidRDefault="007631A1" w:rsidP="007631A1">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Pays</w:t>
                                  </w:r>
                                </w:p>
                              </w:tc>
                              <w:tc>
                                <w:tcPr>
                                  <w:tcW w:w="0" w:type="auto"/>
                                  <w:tcMar>
                                    <w:top w:w="60" w:type="dxa"/>
                                    <w:left w:w="15" w:type="dxa"/>
                                    <w:bottom w:w="15" w:type="dxa"/>
                                    <w:right w:w="15" w:type="dxa"/>
                                  </w:tcMar>
                                  <w:vAlign w:val="center"/>
                                  <w:hideMark/>
                                </w:tcPr>
                                <w:p w14:paraId="20AB5C96" w14:textId="082AFC5E" w:rsidR="007631A1" w:rsidRDefault="007631A1" w:rsidP="007631A1">
                                  <w:pPr>
                                    <w:rPr>
                                      <w:rFonts w:ascii="Arial" w:hAnsi="Arial" w:cs="Arial"/>
                                      <w:color w:val="202122"/>
                                      <w:sz w:val="19"/>
                                      <w:szCs w:val="19"/>
                                      <w:vertAlign w:val="superscript"/>
                                    </w:rPr>
                                  </w:pPr>
                                  <w:r>
                                    <w:rPr>
                                      <w:rFonts w:ascii="Arial" w:hAnsi="Arial" w:cs="Arial"/>
                                      <w:noProof/>
                                      <w:color w:val="3366CC"/>
                                      <w:sz w:val="19"/>
                                      <w:szCs w:val="19"/>
                                      <w:vertAlign w:val="superscript"/>
                                    </w:rPr>
                                    <w:drawing>
                                      <wp:inline distT="0" distB="0" distL="0" distR="0" wp14:anchorId="4B29E5BA" wp14:editId="686F12A4">
                                        <wp:extent cx="190500" cy="106680"/>
                                        <wp:effectExtent l="0" t="0" r="0" b="7620"/>
                                        <wp:docPr id="885926110" name="Image 3" descr="Drapeau des États-Unis">
                                          <a:hlinkClick xmlns:a="http://schemas.openxmlformats.org/drawingml/2006/main" r:id="rId11" tooltip="&quot;Drapeau des États-Un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apeau des États-Unis">
                                                  <a:hlinkClick r:id="rId11" tooltip="&quot;Drapeau des États-Unis&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06680"/>
                                                </a:xfrm>
                                                <a:prstGeom prst="rect">
                                                  <a:avLst/>
                                                </a:prstGeom>
                                                <a:noFill/>
                                                <a:ln>
                                                  <a:noFill/>
                                                </a:ln>
                                              </pic:spPr>
                                            </pic:pic>
                                          </a:graphicData>
                                        </a:graphic>
                                      </wp:inline>
                                    </w:drawing>
                                  </w:r>
                                  <w:r>
                                    <w:rPr>
                                      <w:rStyle w:val="flagicon"/>
                                      <w:rFonts w:ascii="Arial" w:hAnsi="Arial" w:cs="Arial"/>
                                      <w:color w:val="202122"/>
                                      <w:sz w:val="19"/>
                                      <w:szCs w:val="19"/>
                                      <w:vertAlign w:val="superscript"/>
                                    </w:rPr>
                                    <w:t> </w:t>
                                  </w:r>
                                  <w:hyperlink r:id="rId13" w:tooltip="États-Unis" w:history="1">
                                    <w:r>
                                      <w:rPr>
                                        <w:rStyle w:val="Lienhypertexte"/>
                                        <w:rFonts w:ascii="Arial" w:hAnsi="Arial" w:cs="Arial"/>
                                        <w:color w:val="3366CC"/>
                                        <w:sz w:val="19"/>
                                        <w:szCs w:val="19"/>
                                        <w:vertAlign w:val="superscript"/>
                                      </w:rPr>
                                      <w:t>États-Unis</w:t>
                                    </w:r>
                                  </w:hyperlink>
                                  <w:r>
                                    <w:rPr>
                                      <w:rFonts w:ascii="Arial" w:hAnsi="Arial" w:cs="Arial"/>
                                      <w:color w:val="202122"/>
                                      <w:sz w:val="19"/>
                                      <w:szCs w:val="19"/>
                                      <w:vertAlign w:val="superscript"/>
                                    </w:rPr>
                                    <w:t> et </w:t>
                                  </w:r>
                                  <w:r>
                                    <w:rPr>
                                      <w:rFonts w:ascii="Arial" w:hAnsi="Arial" w:cs="Arial"/>
                                      <w:noProof/>
                                      <w:color w:val="3366CC"/>
                                      <w:sz w:val="19"/>
                                      <w:szCs w:val="19"/>
                                      <w:vertAlign w:val="superscript"/>
                                    </w:rPr>
                                    <w:drawing>
                                      <wp:inline distT="0" distB="0" distL="0" distR="0" wp14:anchorId="215EF487" wp14:editId="4C1BDCC2">
                                        <wp:extent cx="190500" cy="121920"/>
                                        <wp:effectExtent l="0" t="0" r="0" b="0"/>
                                        <wp:docPr id="251490263" name="Image 2" descr="Drapeau de la Russie">
                                          <a:hlinkClick xmlns:a="http://schemas.openxmlformats.org/drawingml/2006/main" r:id="rId14" tooltip="&quot;Drapeau de la Russi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apeau de la Russie">
                                                  <a:hlinkClick r:id="rId14" tooltip="&quot;Drapeau de la Russie&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Pr>
                                      <w:rStyle w:val="flagicon"/>
                                      <w:rFonts w:ascii="Arial" w:hAnsi="Arial" w:cs="Arial"/>
                                      <w:color w:val="202122"/>
                                      <w:sz w:val="19"/>
                                      <w:szCs w:val="19"/>
                                      <w:vertAlign w:val="superscript"/>
                                    </w:rPr>
                                    <w:t> </w:t>
                                  </w:r>
                                  <w:hyperlink r:id="rId16" w:tooltip="Russie" w:history="1">
                                    <w:r>
                                      <w:rPr>
                                        <w:rStyle w:val="Lienhypertexte"/>
                                        <w:rFonts w:ascii="Arial" w:hAnsi="Arial" w:cs="Arial"/>
                                        <w:color w:val="3366CC"/>
                                        <w:sz w:val="19"/>
                                        <w:szCs w:val="19"/>
                                        <w:vertAlign w:val="superscript"/>
                                      </w:rPr>
                                      <w:t>Russie</w:t>
                                    </w:r>
                                  </w:hyperlink>
                                </w:p>
                              </w:tc>
                            </w:tr>
                            <w:tr w:rsidR="007631A1" w14:paraId="74552472" w14:textId="77777777" w:rsidTr="007631A1">
                              <w:tc>
                                <w:tcPr>
                                  <w:tcW w:w="1920" w:type="dxa"/>
                                  <w:tcMar>
                                    <w:top w:w="60" w:type="dxa"/>
                                    <w:left w:w="15" w:type="dxa"/>
                                    <w:bottom w:w="15" w:type="dxa"/>
                                    <w:right w:w="150" w:type="dxa"/>
                                  </w:tcMar>
                                  <w:vAlign w:val="center"/>
                                  <w:hideMark/>
                                </w:tcPr>
                                <w:p w14:paraId="7F4677EE"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Agence</w:t>
                                  </w:r>
                                </w:p>
                              </w:tc>
                              <w:tc>
                                <w:tcPr>
                                  <w:tcW w:w="0" w:type="auto"/>
                                  <w:tcMar>
                                    <w:top w:w="60" w:type="dxa"/>
                                    <w:left w:w="15" w:type="dxa"/>
                                    <w:bottom w:w="15" w:type="dxa"/>
                                    <w:right w:w="15" w:type="dxa"/>
                                  </w:tcMar>
                                  <w:vAlign w:val="center"/>
                                  <w:hideMark/>
                                </w:tcPr>
                                <w:p w14:paraId="4D73F399" w14:textId="77777777" w:rsidR="007631A1" w:rsidRDefault="007631A1" w:rsidP="007631A1">
                                  <w:pPr>
                                    <w:rPr>
                                      <w:rFonts w:ascii="Arial" w:hAnsi="Arial" w:cs="Arial"/>
                                      <w:color w:val="202122"/>
                                      <w:sz w:val="19"/>
                                      <w:szCs w:val="19"/>
                                      <w:vertAlign w:val="superscript"/>
                                    </w:rPr>
                                  </w:pPr>
                                  <w:hyperlink r:id="rId17" w:tooltip="NASA" w:history="1">
                                    <w:r>
                                      <w:rPr>
                                        <w:rStyle w:val="Lienhypertexte"/>
                                        <w:rFonts w:ascii="Arial" w:hAnsi="Arial" w:cs="Arial"/>
                                        <w:color w:val="3366CC"/>
                                        <w:sz w:val="19"/>
                                        <w:szCs w:val="19"/>
                                        <w:vertAlign w:val="superscript"/>
                                      </w:rPr>
                                      <w:t>NASA</w:t>
                                    </w:r>
                                  </w:hyperlink>
                                  <w:r>
                                    <w:rPr>
                                      <w:rFonts w:ascii="Arial" w:hAnsi="Arial" w:cs="Arial"/>
                                      <w:color w:val="202122"/>
                                      <w:sz w:val="19"/>
                                      <w:szCs w:val="19"/>
                                      <w:vertAlign w:val="superscript"/>
                                    </w:rPr>
                                    <w:t> et </w:t>
                                  </w:r>
                                  <w:proofErr w:type="spellStart"/>
                                  <w:r>
                                    <w:rPr>
                                      <w:rFonts w:ascii="Arial" w:hAnsi="Arial" w:cs="Arial"/>
                                      <w:color w:val="202122"/>
                                      <w:sz w:val="19"/>
                                      <w:szCs w:val="19"/>
                                      <w:vertAlign w:val="superscript"/>
                                    </w:rPr>
                                    <w:fldChar w:fldCharType="begin"/>
                                  </w:r>
                                  <w:r>
                                    <w:rPr>
                                      <w:rFonts w:ascii="Arial" w:hAnsi="Arial" w:cs="Arial"/>
                                      <w:color w:val="202122"/>
                                      <w:sz w:val="19"/>
                                      <w:szCs w:val="19"/>
                                      <w:vertAlign w:val="superscript"/>
                                    </w:rPr>
                                    <w:instrText xml:space="preserve"> HYPERLINK "https://fr.wikipedia.org/wiki/Roscosmos" \o "Roscosmos" </w:instrText>
                                  </w:r>
                                  <w:r>
                                    <w:rPr>
                                      <w:rFonts w:ascii="Arial" w:hAnsi="Arial" w:cs="Arial"/>
                                      <w:color w:val="202122"/>
                                      <w:sz w:val="19"/>
                                      <w:szCs w:val="19"/>
                                      <w:vertAlign w:val="superscript"/>
                                    </w:rPr>
                                    <w:fldChar w:fldCharType="separate"/>
                                  </w:r>
                                  <w:r>
                                    <w:rPr>
                                      <w:rStyle w:val="Lienhypertexte"/>
                                      <w:rFonts w:ascii="Arial" w:hAnsi="Arial" w:cs="Arial"/>
                                      <w:color w:val="3366CC"/>
                                      <w:sz w:val="19"/>
                                      <w:szCs w:val="19"/>
                                      <w:vertAlign w:val="superscript"/>
                                    </w:rPr>
                                    <w:t>Roscosmos</w:t>
                                  </w:r>
                                  <w:proofErr w:type="spellEnd"/>
                                  <w:r>
                                    <w:rPr>
                                      <w:rFonts w:ascii="Arial" w:hAnsi="Arial" w:cs="Arial"/>
                                      <w:color w:val="202122"/>
                                      <w:sz w:val="19"/>
                                      <w:szCs w:val="19"/>
                                      <w:vertAlign w:val="superscript"/>
                                    </w:rPr>
                                    <w:fldChar w:fldCharType="end"/>
                                  </w:r>
                                </w:p>
                              </w:tc>
                            </w:tr>
                            <w:tr w:rsidR="007631A1" w14:paraId="4BC2FF53" w14:textId="77777777" w:rsidTr="007631A1">
                              <w:tc>
                                <w:tcPr>
                                  <w:tcW w:w="1920" w:type="dxa"/>
                                  <w:tcMar>
                                    <w:top w:w="60" w:type="dxa"/>
                                    <w:left w:w="15" w:type="dxa"/>
                                    <w:bottom w:w="15" w:type="dxa"/>
                                    <w:right w:w="150" w:type="dxa"/>
                                  </w:tcMar>
                                  <w:vAlign w:val="center"/>
                                  <w:hideMark/>
                                </w:tcPr>
                                <w:p w14:paraId="016430E3"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Statut</w:t>
                                  </w:r>
                                </w:p>
                              </w:tc>
                              <w:tc>
                                <w:tcPr>
                                  <w:tcW w:w="0" w:type="auto"/>
                                  <w:tcMar>
                                    <w:top w:w="60" w:type="dxa"/>
                                    <w:left w:w="15" w:type="dxa"/>
                                    <w:bottom w:w="15" w:type="dxa"/>
                                    <w:right w:w="15" w:type="dxa"/>
                                  </w:tcMar>
                                  <w:vAlign w:val="center"/>
                                  <w:hideMark/>
                                </w:tcPr>
                                <w:p w14:paraId="7BB43786" w14:textId="77777777" w:rsidR="007631A1" w:rsidRDefault="007631A1" w:rsidP="007631A1">
                                  <w:pPr>
                                    <w:rPr>
                                      <w:rFonts w:ascii="Arial" w:hAnsi="Arial" w:cs="Arial"/>
                                      <w:color w:val="202122"/>
                                      <w:sz w:val="19"/>
                                      <w:szCs w:val="19"/>
                                      <w:vertAlign w:val="superscript"/>
                                    </w:rPr>
                                  </w:pPr>
                                  <w:r>
                                    <w:rPr>
                                      <w:rFonts w:ascii="Arial" w:hAnsi="Arial" w:cs="Arial"/>
                                      <w:color w:val="202122"/>
                                      <w:sz w:val="19"/>
                                      <w:szCs w:val="19"/>
                                      <w:vertAlign w:val="superscript"/>
                                    </w:rPr>
                                    <w:t>Achevé</w:t>
                                  </w:r>
                                </w:p>
                              </w:tc>
                            </w:tr>
                          </w:tbl>
                          <w:p w14:paraId="12C9EAE5" w14:textId="77777777" w:rsidR="007631A1" w:rsidRDefault="007631A1" w:rsidP="007631A1">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7631A1" w14:paraId="6225915D" w14:textId="77777777" w:rsidTr="007631A1">
                              <w:tc>
                                <w:tcPr>
                                  <w:tcW w:w="0" w:type="auto"/>
                                  <w:gridSpan w:val="2"/>
                                  <w:tcBorders>
                                    <w:top w:val="nil"/>
                                    <w:left w:val="nil"/>
                                    <w:bottom w:val="nil"/>
                                    <w:right w:val="nil"/>
                                  </w:tcBorders>
                                  <w:tcMar>
                                    <w:top w:w="60" w:type="dxa"/>
                                    <w:left w:w="15" w:type="dxa"/>
                                    <w:bottom w:w="15" w:type="dxa"/>
                                    <w:right w:w="150" w:type="dxa"/>
                                  </w:tcMar>
                                  <w:vAlign w:val="center"/>
                                  <w:hideMark/>
                                </w:tcPr>
                                <w:p w14:paraId="67452190" w14:textId="77777777" w:rsidR="007631A1" w:rsidRDefault="007631A1" w:rsidP="007631A1">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techniques</w:t>
                                  </w:r>
                                </w:p>
                              </w:tc>
                            </w:tr>
                            <w:tr w:rsidR="007631A1" w14:paraId="33CB92C6" w14:textId="77777777" w:rsidTr="007631A1">
                              <w:tc>
                                <w:tcPr>
                                  <w:tcW w:w="1920" w:type="dxa"/>
                                  <w:tcMar>
                                    <w:top w:w="60" w:type="dxa"/>
                                    <w:left w:w="15" w:type="dxa"/>
                                    <w:bottom w:w="15" w:type="dxa"/>
                                    <w:right w:w="150" w:type="dxa"/>
                                  </w:tcMar>
                                  <w:vAlign w:val="center"/>
                                  <w:hideMark/>
                                </w:tcPr>
                                <w:p w14:paraId="564686E2" w14:textId="77777777" w:rsidR="007631A1" w:rsidRDefault="007631A1" w:rsidP="007631A1">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Lanceurs</w:t>
                                  </w:r>
                                </w:p>
                              </w:tc>
                              <w:tc>
                                <w:tcPr>
                                  <w:tcW w:w="0" w:type="auto"/>
                                  <w:tcMar>
                                    <w:top w:w="60" w:type="dxa"/>
                                    <w:left w:w="15" w:type="dxa"/>
                                    <w:bottom w:w="15" w:type="dxa"/>
                                    <w:right w:w="15" w:type="dxa"/>
                                  </w:tcMar>
                                  <w:vAlign w:val="center"/>
                                  <w:hideMark/>
                                </w:tcPr>
                                <w:p w14:paraId="6AB16DBB" w14:textId="77777777" w:rsidR="007631A1" w:rsidRDefault="007631A1" w:rsidP="007631A1">
                                  <w:pPr>
                                    <w:rPr>
                                      <w:rFonts w:ascii="Arial" w:hAnsi="Arial" w:cs="Arial"/>
                                      <w:color w:val="202122"/>
                                      <w:sz w:val="19"/>
                                      <w:szCs w:val="19"/>
                                      <w:vertAlign w:val="superscript"/>
                                    </w:rPr>
                                  </w:pPr>
                                  <w:hyperlink r:id="rId18" w:tooltip="Navette spatiale américaine" w:history="1">
                                    <w:r>
                                      <w:rPr>
                                        <w:rStyle w:val="Lienhypertexte"/>
                                        <w:rFonts w:ascii="Arial" w:hAnsi="Arial" w:cs="Arial"/>
                                        <w:color w:val="3366CC"/>
                                        <w:sz w:val="19"/>
                                        <w:szCs w:val="19"/>
                                        <w:vertAlign w:val="superscript"/>
                                      </w:rPr>
                                      <w:t>Navette spatiale américaine</w:t>
                                    </w:r>
                                  </w:hyperlink>
                                </w:p>
                              </w:tc>
                            </w:tr>
                            <w:tr w:rsidR="007631A1" w14:paraId="1B23FDD4" w14:textId="77777777" w:rsidTr="007631A1">
                              <w:tc>
                                <w:tcPr>
                                  <w:tcW w:w="1920" w:type="dxa"/>
                                  <w:tcMar>
                                    <w:top w:w="60" w:type="dxa"/>
                                    <w:left w:w="15" w:type="dxa"/>
                                    <w:bottom w:w="15" w:type="dxa"/>
                                    <w:right w:w="150" w:type="dxa"/>
                                  </w:tcMar>
                                  <w:vAlign w:val="center"/>
                                  <w:hideMark/>
                                </w:tcPr>
                                <w:p w14:paraId="23CA88BA"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Bases de lancement</w:t>
                                  </w:r>
                                </w:p>
                              </w:tc>
                              <w:tc>
                                <w:tcPr>
                                  <w:tcW w:w="0" w:type="auto"/>
                                  <w:tcMar>
                                    <w:top w:w="60" w:type="dxa"/>
                                    <w:left w:w="15" w:type="dxa"/>
                                    <w:bottom w:w="15" w:type="dxa"/>
                                    <w:right w:w="15" w:type="dxa"/>
                                  </w:tcMar>
                                  <w:vAlign w:val="center"/>
                                  <w:hideMark/>
                                </w:tcPr>
                                <w:p w14:paraId="2BEC1665" w14:textId="77777777" w:rsidR="007631A1" w:rsidRDefault="007631A1" w:rsidP="007631A1">
                                  <w:pPr>
                                    <w:rPr>
                                      <w:rFonts w:ascii="Arial" w:hAnsi="Arial" w:cs="Arial"/>
                                      <w:color w:val="202122"/>
                                      <w:sz w:val="19"/>
                                      <w:szCs w:val="19"/>
                                      <w:vertAlign w:val="superscript"/>
                                    </w:rPr>
                                  </w:pPr>
                                  <w:hyperlink r:id="rId19" w:tooltip="Centre spatial Kennedy" w:history="1">
                                    <w:r>
                                      <w:rPr>
                                        <w:rStyle w:val="Lienhypertexte"/>
                                        <w:rFonts w:ascii="Arial" w:hAnsi="Arial" w:cs="Arial"/>
                                        <w:color w:val="3366CC"/>
                                        <w:sz w:val="19"/>
                                        <w:szCs w:val="19"/>
                                        <w:vertAlign w:val="superscript"/>
                                      </w:rPr>
                                      <w:t>Centre spatial Kennedy</w:t>
                                    </w:r>
                                  </w:hyperlink>
                                  <w:r>
                                    <w:rPr>
                                      <w:rFonts w:ascii="Arial" w:hAnsi="Arial" w:cs="Arial"/>
                                      <w:color w:val="202122"/>
                                      <w:sz w:val="19"/>
                                      <w:szCs w:val="19"/>
                                      <w:vertAlign w:val="superscript"/>
                                    </w:rPr>
                                    <w:t> et </w:t>
                                  </w:r>
                                  <w:hyperlink r:id="rId20" w:tooltip="Cosmodrome de Baïkonour" w:history="1">
                                    <w:r>
                                      <w:rPr>
                                        <w:rStyle w:val="Lienhypertexte"/>
                                        <w:rFonts w:ascii="Arial" w:hAnsi="Arial" w:cs="Arial"/>
                                        <w:color w:val="3366CC"/>
                                        <w:sz w:val="19"/>
                                        <w:szCs w:val="19"/>
                                        <w:vertAlign w:val="superscript"/>
                                      </w:rPr>
                                      <w:t>Baïkonour</w:t>
                                    </w:r>
                                  </w:hyperlink>
                                </w:p>
                              </w:tc>
                            </w:tr>
                          </w:tbl>
                          <w:p w14:paraId="4ECD7F63" w14:textId="77777777" w:rsidR="007631A1" w:rsidRDefault="007631A1" w:rsidP="007631A1">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7631A1" w14:paraId="68D1292D" w14:textId="77777777" w:rsidTr="007631A1">
                              <w:tc>
                                <w:tcPr>
                                  <w:tcW w:w="0" w:type="auto"/>
                                  <w:gridSpan w:val="2"/>
                                  <w:tcBorders>
                                    <w:top w:val="nil"/>
                                    <w:left w:val="nil"/>
                                    <w:bottom w:val="nil"/>
                                    <w:right w:val="nil"/>
                                  </w:tcBorders>
                                  <w:tcMar>
                                    <w:top w:w="60" w:type="dxa"/>
                                    <w:left w:w="15" w:type="dxa"/>
                                    <w:bottom w:w="15" w:type="dxa"/>
                                    <w:right w:w="150" w:type="dxa"/>
                                  </w:tcMar>
                                  <w:vAlign w:val="center"/>
                                  <w:hideMark/>
                                </w:tcPr>
                                <w:p w14:paraId="3C9CDCD8" w14:textId="77777777" w:rsidR="007631A1" w:rsidRDefault="007631A1" w:rsidP="007631A1">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Historique</w:t>
                                  </w:r>
                                </w:p>
                              </w:tc>
                            </w:tr>
                            <w:tr w:rsidR="007631A1" w14:paraId="3E1E0653" w14:textId="77777777" w:rsidTr="007631A1">
                              <w:tc>
                                <w:tcPr>
                                  <w:tcW w:w="1920" w:type="dxa"/>
                                  <w:tcMar>
                                    <w:top w:w="60" w:type="dxa"/>
                                    <w:left w:w="15" w:type="dxa"/>
                                    <w:bottom w:w="15" w:type="dxa"/>
                                    <w:right w:w="150" w:type="dxa"/>
                                  </w:tcMar>
                                  <w:vAlign w:val="center"/>
                                  <w:hideMark/>
                                </w:tcPr>
                                <w:p w14:paraId="3B2593F7" w14:textId="77777777" w:rsidR="007631A1" w:rsidRDefault="007631A1" w:rsidP="007631A1">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Début</w:t>
                                  </w:r>
                                </w:p>
                              </w:tc>
                              <w:tc>
                                <w:tcPr>
                                  <w:tcW w:w="0" w:type="auto"/>
                                  <w:tcMar>
                                    <w:top w:w="60" w:type="dxa"/>
                                    <w:left w:w="15" w:type="dxa"/>
                                    <w:bottom w:w="15" w:type="dxa"/>
                                    <w:right w:w="15" w:type="dxa"/>
                                  </w:tcMar>
                                  <w:vAlign w:val="center"/>
                                  <w:hideMark/>
                                </w:tcPr>
                                <w:p w14:paraId="2BAA44CC" w14:textId="77777777" w:rsidR="007631A1" w:rsidRDefault="007631A1" w:rsidP="007631A1">
                                  <w:pPr>
                                    <w:rPr>
                                      <w:rFonts w:ascii="Arial" w:hAnsi="Arial" w:cs="Arial"/>
                                      <w:color w:val="202122"/>
                                      <w:sz w:val="19"/>
                                      <w:szCs w:val="19"/>
                                      <w:vertAlign w:val="superscript"/>
                                    </w:rPr>
                                  </w:pPr>
                                  <w:hyperlink r:id="rId21" w:tooltip="1993" w:history="1">
                                    <w:r>
                                      <w:rPr>
                                        <w:rStyle w:val="Lienhypertexte"/>
                                        <w:rFonts w:ascii="Arial" w:hAnsi="Arial" w:cs="Arial"/>
                                        <w:color w:val="3366CC"/>
                                        <w:sz w:val="19"/>
                                        <w:szCs w:val="19"/>
                                        <w:vertAlign w:val="superscript"/>
                                      </w:rPr>
                                      <w:t>1993</w:t>
                                    </w:r>
                                  </w:hyperlink>
                                </w:p>
                              </w:tc>
                            </w:tr>
                            <w:tr w:rsidR="007631A1" w14:paraId="670F8E00" w14:textId="77777777" w:rsidTr="007631A1">
                              <w:tc>
                                <w:tcPr>
                                  <w:tcW w:w="1920" w:type="dxa"/>
                                  <w:tcMar>
                                    <w:top w:w="60" w:type="dxa"/>
                                    <w:left w:w="15" w:type="dxa"/>
                                    <w:bottom w:w="15" w:type="dxa"/>
                                    <w:right w:w="150" w:type="dxa"/>
                                  </w:tcMar>
                                  <w:vAlign w:val="center"/>
                                  <w:hideMark/>
                                </w:tcPr>
                                <w:p w14:paraId="20E56B2E"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w:t>
                                  </w:r>
                                </w:p>
                              </w:tc>
                              <w:tc>
                                <w:tcPr>
                                  <w:tcW w:w="0" w:type="auto"/>
                                  <w:tcMar>
                                    <w:top w:w="60" w:type="dxa"/>
                                    <w:left w:w="15" w:type="dxa"/>
                                    <w:bottom w:w="15" w:type="dxa"/>
                                    <w:right w:w="15" w:type="dxa"/>
                                  </w:tcMar>
                                  <w:vAlign w:val="center"/>
                                  <w:hideMark/>
                                </w:tcPr>
                                <w:p w14:paraId="1C4D9310" w14:textId="77777777" w:rsidR="007631A1" w:rsidRDefault="007631A1" w:rsidP="007631A1">
                                  <w:pPr>
                                    <w:rPr>
                                      <w:rFonts w:ascii="Arial" w:hAnsi="Arial" w:cs="Arial"/>
                                      <w:color w:val="202122"/>
                                      <w:sz w:val="19"/>
                                      <w:szCs w:val="19"/>
                                      <w:vertAlign w:val="superscript"/>
                                    </w:rPr>
                                  </w:pPr>
                                  <w:r>
                                    <w:rPr>
                                      <w:rFonts w:ascii="Arial" w:hAnsi="Arial" w:cs="Arial"/>
                                      <w:color w:val="202122"/>
                                      <w:sz w:val="19"/>
                                      <w:szCs w:val="19"/>
                                      <w:vertAlign w:val="superscript"/>
                                    </w:rPr>
                                    <w:t>3 février 1994 (</w:t>
                                  </w:r>
                                  <w:hyperlink r:id="rId22" w:tooltip="STS-60" w:history="1">
                                    <w:r>
                                      <w:rPr>
                                        <w:rStyle w:val="Lienhypertexte"/>
                                        <w:rFonts w:ascii="Arial" w:hAnsi="Arial" w:cs="Arial"/>
                                        <w:color w:val="3366CC"/>
                                        <w:sz w:val="19"/>
                                        <w:szCs w:val="19"/>
                                        <w:vertAlign w:val="superscript"/>
                                      </w:rPr>
                                      <w:t>STS-60</w:t>
                                    </w:r>
                                  </w:hyperlink>
                                  <w:r>
                                    <w:rPr>
                                      <w:rFonts w:ascii="Arial" w:hAnsi="Arial" w:cs="Arial"/>
                                      <w:color w:val="202122"/>
                                      <w:sz w:val="19"/>
                                      <w:szCs w:val="19"/>
                                      <w:vertAlign w:val="superscript"/>
                                    </w:rPr>
                                    <w:t>)</w:t>
                                  </w:r>
                                </w:p>
                              </w:tc>
                            </w:tr>
                            <w:tr w:rsidR="007631A1" w14:paraId="063FE228" w14:textId="77777777" w:rsidTr="007631A1">
                              <w:tc>
                                <w:tcPr>
                                  <w:tcW w:w="1920" w:type="dxa"/>
                                  <w:tcMar>
                                    <w:top w:w="60" w:type="dxa"/>
                                    <w:left w:w="15" w:type="dxa"/>
                                    <w:bottom w:w="15" w:type="dxa"/>
                                    <w:right w:w="150" w:type="dxa"/>
                                  </w:tcMar>
                                  <w:vAlign w:val="center"/>
                                  <w:hideMark/>
                                </w:tcPr>
                                <w:p w14:paraId="5AC770E3"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 habité</w:t>
                                  </w:r>
                                </w:p>
                              </w:tc>
                              <w:tc>
                                <w:tcPr>
                                  <w:tcW w:w="0" w:type="auto"/>
                                  <w:tcMar>
                                    <w:top w:w="60" w:type="dxa"/>
                                    <w:left w:w="15" w:type="dxa"/>
                                    <w:bottom w:w="15" w:type="dxa"/>
                                    <w:right w:w="15" w:type="dxa"/>
                                  </w:tcMar>
                                  <w:vAlign w:val="center"/>
                                  <w:hideMark/>
                                </w:tcPr>
                                <w:p w14:paraId="30429AF8" w14:textId="77777777" w:rsidR="007631A1" w:rsidRDefault="007631A1" w:rsidP="007631A1">
                                  <w:pPr>
                                    <w:rPr>
                                      <w:rFonts w:ascii="Arial" w:hAnsi="Arial" w:cs="Arial"/>
                                      <w:color w:val="202122"/>
                                      <w:sz w:val="19"/>
                                      <w:szCs w:val="19"/>
                                      <w:vertAlign w:val="superscript"/>
                                    </w:rPr>
                                  </w:pPr>
                                  <w:r>
                                    <w:rPr>
                                      <w:rFonts w:ascii="Arial" w:hAnsi="Arial" w:cs="Arial"/>
                                      <w:color w:val="202122"/>
                                      <w:sz w:val="19"/>
                                      <w:szCs w:val="19"/>
                                      <w:vertAlign w:val="superscript"/>
                                    </w:rPr>
                                    <w:t>3 février 1994 (</w:t>
                                  </w:r>
                                  <w:hyperlink r:id="rId23" w:tooltip="STS-60" w:history="1">
                                    <w:r>
                                      <w:rPr>
                                        <w:rStyle w:val="Lienhypertexte"/>
                                        <w:rFonts w:ascii="Arial" w:hAnsi="Arial" w:cs="Arial"/>
                                        <w:color w:val="3366CC"/>
                                        <w:sz w:val="19"/>
                                        <w:szCs w:val="19"/>
                                        <w:vertAlign w:val="superscript"/>
                                      </w:rPr>
                                      <w:t>STS-60</w:t>
                                    </w:r>
                                  </w:hyperlink>
                                  <w:r>
                                    <w:rPr>
                                      <w:rFonts w:ascii="Arial" w:hAnsi="Arial" w:cs="Arial"/>
                                      <w:color w:val="202122"/>
                                      <w:sz w:val="19"/>
                                      <w:szCs w:val="19"/>
                                      <w:vertAlign w:val="superscript"/>
                                    </w:rPr>
                                    <w:t>)</w:t>
                                  </w:r>
                                </w:p>
                              </w:tc>
                            </w:tr>
                            <w:tr w:rsidR="007631A1" w14:paraId="6EDA0BBC" w14:textId="77777777" w:rsidTr="007631A1">
                              <w:tc>
                                <w:tcPr>
                                  <w:tcW w:w="1920" w:type="dxa"/>
                                  <w:tcMar>
                                    <w:top w:w="60" w:type="dxa"/>
                                    <w:left w:w="15" w:type="dxa"/>
                                    <w:bottom w:w="15" w:type="dxa"/>
                                    <w:right w:w="150" w:type="dxa"/>
                                  </w:tcMar>
                                  <w:vAlign w:val="center"/>
                                  <w:hideMark/>
                                </w:tcPr>
                                <w:p w14:paraId="5BD3C5A3"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Dernier lancement</w:t>
                                  </w:r>
                                </w:p>
                              </w:tc>
                              <w:tc>
                                <w:tcPr>
                                  <w:tcW w:w="0" w:type="auto"/>
                                  <w:tcMar>
                                    <w:top w:w="60" w:type="dxa"/>
                                    <w:left w:w="15" w:type="dxa"/>
                                    <w:bottom w:w="15" w:type="dxa"/>
                                    <w:right w:w="15" w:type="dxa"/>
                                  </w:tcMar>
                                  <w:vAlign w:val="center"/>
                                  <w:hideMark/>
                                </w:tcPr>
                                <w:p w14:paraId="6651E564" w14:textId="77777777" w:rsidR="007631A1" w:rsidRDefault="007631A1" w:rsidP="007631A1">
                                  <w:pPr>
                                    <w:rPr>
                                      <w:rFonts w:ascii="Arial" w:hAnsi="Arial" w:cs="Arial"/>
                                      <w:color w:val="202122"/>
                                      <w:sz w:val="19"/>
                                      <w:szCs w:val="19"/>
                                      <w:vertAlign w:val="superscript"/>
                                    </w:rPr>
                                  </w:pPr>
                                  <w:r>
                                    <w:rPr>
                                      <w:rFonts w:ascii="Arial" w:hAnsi="Arial" w:cs="Arial"/>
                                      <w:color w:val="202122"/>
                                      <w:sz w:val="19"/>
                                      <w:szCs w:val="19"/>
                                      <w:vertAlign w:val="superscript"/>
                                    </w:rPr>
                                    <w:t>2 juin 1998 (</w:t>
                                  </w:r>
                                  <w:hyperlink r:id="rId24" w:tooltip="STS-91" w:history="1">
                                    <w:r>
                                      <w:rPr>
                                        <w:rStyle w:val="Lienhypertexte"/>
                                        <w:rFonts w:ascii="Arial" w:hAnsi="Arial" w:cs="Arial"/>
                                        <w:color w:val="3366CC"/>
                                        <w:sz w:val="19"/>
                                        <w:szCs w:val="19"/>
                                        <w:vertAlign w:val="superscript"/>
                                      </w:rPr>
                                      <w:t>STS-91</w:t>
                                    </w:r>
                                  </w:hyperlink>
                                  <w:r>
                                    <w:rPr>
                                      <w:rFonts w:ascii="Arial" w:hAnsi="Arial" w:cs="Arial"/>
                                      <w:color w:val="202122"/>
                                      <w:sz w:val="19"/>
                                      <w:szCs w:val="19"/>
                                      <w:vertAlign w:val="superscript"/>
                                    </w:rPr>
                                    <w:t>)</w:t>
                                  </w:r>
                                </w:p>
                              </w:tc>
                            </w:tr>
                            <w:tr w:rsidR="007631A1" w14:paraId="0BABF3AF" w14:textId="77777777" w:rsidTr="007631A1">
                              <w:tc>
                                <w:tcPr>
                                  <w:tcW w:w="1920" w:type="dxa"/>
                                  <w:tcMar>
                                    <w:top w:w="60" w:type="dxa"/>
                                    <w:left w:w="15" w:type="dxa"/>
                                    <w:bottom w:w="15" w:type="dxa"/>
                                    <w:right w:w="150" w:type="dxa"/>
                                  </w:tcMar>
                                  <w:vAlign w:val="center"/>
                                  <w:hideMark/>
                                </w:tcPr>
                                <w:p w14:paraId="3E012668"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Fin</w:t>
                                  </w:r>
                                </w:p>
                              </w:tc>
                              <w:tc>
                                <w:tcPr>
                                  <w:tcW w:w="0" w:type="auto"/>
                                  <w:tcMar>
                                    <w:top w:w="60" w:type="dxa"/>
                                    <w:left w:w="15" w:type="dxa"/>
                                    <w:bottom w:w="15" w:type="dxa"/>
                                    <w:right w:w="15" w:type="dxa"/>
                                  </w:tcMar>
                                  <w:vAlign w:val="center"/>
                                  <w:hideMark/>
                                </w:tcPr>
                                <w:p w14:paraId="4D2B280A" w14:textId="77777777" w:rsidR="007631A1" w:rsidRDefault="007631A1" w:rsidP="007631A1">
                                  <w:pPr>
                                    <w:rPr>
                                      <w:rFonts w:ascii="Arial" w:hAnsi="Arial" w:cs="Arial"/>
                                      <w:color w:val="202122"/>
                                      <w:sz w:val="19"/>
                                      <w:szCs w:val="19"/>
                                      <w:vertAlign w:val="superscript"/>
                                    </w:rPr>
                                  </w:pPr>
                                  <w:hyperlink r:id="rId25" w:tooltip="1998" w:history="1">
                                    <w:r>
                                      <w:rPr>
                                        <w:rStyle w:val="Lienhypertexte"/>
                                        <w:rFonts w:ascii="Arial" w:hAnsi="Arial" w:cs="Arial"/>
                                        <w:color w:val="3366CC"/>
                                        <w:sz w:val="19"/>
                                        <w:szCs w:val="19"/>
                                        <w:vertAlign w:val="superscript"/>
                                      </w:rPr>
                                      <w:t>1998</w:t>
                                    </w:r>
                                  </w:hyperlink>
                                </w:p>
                              </w:tc>
                            </w:tr>
                          </w:tbl>
                          <w:p w14:paraId="1754DB68" w14:textId="77777777" w:rsidR="00387164" w:rsidRDefault="0038716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28A3BC" id="_x0000_t202" coordsize="21600,21600" o:spt="202" path="m,l,21600r21600,l21600,xe">
                <v:stroke joinstyle="miter"/>
                <v:path gradientshapeok="t" o:connecttype="rect"/>
              </v:shapetype>
              <v:shape id="Zone de texte 3" o:spid="_x0000_s1026" type="#_x0000_t202" style="position:absolute;left:0;text-align:left;margin-left:265.1pt;margin-top:17.3pt;width:253.8pt;height:46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9kwOAIAAH0EAAAOAAAAZHJzL2Uyb0RvYy54bWysVE1v2zAMvQ/YfxB0X5w4H2uNOEWWIsOA&#10;oi2QDj0rshQbk0VNUmJnv36U7Hy022nYRSFF+ol8fMz8rq0VOQjrKtA5HQ2GlAjNoaj0LqffX9af&#10;bihxnumCKdAip0fh6N3i44d5YzKRQgmqEJYgiHZZY3Jaem+yJHG8FDVzAzBCY1CCrZlH1+6SwrIG&#10;0WuVpMPhLGnAFsYCF87h7X0XpIuIL6Xg/klKJzxROcXafDxtPLfhTBZzlu0sM2XF+zLYP1RRs0rj&#10;o2eoe+YZ2dvqD6i64hYcSD/gUCcgZcVF7AG7GQ3fdbMpmRGxFyTHmTNN7v/B8sfDxjxb4tsv0OIA&#10;AyGNcZnDy9BPK20dfrFSgnGk8HimTbSecLwcp+k4nWGIY2x6m96M0UGc5PK5sc5/FVCTYOTU4lwi&#10;Xezw4HyXekoJrzlQVbGulIpO0IJYKUsODKeofCwSwd9kKU2anM7G02EEfhML0Ofvt4rxH315V1mI&#10;pzTWfGk+WL7dtj0jWyiOSJSFTkPO8HWFuA/M+WdmUTRIAC6Cf8JDKsBioLcoKcH++tt9yMdZYpSS&#10;BkWYU/dzz6ygRH3TOOXb0WQSVBudyfRzio69jmyvI3pfrwAZGuHKGR7NkO/VyZQW6lfcl2V4FUNM&#10;c3w7p/5krny3GrhvXCyXMQl1aph/0BvDA3SYSODzpX1l1vTz9CiFRzjJlWXvxtrlhi81LPceZBVn&#10;HgjuWO15R41H1fT7GJbo2o9Zl3+NxW8AAAD//wMAUEsDBBQABgAIAAAAIQDkKFvB3gAAAAsBAAAP&#10;AAAAZHJzL2Rvd25yZXYueG1sTI/BTsMwEETvSPyDtUjcqE0CIU3jVIAKl54oqOdt7NoWsR3Zbhr+&#10;HvcEx9U+zbxp17MdyCRDNN5xuF8wINL1XhinOHx9vt3VQGJCJ3DwTnL4kRHW3fVVi43wZ/chp11S&#10;JIe42CAHndLYUBp7LS3GhR+ly7+jDxZTPoOiIuA5h9uBFoxV1KJxuUHjKF+17L93J8th86KWqq8x&#10;6E0tjJnm/XGr3jm/vZmfV0CSnNMfDBf9rA5ddjr4kxORDBweS1ZklEP5UAG5AKx8ymMOHJZVXQDt&#10;Wvp/Q/cLAAD//wMAUEsBAi0AFAAGAAgAAAAhALaDOJL+AAAA4QEAABMAAAAAAAAAAAAAAAAAAAAA&#10;AFtDb250ZW50X1R5cGVzXS54bWxQSwECLQAUAAYACAAAACEAOP0h/9YAAACUAQAACwAAAAAAAAAA&#10;AAAAAAAvAQAAX3JlbHMvLnJlbHNQSwECLQAUAAYACAAAACEAtj/ZMDgCAAB9BAAADgAAAAAAAAAA&#10;AAAAAAAuAgAAZHJzL2Uyb0RvYy54bWxQSwECLQAUAAYACAAAACEA5Chbwd4AAAALAQAADwAAAAAA&#10;AAAAAAAAAACSBAAAZHJzL2Rvd25yZXYueG1sUEsFBgAAAAAEAAQA8wAAAJ0FAAAAAA==&#10;" fillcolor="white [3201]" strokeweight=".5pt">
                <v:textbox>
                  <w:txbxContent>
                    <w:p w14:paraId="52D79E5B" w14:textId="693340C7" w:rsidR="007631A1" w:rsidRDefault="007631A1" w:rsidP="007631A1">
                      <w:pPr>
                        <w:jc w:val="center"/>
                        <w:rPr>
                          <w:rFonts w:ascii="Arial" w:hAnsi="Arial" w:cs="Arial"/>
                          <w:color w:val="202122"/>
                          <w:sz w:val="19"/>
                          <w:szCs w:val="19"/>
                        </w:rPr>
                      </w:pPr>
                      <w:r>
                        <w:rPr>
                          <w:rFonts w:ascii="Arial" w:hAnsi="Arial" w:cs="Arial"/>
                          <w:noProof/>
                          <w:color w:val="3366CC"/>
                          <w:sz w:val="19"/>
                          <w:szCs w:val="19"/>
                        </w:rPr>
                        <w:drawing>
                          <wp:inline distT="0" distB="0" distL="0" distR="0" wp14:anchorId="2E8BFB06" wp14:editId="754EC046">
                            <wp:extent cx="2095500" cy="2133600"/>
                            <wp:effectExtent l="0" t="0" r="0" b="0"/>
                            <wp:docPr id="1930526635" name="Image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2133600"/>
                                    </a:xfrm>
                                    <a:prstGeom prst="rect">
                                      <a:avLst/>
                                    </a:prstGeom>
                                    <a:noFill/>
                                    <a:ln>
                                      <a:noFill/>
                                    </a:ln>
                                  </pic:spPr>
                                </pic:pic>
                              </a:graphicData>
                            </a:graphic>
                          </wp:inline>
                        </w:drawing>
                      </w: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7631A1" w14:paraId="01F32307" w14:textId="77777777" w:rsidTr="007631A1">
                        <w:tc>
                          <w:tcPr>
                            <w:tcW w:w="0" w:type="auto"/>
                            <w:gridSpan w:val="2"/>
                            <w:tcBorders>
                              <w:top w:val="nil"/>
                              <w:left w:val="nil"/>
                              <w:bottom w:val="nil"/>
                              <w:right w:val="nil"/>
                            </w:tcBorders>
                            <w:tcMar>
                              <w:top w:w="60" w:type="dxa"/>
                              <w:left w:w="15" w:type="dxa"/>
                              <w:bottom w:w="15" w:type="dxa"/>
                              <w:right w:w="150" w:type="dxa"/>
                            </w:tcMar>
                            <w:vAlign w:val="center"/>
                            <w:hideMark/>
                          </w:tcPr>
                          <w:p w14:paraId="34E2F58E" w14:textId="77777777" w:rsidR="007631A1" w:rsidRDefault="007631A1" w:rsidP="007631A1">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générales</w:t>
                            </w:r>
                          </w:p>
                        </w:tc>
                      </w:tr>
                      <w:tr w:rsidR="007631A1" w14:paraId="690BA85A" w14:textId="77777777" w:rsidTr="007631A1">
                        <w:tc>
                          <w:tcPr>
                            <w:tcW w:w="1920" w:type="dxa"/>
                            <w:tcMar>
                              <w:top w:w="60" w:type="dxa"/>
                              <w:left w:w="15" w:type="dxa"/>
                              <w:bottom w:w="15" w:type="dxa"/>
                              <w:right w:w="150" w:type="dxa"/>
                            </w:tcMar>
                            <w:vAlign w:val="center"/>
                            <w:hideMark/>
                          </w:tcPr>
                          <w:p w14:paraId="6793803C" w14:textId="77777777" w:rsidR="007631A1" w:rsidRDefault="007631A1" w:rsidP="007631A1">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Pays</w:t>
                            </w:r>
                          </w:p>
                        </w:tc>
                        <w:tc>
                          <w:tcPr>
                            <w:tcW w:w="0" w:type="auto"/>
                            <w:tcMar>
                              <w:top w:w="60" w:type="dxa"/>
                              <w:left w:w="15" w:type="dxa"/>
                              <w:bottom w:w="15" w:type="dxa"/>
                              <w:right w:w="15" w:type="dxa"/>
                            </w:tcMar>
                            <w:vAlign w:val="center"/>
                            <w:hideMark/>
                          </w:tcPr>
                          <w:p w14:paraId="20AB5C96" w14:textId="082AFC5E" w:rsidR="007631A1" w:rsidRDefault="007631A1" w:rsidP="007631A1">
                            <w:pPr>
                              <w:rPr>
                                <w:rFonts w:ascii="Arial" w:hAnsi="Arial" w:cs="Arial"/>
                                <w:color w:val="202122"/>
                                <w:sz w:val="19"/>
                                <w:szCs w:val="19"/>
                                <w:vertAlign w:val="superscript"/>
                              </w:rPr>
                            </w:pPr>
                            <w:r>
                              <w:rPr>
                                <w:rFonts w:ascii="Arial" w:hAnsi="Arial" w:cs="Arial"/>
                                <w:noProof/>
                                <w:color w:val="3366CC"/>
                                <w:sz w:val="19"/>
                                <w:szCs w:val="19"/>
                                <w:vertAlign w:val="superscript"/>
                              </w:rPr>
                              <w:drawing>
                                <wp:inline distT="0" distB="0" distL="0" distR="0" wp14:anchorId="4B29E5BA" wp14:editId="686F12A4">
                                  <wp:extent cx="190500" cy="106680"/>
                                  <wp:effectExtent l="0" t="0" r="0" b="7620"/>
                                  <wp:docPr id="885926110" name="Image 3" descr="Drapeau des États-Unis">
                                    <a:hlinkClick xmlns:a="http://schemas.openxmlformats.org/drawingml/2006/main" r:id="rId11" tooltip="&quot;Drapeau des États-Un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apeau des États-Unis">
                                            <a:hlinkClick r:id="rId11" tooltip="&quot;Drapeau des États-Unis&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06680"/>
                                          </a:xfrm>
                                          <a:prstGeom prst="rect">
                                            <a:avLst/>
                                          </a:prstGeom>
                                          <a:noFill/>
                                          <a:ln>
                                            <a:noFill/>
                                          </a:ln>
                                        </pic:spPr>
                                      </pic:pic>
                                    </a:graphicData>
                                  </a:graphic>
                                </wp:inline>
                              </w:drawing>
                            </w:r>
                            <w:r>
                              <w:rPr>
                                <w:rStyle w:val="flagicon"/>
                                <w:rFonts w:ascii="Arial" w:hAnsi="Arial" w:cs="Arial"/>
                                <w:color w:val="202122"/>
                                <w:sz w:val="19"/>
                                <w:szCs w:val="19"/>
                                <w:vertAlign w:val="superscript"/>
                              </w:rPr>
                              <w:t> </w:t>
                            </w:r>
                            <w:hyperlink r:id="rId26" w:tooltip="États-Unis" w:history="1">
                              <w:r>
                                <w:rPr>
                                  <w:rStyle w:val="Lienhypertexte"/>
                                  <w:rFonts w:ascii="Arial" w:hAnsi="Arial" w:cs="Arial"/>
                                  <w:color w:val="3366CC"/>
                                  <w:sz w:val="19"/>
                                  <w:szCs w:val="19"/>
                                  <w:vertAlign w:val="superscript"/>
                                </w:rPr>
                                <w:t>États-Unis</w:t>
                              </w:r>
                            </w:hyperlink>
                            <w:r>
                              <w:rPr>
                                <w:rFonts w:ascii="Arial" w:hAnsi="Arial" w:cs="Arial"/>
                                <w:color w:val="202122"/>
                                <w:sz w:val="19"/>
                                <w:szCs w:val="19"/>
                                <w:vertAlign w:val="superscript"/>
                              </w:rPr>
                              <w:t> et </w:t>
                            </w:r>
                            <w:r>
                              <w:rPr>
                                <w:rFonts w:ascii="Arial" w:hAnsi="Arial" w:cs="Arial"/>
                                <w:noProof/>
                                <w:color w:val="3366CC"/>
                                <w:sz w:val="19"/>
                                <w:szCs w:val="19"/>
                                <w:vertAlign w:val="superscript"/>
                              </w:rPr>
                              <w:drawing>
                                <wp:inline distT="0" distB="0" distL="0" distR="0" wp14:anchorId="215EF487" wp14:editId="4C1BDCC2">
                                  <wp:extent cx="190500" cy="121920"/>
                                  <wp:effectExtent l="0" t="0" r="0" b="0"/>
                                  <wp:docPr id="251490263" name="Image 2" descr="Drapeau de la Russie">
                                    <a:hlinkClick xmlns:a="http://schemas.openxmlformats.org/drawingml/2006/main" r:id="rId14" tooltip="&quot;Drapeau de la Russi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apeau de la Russie">
                                            <a:hlinkClick r:id="rId14" tooltip="&quot;Drapeau de la Russie&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Pr>
                                <w:rStyle w:val="flagicon"/>
                                <w:rFonts w:ascii="Arial" w:hAnsi="Arial" w:cs="Arial"/>
                                <w:color w:val="202122"/>
                                <w:sz w:val="19"/>
                                <w:szCs w:val="19"/>
                                <w:vertAlign w:val="superscript"/>
                              </w:rPr>
                              <w:t> </w:t>
                            </w:r>
                            <w:hyperlink r:id="rId27" w:tooltip="Russie" w:history="1">
                              <w:r>
                                <w:rPr>
                                  <w:rStyle w:val="Lienhypertexte"/>
                                  <w:rFonts w:ascii="Arial" w:hAnsi="Arial" w:cs="Arial"/>
                                  <w:color w:val="3366CC"/>
                                  <w:sz w:val="19"/>
                                  <w:szCs w:val="19"/>
                                  <w:vertAlign w:val="superscript"/>
                                </w:rPr>
                                <w:t>Russie</w:t>
                              </w:r>
                            </w:hyperlink>
                          </w:p>
                        </w:tc>
                      </w:tr>
                      <w:tr w:rsidR="007631A1" w14:paraId="74552472" w14:textId="77777777" w:rsidTr="007631A1">
                        <w:tc>
                          <w:tcPr>
                            <w:tcW w:w="1920" w:type="dxa"/>
                            <w:tcMar>
                              <w:top w:w="60" w:type="dxa"/>
                              <w:left w:w="15" w:type="dxa"/>
                              <w:bottom w:w="15" w:type="dxa"/>
                              <w:right w:w="150" w:type="dxa"/>
                            </w:tcMar>
                            <w:vAlign w:val="center"/>
                            <w:hideMark/>
                          </w:tcPr>
                          <w:p w14:paraId="7F4677EE"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Agence</w:t>
                            </w:r>
                          </w:p>
                        </w:tc>
                        <w:tc>
                          <w:tcPr>
                            <w:tcW w:w="0" w:type="auto"/>
                            <w:tcMar>
                              <w:top w:w="60" w:type="dxa"/>
                              <w:left w:w="15" w:type="dxa"/>
                              <w:bottom w:w="15" w:type="dxa"/>
                              <w:right w:w="15" w:type="dxa"/>
                            </w:tcMar>
                            <w:vAlign w:val="center"/>
                            <w:hideMark/>
                          </w:tcPr>
                          <w:p w14:paraId="4D73F399" w14:textId="77777777" w:rsidR="007631A1" w:rsidRDefault="007631A1" w:rsidP="007631A1">
                            <w:pPr>
                              <w:rPr>
                                <w:rFonts w:ascii="Arial" w:hAnsi="Arial" w:cs="Arial"/>
                                <w:color w:val="202122"/>
                                <w:sz w:val="19"/>
                                <w:szCs w:val="19"/>
                                <w:vertAlign w:val="superscript"/>
                              </w:rPr>
                            </w:pPr>
                            <w:hyperlink r:id="rId28" w:tooltip="NASA" w:history="1">
                              <w:r>
                                <w:rPr>
                                  <w:rStyle w:val="Lienhypertexte"/>
                                  <w:rFonts w:ascii="Arial" w:hAnsi="Arial" w:cs="Arial"/>
                                  <w:color w:val="3366CC"/>
                                  <w:sz w:val="19"/>
                                  <w:szCs w:val="19"/>
                                  <w:vertAlign w:val="superscript"/>
                                </w:rPr>
                                <w:t>NASA</w:t>
                              </w:r>
                            </w:hyperlink>
                            <w:r>
                              <w:rPr>
                                <w:rFonts w:ascii="Arial" w:hAnsi="Arial" w:cs="Arial"/>
                                <w:color w:val="202122"/>
                                <w:sz w:val="19"/>
                                <w:szCs w:val="19"/>
                                <w:vertAlign w:val="superscript"/>
                              </w:rPr>
                              <w:t> et </w:t>
                            </w:r>
                            <w:proofErr w:type="spellStart"/>
                            <w:r>
                              <w:rPr>
                                <w:rFonts w:ascii="Arial" w:hAnsi="Arial" w:cs="Arial"/>
                                <w:color w:val="202122"/>
                                <w:sz w:val="19"/>
                                <w:szCs w:val="19"/>
                                <w:vertAlign w:val="superscript"/>
                              </w:rPr>
                              <w:fldChar w:fldCharType="begin"/>
                            </w:r>
                            <w:r>
                              <w:rPr>
                                <w:rFonts w:ascii="Arial" w:hAnsi="Arial" w:cs="Arial"/>
                                <w:color w:val="202122"/>
                                <w:sz w:val="19"/>
                                <w:szCs w:val="19"/>
                                <w:vertAlign w:val="superscript"/>
                              </w:rPr>
                              <w:instrText xml:space="preserve"> HYPERLINK "https://fr.wikipedia.org/wiki/Roscosmos" \o "Roscosmos" </w:instrText>
                            </w:r>
                            <w:r>
                              <w:rPr>
                                <w:rFonts w:ascii="Arial" w:hAnsi="Arial" w:cs="Arial"/>
                                <w:color w:val="202122"/>
                                <w:sz w:val="19"/>
                                <w:szCs w:val="19"/>
                                <w:vertAlign w:val="superscript"/>
                              </w:rPr>
                              <w:fldChar w:fldCharType="separate"/>
                            </w:r>
                            <w:r>
                              <w:rPr>
                                <w:rStyle w:val="Lienhypertexte"/>
                                <w:rFonts w:ascii="Arial" w:hAnsi="Arial" w:cs="Arial"/>
                                <w:color w:val="3366CC"/>
                                <w:sz w:val="19"/>
                                <w:szCs w:val="19"/>
                                <w:vertAlign w:val="superscript"/>
                              </w:rPr>
                              <w:t>Roscosmos</w:t>
                            </w:r>
                            <w:proofErr w:type="spellEnd"/>
                            <w:r>
                              <w:rPr>
                                <w:rFonts w:ascii="Arial" w:hAnsi="Arial" w:cs="Arial"/>
                                <w:color w:val="202122"/>
                                <w:sz w:val="19"/>
                                <w:szCs w:val="19"/>
                                <w:vertAlign w:val="superscript"/>
                              </w:rPr>
                              <w:fldChar w:fldCharType="end"/>
                            </w:r>
                          </w:p>
                        </w:tc>
                      </w:tr>
                      <w:tr w:rsidR="007631A1" w14:paraId="4BC2FF53" w14:textId="77777777" w:rsidTr="007631A1">
                        <w:tc>
                          <w:tcPr>
                            <w:tcW w:w="1920" w:type="dxa"/>
                            <w:tcMar>
                              <w:top w:w="60" w:type="dxa"/>
                              <w:left w:w="15" w:type="dxa"/>
                              <w:bottom w:w="15" w:type="dxa"/>
                              <w:right w:w="150" w:type="dxa"/>
                            </w:tcMar>
                            <w:vAlign w:val="center"/>
                            <w:hideMark/>
                          </w:tcPr>
                          <w:p w14:paraId="016430E3"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Statut</w:t>
                            </w:r>
                          </w:p>
                        </w:tc>
                        <w:tc>
                          <w:tcPr>
                            <w:tcW w:w="0" w:type="auto"/>
                            <w:tcMar>
                              <w:top w:w="60" w:type="dxa"/>
                              <w:left w:w="15" w:type="dxa"/>
                              <w:bottom w:w="15" w:type="dxa"/>
                              <w:right w:w="15" w:type="dxa"/>
                            </w:tcMar>
                            <w:vAlign w:val="center"/>
                            <w:hideMark/>
                          </w:tcPr>
                          <w:p w14:paraId="7BB43786" w14:textId="77777777" w:rsidR="007631A1" w:rsidRDefault="007631A1" w:rsidP="007631A1">
                            <w:pPr>
                              <w:rPr>
                                <w:rFonts w:ascii="Arial" w:hAnsi="Arial" w:cs="Arial"/>
                                <w:color w:val="202122"/>
                                <w:sz w:val="19"/>
                                <w:szCs w:val="19"/>
                                <w:vertAlign w:val="superscript"/>
                              </w:rPr>
                            </w:pPr>
                            <w:r>
                              <w:rPr>
                                <w:rFonts w:ascii="Arial" w:hAnsi="Arial" w:cs="Arial"/>
                                <w:color w:val="202122"/>
                                <w:sz w:val="19"/>
                                <w:szCs w:val="19"/>
                                <w:vertAlign w:val="superscript"/>
                              </w:rPr>
                              <w:t>Achevé</w:t>
                            </w:r>
                          </w:p>
                        </w:tc>
                      </w:tr>
                    </w:tbl>
                    <w:p w14:paraId="12C9EAE5" w14:textId="77777777" w:rsidR="007631A1" w:rsidRDefault="007631A1" w:rsidP="007631A1">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7631A1" w14:paraId="6225915D" w14:textId="77777777" w:rsidTr="007631A1">
                        <w:tc>
                          <w:tcPr>
                            <w:tcW w:w="0" w:type="auto"/>
                            <w:gridSpan w:val="2"/>
                            <w:tcBorders>
                              <w:top w:val="nil"/>
                              <w:left w:val="nil"/>
                              <w:bottom w:val="nil"/>
                              <w:right w:val="nil"/>
                            </w:tcBorders>
                            <w:tcMar>
                              <w:top w:w="60" w:type="dxa"/>
                              <w:left w:w="15" w:type="dxa"/>
                              <w:bottom w:w="15" w:type="dxa"/>
                              <w:right w:w="150" w:type="dxa"/>
                            </w:tcMar>
                            <w:vAlign w:val="center"/>
                            <w:hideMark/>
                          </w:tcPr>
                          <w:p w14:paraId="67452190" w14:textId="77777777" w:rsidR="007631A1" w:rsidRDefault="007631A1" w:rsidP="007631A1">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Données techniques</w:t>
                            </w:r>
                          </w:p>
                        </w:tc>
                      </w:tr>
                      <w:tr w:rsidR="007631A1" w14:paraId="33CB92C6" w14:textId="77777777" w:rsidTr="007631A1">
                        <w:tc>
                          <w:tcPr>
                            <w:tcW w:w="1920" w:type="dxa"/>
                            <w:tcMar>
                              <w:top w:w="60" w:type="dxa"/>
                              <w:left w:w="15" w:type="dxa"/>
                              <w:bottom w:w="15" w:type="dxa"/>
                              <w:right w:w="150" w:type="dxa"/>
                            </w:tcMar>
                            <w:vAlign w:val="center"/>
                            <w:hideMark/>
                          </w:tcPr>
                          <w:p w14:paraId="564686E2" w14:textId="77777777" w:rsidR="007631A1" w:rsidRDefault="007631A1" w:rsidP="007631A1">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Lanceurs</w:t>
                            </w:r>
                          </w:p>
                        </w:tc>
                        <w:tc>
                          <w:tcPr>
                            <w:tcW w:w="0" w:type="auto"/>
                            <w:tcMar>
                              <w:top w:w="60" w:type="dxa"/>
                              <w:left w:w="15" w:type="dxa"/>
                              <w:bottom w:w="15" w:type="dxa"/>
                              <w:right w:w="15" w:type="dxa"/>
                            </w:tcMar>
                            <w:vAlign w:val="center"/>
                            <w:hideMark/>
                          </w:tcPr>
                          <w:p w14:paraId="6AB16DBB" w14:textId="77777777" w:rsidR="007631A1" w:rsidRDefault="007631A1" w:rsidP="007631A1">
                            <w:pPr>
                              <w:rPr>
                                <w:rFonts w:ascii="Arial" w:hAnsi="Arial" w:cs="Arial"/>
                                <w:color w:val="202122"/>
                                <w:sz w:val="19"/>
                                <w:szCs w:val="19"/>
                                <w:vertAlign w:val="superscript"/>
                              </w:rPr>
                            </w:pPr>
                            <w:hyperlink r:id="rId29" w:tooltip="Navette spatiale américaine" w:history="1">
                              <w:r>
                                <w:rPr>
                                  <w:rStyle w:val="Lienhypertexte"/>
                                  <w:rFonts w:ascii="Arial" w:hAnsi="Arial" w:cs="Arial"/>
                                  <w:color w:val="3366CC"/>
                                  <w:sz w:val="19"/>
                                  <w:szCs w:val="19"/>
                                  <w:vertAlign w:val="superscript"/>
                                </w:rPr>
                                <w:t>Navette spatiale américaine</w:t>
                              </w:r>
                            </w:hyperlink>
                          </w:p>
                        </w:tc>
                      </w:tr>
                      <w:tr w:rsidR="007631A1" w14:paraId="1B23FDD4" w14:textId="77777777" w:rsidTr="007631A1">
                        <w:tc>
                          <w:tcPr>
                            <w:tcW w:w="1920" w:type="dxa"/>
                            <w:tcMar>
                              <w:top w:w="60" w:type="dxa"/>
                              <w:left w:w="15" w:type="dxa"/>
                              <w:bottom w:w="15" w:type="dxa"/>
                              <w:right w:w="150" w:type="dxa"/>
                            </w:tcMar>
                            <w:vAlign w:val="center"/>
                            <w:hideMark/>
                          </w:tcPr>
                          <w:p w14:paraId="23CA88BA"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Bases de lancement</w:t>
                            </w:r>
                          </w:p>
                        </w:tc>
                        <w:tc>
                          <w:tcPr>
                            <w:tcW w:w="0" w:type="auto"/>
                            <w:tcMar>
                              <w:top w:w="60" w:type="dxa"/>
                              <w:left w:w="15" w:type="dxa"/>
                              <w:bottom w:w="15" w:type="dxa"/>
                              <w:right w:w="15" w:type="dxa"/>
                            </w:tcMar>
                            <w:vAlign w:val="center"/>
                            <w:hideMark/>
                          </w:tcPr>
                          <w:p w14:paraId="2BEC1665" w14:textId="77777777" w:rsidR="007631A1" w:rsidRDefault="007631A1" w:rsidP="007631A1">
                            <w:pPr>
                              <w:rPr>
                                <w:rFonts w:ascii="Arial" w:hAnsi="Arial" w:cs="Arial"/>
                                <w:color w:val="202122"/>
                                <w:sz w:val="19"/>
                                <w:szCs w:val="19"/>
                                <w:vertAlign w:val="superscript"/>
                              </w:rPr>
                            </w:pPr>
                            <w:hyperlink r:id="rId30" w:tooltip="Centre spatial Kennedy" w:history="1">
                              <w:r>
                                <w:rPr>
                                  <w:rStyle w:val="Lienhypertexte"/>
                                  <w:rFonts w:ascii="Arial" w:hAnsi="Arial" w:cs="Arial"/>
                                  <w:color w:val="3366CC"/>
                                  <w:sz w:val="19"/>
                                  <w:szCs w:val="19"/>
                                  <w:vertAlign w:val="superscript"/>
                                </w:rPr>
                                <w:t>Centre spatial Kennedy</w:t>
                              </w:r>
                            </w:hyperlink>
                            <w:r>
                              <w:rPr>
                                <w:rFonts w:ascii="Arial" w:hAnsi="Arial" w:cs="Arial"/>
                                <w:color w:val="202122"/>
                                <w:sz w:val="19"/>
                                <w:szCs w:val="19"/>
                                <w:vertAlign w:val="superscript"/>
                              </w:rPr>
                              <w:t> et </w:t>
                            </w:r>
                            <w:hyperlink r:id="rId31" w:tooltip="Cosmodrome de Baïkonour" w:history="1">
                              <w:r>
                                <w:rPr>
                                  <w:rStyle w:val="Lienhypertexte"/>
                                  <w:rFonts w:ascii="Arial" w:hAnsi="Arial" w:cs="Arial"/>
                                  <w:color w:val="3366CC"/>
                                  <w:sz w:val="19"/>
                                  <w:szCs w:val="19"/>
                                  <w:vertAlign w:val="superscript"/>
                                </w:rPr>
                                <w:t>Baïkonour</w:t>
                              </w:r>
                            </w:hyperlink>
                          </w:p>
                        </w:tc>
                      </w:tr>
                    </w:tbl>
                    <w:p w14:paraId="4ECD7F63" w14:textId="77777777" w:rsidR="007631A1" w:rsidRDefault="007631A1" w:rsidP="007631A1">
                      <w:pPr>
                        <w:rPr>
                          <w:vanish/>
                        </w:rPr>
                      </w:pPr>
                    </w:p>
                    <w:tbl>
                      <w:tblPr>
                        <w:tblW w:w="4725" w:type="dxa"/>
                        <w:tblCellMar>
                          <w:top w:w="15" w:type="dxa"/>
                          <w:left w:w="15" w:type="dxa"/>
                          <w:bottom w:w="15" w:type="dxa"/>
                          <w:right w:w="15" w:type="dxa"/>
                        </w:tblCellMar>
                        <w:tblLook w:val="04A0" w:firstRow="1" w:lastRow="0" w:firstColumn="1" w:lastColumn="0" w:noHBand="0" w:noVBand="1"/>
                      </w:tblPr>
                      <w:tblGrid>
                        <w:gridCol w:w="1920"/>
                        <w:gridCol w:w="2805"/>
                      </w:tblGrid>
                      <w:tr w:rsidR="007631A1" w14:paraId="68D1292D" w14:textId="77777777" w:rsidTr="007631A1">
                        <w:tc>
                          <w:tcPr>
                            <w:tcW w:w="0" w:type="auto"/>
                            <w:gridSpan w:val="2"/>
                            <w:tcBorders>
                              <w:top w:val="nil"/>
                              <w:left w:val="nil"/>
                              <w:bottom w:val="nil"/>
                              <w:right w:val="nil"/>
                            </w:tcBorders>
                            <w:tcMar>
                              <w:top w:w="60" w:type="dxa"/>
                              <w:left w:w="15" w:type="dxa"/>
                              <w:bottom w:w="15" w:type="dxa"/>
                              <w:right w:w="150" w:type="dxa"/>
                            </w:tcMar>
                            <w:vAlign w:val="center"/>
                            <w:hideMark/>
                          </w:tcPr>
                          <w:p w14:paraId="3C9CDCD8" w14:textId="77777777" w:rsidR="007631A1" w:rsidRDefault="007631A1" w:rsidP="007631A1">
                            <w:pPr>
                              <w:shd w:val="clear" w:color="auto" w:fill="00245C"/>
                              <w:spacing w:after="75"/>
                              <w:jc w:val="center"/>
                              <w:rPr>
                                <w:rFonts w:ascii="Arial" w:hAnsi="Arial" w:cs="Arial"/>
                                <w:b/>
                                <w:bCs/>
                                <w:color w:val="FFFFFF"/>
                                <w:sz w:val="19"/>
                                <w:szCs w:val="19"/>
                              </w:rPr>
                            </w:pPr>
                            <w:r>
                              <w:rPr>
                                <w:rFonts w:ascii="Arial" w:hAnsi="Arial" w:cs="Arial"/>
                                <w:b/>
                                <w:bCs/>
                                <w:color w:val="FFFFFF"/>
                                <w:sz w:val="19"/>
                                <w:szCs w:val="19"/>
                              </w:rPr>
                              <w:t>Historique</w:t>
                            </w:r>
                          </w:p>
                        </w:tc>
                      </w:tr>
                      <w:tr w:rsidR="007631A1" w14:paraId="3E1E0653" w14:textId="77777777" w:rsidTr="007631A1">
                        <w:tc>
                          <w:tcPr>
                            <w:tcW w:w="1920" w:type="dxa"/>
                            <w:tcMar>
                              <w:top w:w="60" w:type="dxa"/>
                              <w:left w:w="15" w:type="dxa"/>
                              <w:bottom w:w="15" w:type="dxa"/>
                              <w:right w:w="150" w:type="dxa"/>
                            </w:tcMar>
                            <w:vAlign w:val="center"/>
                            <w:hideMark/>
                          </w:tcPr>
                          <w:p w14:paraId="3B2593F7" w14:textId="77777777" w:rsidR="007631A1" w:rsidRDefault="007631A1" w:rsidP="007631A1">
                            <w:pPr>
                              <w:spacing w:after="0"/>
                              <w:rPr>
                                <w:rFonts w:ascii="Arial" w:hAnsi="Arial" w:cs="Arial"/>
                                <w:b/>
                                <w:bCs/>
                                <w:color w:val="202122"/>
                                <w:sz w:val="19"/>
                                <w:szCs w:val="19"/>
                                <w:vertAlign w:val="superscript"/>
                              </w:rPr>
                            </w:pPr>
                            <w:r>
                              <w:rPr>
                                <w:rFonts w:ascii="Arial" w:hAnsi="Arial" w:cs="Arial"/>
                                <w:b/>
                                <w:bCs/>
                                <w:color w:val="202122"/>
                                <w:sz w:val="19"/>
                                <w:szCs w:val="19"/>
                                <w:vertAlign w:val="superscript"/>
                              </w:rPr>
                              <w:t>Début</w:t>
                            </w:r>
                          </w:p>
                        </w:tc>
                        <w:tc>
                          <w:tcPr>
                            <w:tcW w:w="0" w:type="auto"/>
                            <w:tcMar>
                              <w:top w:w="60" w:type="dxa"/>
                              <w:left w:w="15" w:type="dxa"/>
                              <w:bottom w:w="15" w:type="dxa"/>
                              <w:right w:w="15" w:type="dxa"/>
                            </w:tcMar>
                            <w:vAlign w:val="center"/>
                            <w:hideMark/>
                          </w:tcPr>
                          <w:p w14:paraId="2BAA44CC" w14:textId="77777777" w:rsidR="007631A1" w:rsidRDefault="007631A1" w:rsidP="007631A1">
                            <w:pPr>
                              <w:rPr>
                                <w:rFonts w:ascii="Arial" w:hAnsi="Arial" w:cs="Arial"/>
                                <w:color w:val="202122"/>
                                <w:sz w:val="19"/>
                                <w:szCs w:val="19"/>
                                <w:vertAlign w:val="superscript"/>
                              </w:rPr>
                            </w:pPr>
                            <w:hyperlink r:id="rId32" w:tooltip="1993" w:history="1">
                              <w:r>
                                <w:rPr>
                                  <w:rStyle w:val="Lienhypertexte"/>
                                  <w:rFonts w:ascii="Arial" w:hAnsi="Arial" w:cs="Arial"/>
                                  <w:color w:val="3366CC"/>
                                  <w:sz w:val="19"/>
                                  <w:szCs w:val="19"/>
                                  <w:vertAlign w:val="superscript"/>
                                </w:rPr>
                                <w:t>1993</w:t>
                              </w:r>
                            </w:hyperlink>
                          </w:p>
                        </w:tc>
                      </w:tr>
                      <w:tr w:rsidR="007631A1" w14:paraId="670F8E00" w14:textId="77777777" w:rsidTr="007631A1">
                        <w:tc>
                          <w:tcPr>
                            <w:tcW w:w="1920" w:type="dxa"/>
                            <w:tcMar>
                              <w:top w:w="60" w:type="dxa"/>
                              <w:left w:w="15" w:type="dxa"/>
                              <w:bottom w:w="15" w:type="dxa"/>
                              <w:right w:w="150" w:type="dxa"/>
                            </w:tcMar>
                            <w:vAlign w:val="center"/>
                            <w:hideMark/>
                          </w:tcPr>
                          <w:p w14:paraId="20E56B2E"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w:t>
                            </w:r>
                          </w:p>
                        </w:tc>
                        <w:tc>
                          <w:tcPr>
                            <w:tcW w:w="0" w:type="auto"/>
                            <w:tcMar>
                              <w:top w:w="60" w:type="dxa"/>
                              <w:left w:w="15" w:type="dxa"/>
                              <w:bottom w:w="15" w:type="dxa"/>
                              <w:right w:w="15" w:type="dxa"/>
                            </w:tcMar>
                            <w:vAlign w:val="center"/>
                            <w:hideMark/>
                          </w:tcPr>
                          <w:p w14:paraId="1C4D9310" w14:textId="77777777" w:rsidR="007631A1" w:rsidRDefault="007631A1" w:rsidP="007631A1">
                            <w:pPr>
                              <w:rPr>
                                <w:rFonts w:ascii="Arial" w:hAnsi="Arial" w:cs="Arial"/>
                                <w:color w:val="202122"/>
                                <w:sz w:val="19"/>
                                <w:szCs w:val="19"/>
                                <w:vertAlign w:val="superscript"/>
                              </w:rPr>
                            </w:pPr>
                            <w:r>
                              <w:rPr>
                                <w:rFonts w:ascii="Arial" w:hAnsi="Arial" w:cs="Arial"/>
                                <w:color w:val="202122"/>
                                <w:sz w:val="19"/>
                                <w:szCs w:val="19"/>
                                <w:vertAlign w:val="superscript"/>
                              </w:rPr>
                              <w:t>3 février 1994 (</w:t>
                            </w:r>
                            <w:hyperlink r:id="rId33" w:tooltip="STS-60" w:history="1">
                              <w:r>
                                <w:rPr>
                                  <w:rStyle w:val="Lienhypertexte"/>
                                  <w:rFonts w:ascii="Arial" w:hAnsi="Arial" w:cs="Arial"/>
                                  <w:color w:val="3366CC"/>
                                  <w:sz w:val="19"/>
                                  <w:szCs w:val="19"/>
                                  <w:vertAlign w:val="superscript"/>
                                </w:rPr>
                                <w:t>STS-60</w:t>
                              </w:r>
                            </w:hyperlink>
                            <w:r>
                              <w:rPr>
                                <w:rFonts w:ascii="Arial" w:hAnsi="Arial" w:cs="Arial"/>
                                <w:color w:val="202122"/>
                                <w:sz w:val="19"/>
                                <w:szCs w:val="19"/>
                                <w:vertAlign w:val="superscript"/>
                              </w:rPr>
                              <w:t>)</w:t>
                            </w:r>
                          </w:p>
                        </w:tc>
                      </w:tr>
                      <w:tr w:rsidR="007631A1" w14:paraId="063FE228" w14:textId="77777777" w:rsidTr="007631A1">
                        <w:tc>
                          <w:tcPr>
                            <w:tcW w:w="1920" w:type="dxa"/>
                            <w:tcMar>
                              <w:top w:w="60" w:type="dxa"/>
                              <w:left w:w="15" w:type="dxa"/>
                              <w:bottom w:w="15" w:type="dxa"/>
                              <w:right w:w="150" w:type="dxa"/>
                            </w:tcMar>
                            <w:vAlign w:val="center"/>
                            <w:hideMark/>
                          </w:tcPr>
                          <w:p w14:paraId="5AC770E3"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1er lancement habité</w:t>
                            </w:r>
                          </w:p>
                        </w:tc>
                        <w:tc>
                          <w:tcPr>
                            <w:tcW w:w="0" w:type="auto"/>
                            <w:tcMar>
                              <w:top w:w="60" w:type="dxa"/>
                              <w:left w:w="15" w:type="dxa"/>
                              <w:bottom w:w="15" w:type="dxa"/>
                              <w:right w:w="15" w:type="dxa"/>
                            </w:tcMar>
                            <w:vAlign w:val="center"/>
                            <w:hideMark/>
                          </w:tcPr>
                          <w:p w14:paraId="30429AF8" w14:textId="77777777" w:rsidR="007631A1" w:rsidRDefault="007631A1" w:rsidP="007631A1">
                            <w:pPr>
                              <w:rPr>
                                <w:rFonts w:ascii="Arial" w:hAnsi="Arial" w:cs="Arial"/>
                                <w:color w:val="202122"/>
                                <w:sz w:val="19"/>
                                <w:szCs w:val="19"/>
                                <w:vertAlign w:val="superscript"/>
                              </w:rPr>
                            </w:pPr>
                            <w:r>
                              <w:rPr>
                                <w:rFonts w:ascii="Arial" w:hAnsi="Arial" w:cs="Arial"/>
                                <w:color w:val="202122"/>
                                <w:sz w:val="19"/>
                                <w:szCs w:val="19"/>
                                <w:vertAlign w:val="superscript"/>
                              </w:rPr>
                              <w:t>3 février 1994 (</w:t>
                            </w:r>
                            <w:hyperlink r:id="rId34" w:tooltip="STS-60" w:history="1">
                              <w:r>
                                <w:rPr>
                                  <w:rStyle w:val="Lienhypertexte"/>
                                  <w:rFonts w:ascii="Arial" w:hAnsi="Arial" w:cs="Arial"/>
                                  <w:color w:val="3366CC"/>
                                  <w:sz w:val="19"/>
                                  <w:szCs w:val="19"/>
                                  <w:vertAlign w:val="superscript"/>
                                </w:rPr>
                                <w:t>STS-60</w:t>
                              </w:r>
                            </w:hyperlink>
                            <w:r>
                              <w:rPr>
                                <w:rFonts w:ascii="Arial" w:hAnsi="Arial" w:cs="Arial"/>
                                <w:color w:val="202122"/>
                                <w:sz w:val="19"/>
                                <w:szCs w:val="19"/>
                                <w:vertAlign w:val="superscript"/>
                              </w:rPr>
                              <w:t>)</w:t>
                            </w:r>
                          </w:p>
                        </w:tc>
                      </w:tr>
                      <w:tr w:rsidR="007631A1" w14:paraId="6EDA0BBC" w14:textId="77777777" w:rsidTr="007631A1">
                        <w:tc>
                          <w:tcPr>
                            <w:tcW w:w="1920" w:type="dxa"/>
                            <w:tcMar>
                              <w:top w:w="60" w:type="dxa"/>
                              <w:left w:w="15" w:type="dxa"/>
                              <w:bottom w:w="15" w:type="dxa"/>
                              <w:right w:w="150" w:type="dxa"/>
                            </w:tcMar>
                            <w:vAlign w:val="center"/>
                            <w:hideMark/>
                          </w:tcPr>
                          <w:p w14:paraId="5BD3C5A3"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Dernier lancement</w:t>
                            </w:r>
                          </w:p>
                        </w:tc>
                        <w:tc>
                          <w:tcPr>
                            <w:tcW w:w="0" w:type="auto"/>
                            <w:tcMar>
                              <w:top w:w="60" w:type="dxa"/>
                              <w:left w:w="15" w:type="dxa"/>
                              <w:bottom w:w="15" w:type="dxa"/>
                              <w:right w:w="15" w:type="dxa"/>
                            </w:tcMar>
                            <w:vAlign w:val="center"/>
                            <w:hideMark/>
                          </w:tcPr>
                          <w:p w14:paraId="6651E564" w14:textId="77777777" w:rsidR="007631A1" w:rsidRDefault="007631A1" w:rsidP="007631A1">
                            <w:pPr>
                              <w:rPr>
                                <w:rFonts w:ascii="Arial" w:hAnsi="Arial" w:cs="Arial"/>
                                <w:color w:val="202122"/>
                                <w:sz w:val="19"/>
                                <w:szCs w:val="19"/>
                                <w:vertAlign w:val="superscript"/>
                              </w:rPr>
                            </w:pPr>
                            <w:r>
                              <w:rPr>
                                <w:rFonts w:ascii="Arial" w:hAnsi="Arial" w:cs="Arial"/>
                                <w:color w:val="202122"/>
                                <w:sz w:val="19"/>
                                <w:szCs w:val="19"/>
                                <w:vertAlign w:val="superscript"/>
                              </w:rPr>
                              <w:t>2 juin 1998 (</w:t>
                            </w:r>
                            <w:hyperlink r:id="rId35" w:tooltip="STS-91" w:history="1">
                              <w:r>
                                <w:rPr>
                                  <w:rStyle w:val="Lienhypertexte"/>
                                  <w:rFonts w:ascii="Arial" w:hAnsi="Arial" w:cs="Arial"/>
                                  <w:color w:val="3366CC"/>
                                  <w:sz w:val="19"/>
                                  <w:szCs w:val="19"/>
                                  <w:vertAlign w:val="superscript"/>
                                </w:rPr>
                                <w:t>STS-91</w:t>
                              </w:r>
                            </w:hyperlink>
                            <w:r>
                              <w:rPr>
                                <w:rFonts w:ascii="Arial" w:hAnsi="Arial" w:cs="Arial"/>
                                <w:color w:val="202122"/>
                                <w:sz w:val="19"/>
                                <w:szCs w:val="19"/>
                                <w:vertAlign w:val="superscript"/>
                              </w:rPr>
                              <w:t>)</w:t>
                            </w:r>
                          </w:p>
                        </w:tc>
                      </w:tr>
                      <w:tr w:rsidR="007631A1" w14:paraId="0BABF3AF" w14:textId="77777777" w:rsidTr="007631A1">
                        <w:tc>
                          <w:tcPr>
                            <w:tcW w:w="1920" w:type="dxa"/>
                            <w:tcMar>
                              <w:top w:w="60" w:type="dxa"/>
                              <w:left w:w="15" w:type="dxa"/>
                              <w:bottom w:w="15" w:type="dxa"/>
                              <w:right w:w="150" w:type="dxa"/>
                            </w:tcMar>
                            <w:vAlign w:val="center"/>
                            <w:hideMark/>
                          </w:tcPr>
                          <w:p w14:paraId="3E012668" w14:textId="77777777" w:rsidR="007631A1" w:rsidRDefault="007631A1" w:rsidP="007631A1">
                            <w:pPr>
                              <w:rPr>
                                <w:rFonts w:ascii="Arial" w:hAnsi="Arial" w:cs="Arial"/>
                                <w:b/>
                                <w:bCs/>
                                <w:color w:val="202122"/>
                                <w:sz w:val="19"/>
                                <w:szCs w:val="19"/>
                                <w:vertAlign w:val="superscript"/>
                              </w:rPr>
                            </w:pPr>
                            <w:r>
                              <w:rPr>
                                <w:rFonts w:ascii="Arial" w:hAnsi="Arial" w:cs="Arial"/>
                                <w:b/>
                                <w:bCs/>
                                <w:color w:val="202122"/>
                                <w:sz w:val="19"/>
                                <w:szCs w:val="19"/>
                                <w:vertAlign w:val="superscript"/>
                              </w:rPr>
                              <w:t>Fin</w:t>
                            </w:r>
                          </w:p>
                        </w:tc>
                        <w:tc>
                          <w:tcPr>
                            <w:tcW w:w="0" w:type="auto"/>
                            <w:tcMar>
                              <w:top w:w="60" w:type="dxa"/>
                              <w:left w:w="15" w:type="dxa"/>
                              <w:bottom w:w="15" w:type="dxa"/>
                              <w:right w:w="15" w:type="dxa"/>
                            </w:tcMar>
                            <w:vAlign w:val="center"/>
                            <w:hideMark/>
                          </w:tcPr>
                          <w:p w14:paraId="4D2B280A" w14:textId="77777777" w:rsidR="007631A1" w:rsidRDefault="007631A1" w:rsidP="007631A1">
                            <w:pPr>
                              <w:rPr>
                                <w:rFonts w:ascii="Arial" w:hAnsi="Arial" w:cs="Arial"/>
                                <w:color w:val="202122"/>
                                <w:sz w:val="19"/>
                                <w:szCs w:val="19"/>
                                <w:vertAlign w:val="superscript"/>
                              </w:rPr>
                            </w:pPr>
                            <w:hyperlink r:id="rId36" w:tooltip="1998" w:history="1">
                              <w:r>
                                <w:rPr>
                                  <w:rStyle w:val="Lienhypertexte"/>
                                  <w:rFonts w:ascii="Arial" w:hAnsi="Arial" w:cs="Arial"/>
                                  <w:color w:val="3366CC"/>
                                  <w:sz w:val="19"/>
                                  <w:szCs w:val="19"/>
                                  <w:vertAlign w:val="superscript"/>
                                </w:rPr>
                                <w:t>1998</w:t>
                              </w:r>
                            </w:hyperlink>
                          </w:p>
                        </w:tc>
                      </w:tr>
                    </w:tbl>
                    <w:p w14:paraId="1754DB68" w14:textId="77777777" w:rsidR="00387164" w:rsidRDefault="00387164"/>
                  </w:txbxContent>
                </v:textbox>
                <w10:wrap type="square"/>
              </v:shape>
            </w:pict>
          </mc:Fallback>
        </mc:AlternateContent>
      </w:r>
      <w:r w:rsidRPr="007631A1">
        <w:rPr>
          <w:rFonts w:asciiTheme="minorHAnsi" w:eastAsiaTheme="minorHAnsi" w:hAnsiTheme="minorHAnsi" w:cstheme="minorBidi"/>
          <w:sz w:val="22"/>
          <w:szCs w:val="22"/>
          <w:lang w:eastAsia="en-US"/>
        </w:rPr>
        <w:t>Le programme Shuttle-Mir est lancé dans un contexte difficile pour les programmes spatiaux à la fois russe et américain. L'agence spatiale américaine de la NASA ne parvient pas à faire aboutir son projet de station spatiale annoncé en 1984 par le président Reagan mais régulièrement refondu pour tenter de répondre aux contraintes de coût imposées par les responsables politiques. L'Agence spatiale fédérale russe, de son côté, subit de plein fouet la crise économique qui suit l'éclatement de l'Union soviétique début 1992 ; elle doit arrêter pour des raisons financières l'assemblage de sa station spatiale Mir en orbite, mettre en sommeil sa navette Bourane, et peine à assurer le fonctionnement de sa station spatiale. Le rapprochement politique spectaculaire entre les États-Unis et la Russie permet d'envisager une coopération dans le domaine spatial. En septembre 1993, un accord de principe est signé entre les responsables russes et américains visant à développer conjointement une station spatiale, la future Station spatiale internationale, incorporant les modules de la station Mir-2 qui devait succéder à Mir. L'assemblage de cette station dite « Phase 2 », doit être précédé par une « Phase 1 », au cours de laquelle les astronautes américains doivent faire des séjours prolongés à bord de la station Mir pour acquérir le savoir-faire des Russes. En contrepartie de cette prestation, la NASA verse une compensation financière de 400 millions de dollars américains qui va permettre aux responsables russes d'achever l'assemblage de la station Mir.</w:t>
      </w:r>
    </w:p>
    <w:p w14:paraId="6F4203BD" w14:textId="3A8339FA" w:rsidR="007631A1" w:rsidRDefault="007631A1" w:rsidP="007631A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631A1">
        <w:rPr>
          <w:rFonts w:asciiTheme="minorHAnsi" w:eastAsiaTheme="minorHAnsi" w:hAnsiTheme="minorHAnsi" w:cstheme="minorBidi"/>
          <w:sz w:val="22"/>
          <w:szCs w:val="22"/>
          <w:lang w:eastAsia="en-US"/>
        </w:rPr>
        <w:t xml:space="preserve">Le programme Shuttle-Mir se traduit par onze missions au cours desquelles la navette spatiale américaine s'amarre à la station spatiale Mir, un vol commun à bord de Soyouz et un séjour cumulé de mille jours des astronautes américains à bord de Mir dans le cadre de sept expéditions. Il donne lieu à plusieurs « premières » : premier astronaute américain à bord d'un vaisseau Soyouz, assemblage du plus grand véhicule spatial à cette date et première sortie dans l'espace d'un astronaute américain équipé de la combinaison spatiale russe Orlan. Les difficultés financières de l'agence spatiale russe conduisent indirectement à plusieurs incidents menaçant la sécurité de l'équipage à bord de Mir : un feu se déclare à bord de la station spatiale et un vaisseau </w:t>
      </w:r>
      <w:r w:rsidRPr="007631A1">
        <w:rPr>
          <w:rFonts w:asciiTheme="minorHAnsi" w:eastAsiaTheme="minorHAnsi" w:hAnsiTheme="minorHAnsi" w:cstheme="minorBidi"/>
          <w:sz w:val="22"/>
          <w:szCs w:val="22"/>
          <w:lang w:eastAsia="en-US"/>
        </w:rPr>
        <w:lastRenderedPageBreak/>
        <w:t>cargo Progress endommagé définitivement un des modules de Mir. Néanmoins, le programme permet aux Américains et aux Russes d'apprendre à surmonter leurs divergences organisationnelles et idéologiques. La NASA acquiert un savoir-faire dans le domaine de l'assemblage d'une station spatiale qui contribuera sans doute à faciliter la réalisation de la Station spatiale internationale.</w:t>
      </w:r>
    </w:p>
    <w:p w14:paraId="56A9F195" w14:textId="682CA47E" w:rsidR="007631A1" w:rsidRDefault="007631A1" w:rsidP="007631A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27165A89" w14:textId="7D3B57D3" w:rsidR="00A87323" w:rsidRPr="00A87323" w:rsidRDefault="00A87323" w:rsidP="00A87323">
      <w:pPr>
        <w:pStyle w:val="Titre2"/>
        <w:rPr>
          <w:b/>
          <w:bCs/>
        </w:rPr>
      </w:pPr>
      <w:bookmarkStart w:id="4" w:name="_Toc133133010"/>
      <w:r w:rsidRPr="00A87323">
        <w:rPr>
          <w:b/>
          <w:bCs/>
        </w:rPr>
        <w:drawing>
          <wp:anchor distT="0" distB="0" distL="114300" distR="114300" simplePos="0" relativeHeight="251662336" behindDoc="0" locked="0" layoutInCell="1" allowOverlap="1" wp14:anchorId="49A70277" wp14:editId="315A7F52">
            <wp:simplePos x="0" y="0"/>
            <wp:positionH relativeFrom="margin">
              <wp:align>right</wp:align>
            </wp:positionH>
            <wp:positionV relativeFrom="paragraph">
              <wp:posOffset>83820</wp:posOffset>
            </wp:positionV>
            <wp:extent cx="2095500" cy="2644140"/>
            <wp:effectExtent l="0" t="0" r="0" b="3810"/>
            <wp:wrapSquare wrapText="bothSides"/>
            <wp:docPr id="1546951604" name="Image 5">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95500" cy="2644140"/>
                    </a:xfrm>
                    <a:prstGeom prst="rect">
                      <a:avLst/>
                    </a:prstGeom>
                    <a:noFill/>
                    <a:ln>
                      <a:noFill/>
                    </a:ln>
                  </pic:spPr>
                </pic:pic>
              </a:graphicData>
            </a:graphic>
          </wp:anchor>
        </w:drawing>
      </w:r>
      <w:r w:rsidRPr="00A87323">
        <w:rPr>
          <w:rStyle w:val="mw-headline"/>
          <w:b/>
          <w:bCs/>
        </w:rPr>
        <w:t>Contexte</w:t>
      </w:r>
      <w:bookmarkEnd w:id="4"/>
    </w:p>
    <w:p w14:paraId="0DB4919E" w14:textId="54C91E4E" w:rsidR="00A87323" w:rsidRPr="00A87323" w:rsidRDefault="00A87323" w:rsidP="00A87323">
      <w:pPr>
        <w:shd w:val="clear" w:color="auto" w:fill="F8F9FA"/>
        <w:jc w:val="both"/>
      </w:pPr>
      <w:r w:rsidRPr="00A87323">
        <w:t>Bien que le programme Shuttle-Mir ait été conçu comme une partie du projet de la station spatiale internationale (ISS), qui représente l'union de plusieurs projets de station spatiale issus de diverses nations, il tire ses origines de la Guerre froide. Au début des années 1980, la NASA avait prévu de lancer une station spatiale modulaire nommée Freedom à la suite des stations spatiales soviétiques Saliout et Mir. À cette période, les soviétiques avaient l'intention de construire Mir-2 dans les années 1990 pour remplacer Mir.</w:t>
      </w:r>
    </w:p>
    <w:p w14:paraId="63431ECE" w14:textId="3FA1F8EA" w:rsidR="00A87323" w:rsidRPr="00A87323" w:rsidRDefault="00A87323" w:rsidP="00A8732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87323">
        <w:rPr>
          <w:rFonts w:asciiTheme="minorHAnsi" w:eastAsiaTheme="minorHAnsi" w:hAnsiTheme="minorHAnsi" w:cstheme="minorBidi"/>
          <w:sz w:val="22"/>
          <w:szCs w:val="22"/>
          <w:lang w:eastAsia="en-US"/>
        </w:rPr>
        <w:t>En raison de contraintes budgétaires et de conception, la station Freedom n'a cependant jamais progressé au-delà des maquettes et des tests de composants mineurs. Avec la chute de l'Union Soviétique mettant fin à la Guerre Froide et à la course à l'espace, Freedom a été presque annulée par la Chambre des représentants des États-Unis. En Russie, le chaos économique post-soviétique a également conduit à l'annulation de la construction de la station Mir-2, alors que seulement son bloc de base DOS-8 a été construit1. Les autres nations engagées dans des projets de stations spatiales ont rencontré des difficultés budgétaires similaires, ce qui a incité le gouvernement américain à entamer des négociations au début des années 1990 avec des partenaires en Europe, en Russie, au Japon et au Canada, afin de commencer une collaboration multinationale sur un projet de station spatiale1.</w:t>
      </w:r>
    </w:p>
    <w:p w14:paraId="2101BED2" w14:textId="3F930DCD" w:rsidR="00A87323" w:rsidRPr="00A87323" w:rsidRDefault="00A87323" w:rsidP="00A8732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87323">
        <w:rPr>
          <w:rFonts w:asciiTheme="minorHAnsi" w:eastAsiaTheme="minorHAnsi" w:hAnsiTheme="minorHAnsi" w:cstheme="minorBidi"/>
          <w:sz w:val="22"/>
          <w:szCs w:val="22"/>
          <w:lang w:eastAsia="en-US"/>
        </w:rPr>
        <w:t>En juin 1992, le président des États-Unis George Bush père et le président russe Boris Eltsine se mirent d'accord pour coopérer dans le domaine de l'exploration spatiale en signant l</w:t>
      </w:r>
      <w:proofErr w:type="gramStart"/>
      <w:r w:rsidRPr="00A87323">
        <w:rPr>
          <w:rFonts w:asciiTheme="minorHAnsi" w:eastAsiaTheme="minorHAnsi" w:hAnsiTheme="minorHAnsi" w:cstheme="minorBidi"/>
          <w:sz w:val="22"/>
          <w:szCs w:val="22"/>
          <w:lang w:eastAsia="en-US"/>
        </w:rPr>
        <w:t>'«</w:t>
      </w:r>
      <w:proofErr w:type="gramEnd"/>
      <w:r w:rsidRPr="00A87323">
        <w:rPr>
          <w:rFonts w:asciiTheme="minorHAnsi" w:eastAsiaTheme="minorHAnsi" w:hAnsiTheme="minorHAnsi" w:cstheme="minorBidi"/>
          <w:sz w:val="22"/>
          <w:szCs w:val="22"/>
          <w:lang w:eastAsia="en-US"/>
        </w:rPr>
        <w:t> Accord entre les États-Unis d'Amérique et la fédération de Russie concernant la coopération dans l'exploration et l'usage de l'espace à des fins pacifiques ». L'accord prévoyait la mise en place d'un programme spatial conjoint de courte durée pour lequel un astronaute américain embarquerait dans la station Mir et deux cosmonautes russes embarqueraient dans la navette spatiale1. Cependant, en septembre 1993 le vice-président américain Al Gore et le premier ministre russe Viktor Tchernomyrdine annoncèrent le projet de la nouvelle station spatiale, qui sera nommée plus tard la station spatiale internationale (ISS). Ils décidèrent également qu'en préparation de ce nouveau projet, les États-Unis seraient largement impliqués dans le programme Mir pour les années à venir, sous le nom de code de « Phase 1 » (la construction de l'ISS étant la « Phase 2 »).</w:t>
      </w:r>
    </w:p>
    <w:p w14:paraId="5B024D0A" w14:textId="10D3BD5B" w:rsidR="00A87323" w:rsidRPr="00A87323" w:rsidRDefault="00A87323" w:rsidP="00A8732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87323">
        <w:rPr>
          <w:rFonts w:asciiTheme="minorHAnsi" w:eastAsiaTheme="minorHAnsi" w:hAnsiTheme="minorHAnsi" w:cstheme="minorBidi"/>
          <w:sz w:val="22"/>
          <w:szCs w:val="22"/>
          <w:lang w:eastAsia="en-US"/>
        </w:rPr>
        <w:t>Au cours de ce programme, onze missions avec les navettes spatiales ont rejoint la station, des rotations d'équipage sont effectuées et du matériel est apporté sur la station. Au cours de la mission STS-74 sont amenés de nouveaux éléments, un module d'amarrage, deux nouveaux panneaux solaires et de nombreuses expériences scientifiques sont réalisées durant les vols et à bord de la station spatiale. Le programme permit aussi la mise en place sur Mir de deux nouveaux modules, </w:t>
      </w:r>
      <w:proofErr w:type="spellStart"/>
      <w:r w:rsidRPr="00A87323">
        <w:rPr>
          <w:rFonts w:asciiTheme="minorHAnsi" w:eastAsiaTheme="minorHAnsi" w:hAnsiTheme="minorHAnsi" w:cstheme="minorBidi"/>
          <w:sz w:val="22"/>
          <w:szCs w:val="22"/>
          <w:lang w:eastAsia="en-US"/>
        </w:rPr>
        <w:t>Spektr</w:t>
      </w:r>
      <w:proofErr w:type="spellEnd"/>
      <w:r w:rsidRPr="00A87323">
        <w:rPr>
          <w:rFonts w:asciiTheme="minorHAnsi" w:eastAsiaTheme="minorHAnsi" w:hAnsiTheme="minorHAnsi" w:cstheme="minorBidi"/>
          <w:sz w:val="22"/>
          <w:szCs w:val="22"/>
          <w:lang w:eastAsia="en-US"/>
        </w:rPr>
        <w:t> et </w:t>
      </w:r>
      <w:proofErr w:type="spellStart"/>
      <w:r w:rsidRPr="00A87323">
        <w:rPr>
          <w:rFonts w:asciiTheme="minorHAnsi" w:eastAsiaTheme="minorHAnsi" w:hAnsiTheme="minorHAnsi" w:cstheme="minorBidi"/>
          <w:sz w:val="22"/>
          <w:szCs w:val="22"/>
          <w:lang w:eastAsia="en-US"/>
        </w:rPr>
        <w:t>Priroda</w:t>
      </w:r>
      <w:proofErr w:type="spellEnd"/>
      <w:r w:rsidRPr="00A87323">
        <w:rPr>
          <w:rFonts w:asciiTheme="minorHAnsi" w:eastAsiaTheme="minorHAnsi" w:hAnsiTheme="minorHAnsi" w:cstheme="minorBidi"/>
          <w:sz w:val="22"/>
          <w:szCs w:val="22"/>
          <w:lang w:eastAsia="en-US"/>
        </w:rPr>
        <w:t>, qui furent utilisés par les Américains comme des quartiers d'habitation et un laboratoire pour réaliser la plupart de leurs expériences à bord de la station. Ces missions permirent à la NASA et à l'Agence spatiale fédérale russe de beaucoup apprendre sur la manière de travailler au mieux dans l'espace avec des partenaires internationaux ainsi que sur la manière de minimiser les risques associés à l'assemblage en orbite d'une grande station spatiale, comme ce sera le cas avec l'ISS.</w:t>
      </w:r>
    </w:p>
    <w:p w14:paraId="02524ECE" w14:textId="0E9239CC" w:rsidR="00A87323" w:rsidRPr="00A87323" w:rsidRDefault="00A87323" w:rsidP="00A8732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A87323">
        <w:rPr>
          <w:rFonts w:asciiTheme="minorHAnsi" w:eastAsiaTheme="minorHAnsi" w:hAnsiTheme="minorHAnsi" w:cstheme="minorBidi"/>
          <w:sz w:val="22"/>
          <w:szCs w:val="22"/>
          <w:lang w:eastAsia="en-US"/>
        </w:rPr>
        <w:lastRenderedPageBreak/>
        <w:t>Le programme a aussi servi de ruse politique de la part du gouvernement américain, permettant à la NASA de prendre part par une voie diplomatique au programme spatial russe, paralysé par un faible financement. En revanche cela permit au gouvernement russe récemment élu de pouvoir continuer à utiliser Mir et de s'assurer que le gouvernement russe garde des relations amicales avec les États-Unis.</w:t>
      </w:r>
    </w:p>
    <w:p w14:paraId="1BDB9BC9" w14:textId="77777777" w:rsidR="00A87323" w:rsidRDefault="00A87323" w:rsidP="00A87323">
      <w:pPr>
        <w:pStyle w:val="Titre3"/>
        <w:pBdr>
          <w:bottom w:val="dotted" w:sz="6" w:space="0" w:color="AAAAAA"/>
        </w:pBdr>
        <w:shd w:val="clear" w:color="auto" w:fill="FFFFFF"/>
        <w:spacing w:before="72"/>
        <w:rPr>
          <w:rStyle w:val="mw-headline"/>
          <w:rFonts w:ascii="Arial" w:hAnsi="Arial" w:cs="Arial"/>
          <w:color w:val="000000"/>
          <w:sz w:val="29"/>
          <w:szCs w:val="29"/>
        </w:rPr>
      </w:pPr>
    </w:p>
    <w:p w14:paraId="44BB91BF" w14:textId="097D02A8" w:rsidR="00A87323" w:rsidRPr="00A87323" w:rsidRDefault="00A87323" w:rsidP="00A87323">
      <w:pPr>
        <w:pStyle w:val="Titre2"/>
        <w:rPr>
          <w:b/>
          <w:bCs/>
        </w:rPr>
      </w:pPr>
      <w:bookmarkStart w:id="5" w:name="_Toc133133011"/>
      <w:r w:rsidRPr="00A87323">
        <w:rPr>
          <w:b/>
          <w:bCs/>
        </w:rPr>
        <w:drawing>
          <wp:anchor distT="0" distB="0" distL="114300" distR="114300" simplePos="0" relativeHeight="251663360" behindDoc="0" locked="0" layoutInCell="1" allowOverlap="1" wp14:anchorId="1ECDDF2B" wp14:editId="4315B0B3">
            <wp:simplePos x="0" y="0"/>
            <wp:positionH relativeFrom="column">
              <wp:posOffset>3542665</wp:posOffset>
            </wp:positionH>
            <wp:positionV relativeFrom="paragraph">
              <wp:posOffset>4445</wp:posOffset>
            </wp:positionV>
            <wp:extent cx="2095500" cy="2011680"/>
            <wp:effectExtent l="0" t="0" r="0" b="7620"/>
            <wp:wrapSquare wrapText="bothSides"/>
            <wp:docPr id="485026338" name="Image 6">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95500" cy="2011680"/>
                    </a:xfrm>
                    <a:prstGeom prst="rect">
                      <a:avLst/>
                    </a:prstGeom>
                    <a:noFill/>
                    <a:ln>
                      <a:noFill/>
                    </a:ln>
                  </pic:spPr>
                </pic:pic>
              </a:graphicData>
            </a:graphic>
          </wp:anchor>
        </w:drawing>
      </w:r>
      <w:r w:rsidRPr="00A87323">
        <w:rPr>
          <w:rStyle w:val="mw-headline"/>
          <w:b/>
          <w:bCs/>
        </w:rPr>
        <w:t>Mir</w:t>
      </w:r>
      <w:bookmarkEnd w:id="5"/>
    </w:p>
    <w:p w14:paraId="6AD33249" w14:textId="05A484AB" w:rsidR="00A87323" w:rsidRPr="00A87323" w:rsidRDefault="00A87323" w:rsidP="00A8732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87323">
        <w:rPr>
          <w:rFonts w:asciiTheme="minorHAnsi" w:eastAsiaTheme="minorHAnsi" w:hAnsiTheme="minorHAnsi" w:cstheme="minorBidi"/>
          <w:sz w:val="22"/>
          <w:szCs w:val="22"/>
          <w:lang w:eastAsia="en-US"/>
        </w:rPr>
        <w:t>Mir fut construite entre 1986 et 1996 et fut la première station spatiale modulaire. Elle fut aussi la première station de recherche constamment habitée pour de longs séjours dans l'espace, et elle détient actuellement le record de présence humaine en continu dans l'espace avec dix ans moins huit jours. L'objectif de Mir était de fournir un laboratoire scientifique habitable et de grande taille dans l'espace et, grâce à un grand nombre de collaborations et de programmes (</w:t>
      </w:r>
      <w:proofErr w:type="spellStart"/>
      <w:r w:rsidRPr="00A87323">
        <w:rPr>
          <w:rFonts w:asciiTheme="minorHAnsi" w:eastAsiaTheme="minorHAnsi" w:hAnsiTheme="minorHAnsi" w:cstheme="minorBidi"/>
          <w:sz w:val="22"/>
          <w:szCs w:val="22"/>
          <w:lang w:eastAsia="en-US"/>
        </w:rPr>
        <w:t>Intercosmos</w:t>
      </w:r>
      <w:proofErr w:type="spellEnd"/>
      <w:r w:rsidRPr="00A87323">
        <w:rPr>
          <w:rFonts w:asciiTheme="minorHAnsi" w:eastAsiaTheme="minorHAnsi" w:hAnsiTheme="minorHAnsi" w:cstheme="minorBidi"/>
          <w:sz w:val="22"/>
          <w:szCs w:val="22"/>
          <w:lang w:eastAsia="en-US"/>
        </w:rPr>
        <w:t>, Shuttle-Mir), elle fut rendue accessible à des cosmonautes et astronautes de nombreux pays différents. La station exista jusqu'au 23 mars 2001 puis fut volontairement changée d'orbite pour se désintégrer durant sa rentrée atmosphérique.</w:t>
      </w:r>
    </w:p>
    <w:p w14:paraId="433D1BEC" w14:textId="779452E3" w:rsidR="00A87323" w:rsidRPr="00A87323" w:rsidRDefault="00A87323" w:rsidP="00A8732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87323">
        <w:rPr>
          <w:rFonts w:asciiTheme="minorHAnsi" w:eastAsiaTheme="minorHAnsi" w:hAnsiTheme="minorHAnsi" w:cstheme="minorBidi"/>
          <w:sz w:val="22"/>
          <w:szCs w:val="22"/>
          <w:lang w:eastAsia="en-US"/>
        </w:rPr>
        <w:t>Mir était fondée sur les modèles de stations spatiales Saliout, lancées par l'Union Soviétique (sept stations Saliout avaient été lancées depuis 1971) et était principalement entretenue par des missions Soyouz habitées et ravitaillée par les véhicules spatiaux Progress. Il était également prévu qu'elle soit rejointe par la navette Bourane mais le programme de cette dernière fut arrêté à la suite de son premier vol non habité. Les navettes américaines en missions sur Mir utilisaient un système d'amarrage périphérique androgyne, conçu à l'origine pour la navette Bourane, monté sur une fixation à l'origine prévue pour être utilisée sur la Freedom.</w:t>
      </w:r>
    </w:p>
    <w:p w14:paraId="1A64FAE3" w14:textId="166D61DB" w:rsidR="00A87323" w:rsidRPr="00A87323" w:rsidRDefault="00A87323" w:rsidP="00A8732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87323">
        <w:rPr>
          <w:rFonts w:asciiTheme="minorHAnsi" w:eastAsiaTheme="minorHAnsi" w:hAnsiTheme="minorHAnsi" w:cstheme="minorBidi"/>
          <w:sz w:val="22"/>
          <w:szCs w:val="22"/>
          <w:lang w:eastAsia="en-US"/>
        </w:rPr>
        <w:t>Quand la navette spatiale était amarrée à Mir, cette structure formait un complexe de vie et de travail qui en faisait à cette époque le plus grand vaisseau spatial construit avec une masse totale de 250 tonnes.</w:t>
      </w:r>
    </w:p>
    <w:p w14:paraId="21597673" w14:textId="77777777" w:rsidR="00A87323" w:rsidRPr="007631A1" w:rsidRDefault="00A87323" w:rsidP="007631A1">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sectPr w:rsidR="00A87323" w:rsidRPr="007631A1">
      <w:headerReference w:type="default" r:id="rId41"/>
      <w:footerReference w:type="default" r:id="rId4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C5974" w14:textId="77777777" w:rsidR="0088541C" w:rsidRDefault="0088541C" w:rsidP="00B33482">
      <w:pPr>
        <w:spacing w:after="0" w:line="240" w:lineRule="auto"/>
      </w:pPr>
      <w:r>
        <w:separator/>
      </w:r>
    </w:p>
  </w:endnote>
  <w:endnote w:type="continuationSeparator" w:id="0">
    <w:p w14:paraId="3E816AF1" w14:textId="77777777" w:rsidR="0088541C" w:rsidRDefault="0088541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55F9A" w14:textId="77777777" w:rsidR="0088541C" w:rsidRDefault="0088541C" w:rsidP="00B33482">
      <w:pPr>
        <w:spacing w:after="0" w:line="240" w:lineRule="auto"/>
      </w:pPr>
      <w:r>
        <w:separator/>
      </w:r>
    </w:p>
  </w:footnote>
  <w:footnote w:type="continuationSeparator" w:id="0">
    <w:p w14:paraId="11365435" w14:textId="77777777" w:rsidR="0088541C" w:rsidRDefault="0088541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20823AFA" w:rsidR="00B33482" w:rsidRPr="00F67AFF" w:rsidRDefault="001C111B" w:rsidP="00F67AFF">
    <w:pPr>
      <w:pStyle w:val="En-tte"/>
    </w:pPr>
    <w:r>
      <w:t xml:space="preserve">HISTOIRE </w:t>
    </w:r>
    <w:r w:rsidR="00A27E26">
      <w:t>–</w:t>
    </w:r>
    <w:r>
      <w:t xml:space="preserve"> </w:t>
    </w:r>
    <w:r w:rsidR="00A27E26">
      <w:t xml:space="preserve">Programme </w:t>
    </w:r>
    <w:r w:rsidR="007631A1">
      <w:t>Shuttle-Mir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8D0"/>
    <w:multiLevelType w:val="multilevel"/>
    <w:tmpl w:val="BD06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5352"/>
    <w:multiLevelType w:val="multilevel"/>
    <w:tmpl w:val="6610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447F2"/>
    <w:multiLevelType w:val="multilevel"/>
    <w:tmpl w:val="B42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17899"/>
    <w:multiLevelType w:val="multilevel"/>
    <w:tmpl w:val="B69C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0C49"/>
    <w:multiLevelType w:val="multilevel"/>
    <w:tmpl w:val="F8C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63B56"/>
    <w:multiLevelType w:val="multilevel"/>
    <w:tmpl w:val="196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D7544"/>
    <w:multiLevelType w:val="multilevel"/>
    <w:tmpl w:val="F7FA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F18F3"/>
    <w:multiLevelType w:val="multilevel"/>
    <w:tmpl w:val="D14C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2648B"/>
    <w:multiLevelType w:val="multilevel"/>
    <w:tmpl w:val="E20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D2813"/>
    <w:multiLevelType w:val="multilevel"/>
    <w:tmpl w:val="183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D0271"/>
    <w:multiLevelType w:val="multilevel"/>
    <w:tmpl w:val="D59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02349"/>
    <w:multiLevelType w:val="multilevel"/>
    <w:tmpl w:val="CCB4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7C54DB0"/>
    <w:multiLevelType w:val="multilevel"/>
    <w:tmpl w:val="5E3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B3036"/>
    <w:multiLevelType w:val="multilevel"/>
    <w:tmpl w:val="93D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D1F13"/>
    <w:multiLevelType w:val="multilevel"/>
    <w:tmpl w:val="AD40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E28A0"/>
    <w:multiLevelType w:val="multilevel"/>
    <w:tmpl w:val="9DC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413C1F"/>
    <w:multiLevelType w:val="multilevel"/>
    <w:tmpl w:val="7A7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57348"/>
    <w:multiLevelType w:val="multilevel"/>
    <w:tmpl w:val="A7C4944E"/>
    <w:lvl w:ilvl="0">
      <w:start w:val="1"/>
      <w:numFmt w:val="bullet"/>
      <w:lvlText w:val=""/>
      <w:lvlJc w:val="left"/>
      <w:pPr>
        <w:tabs>
          <w:tab w:val="num" w:pos="-2256"/>
        </w:tabs>
        <w:ind w:left="-2256" w:hanging="360"/>
      </w:pPr>
      <w:rPr>
        <w:rFonts w:ascii="Symbol" w:hAnsi="Symbol" w:hint="default"/>
        <w:sz w:val="20"/>
      </w:rPr>
    </w:lvl>
    <w:lvl w:ilvl="1" w:tentative="1">
      <w:start w:val="1"/>
      <w:numFmt w:val="bullet"/>
      <w:lvlText w:val="o"/>
      <w:lvlJc w:val="left"/>
      <w:pPr>
        <w:tabs>
          <w:tab w:val="num" w:pos="-1536"/>
        </w:tabs>
        <w:ind w:left="-1536" w:hanging="360"/>
      </w:pPr>
      <w:rPr>
        <w:rFonts w:ascii="Courier New" w:hAnsi="Courier New" w:hint="default"/>
        <w:sz w:val="20"/>
      </w:rPr>
    </w:lvl>
    <w:lvl w:ilvl="2" w:tentative="1">
      <w:start w:val="1"/>
      <w:numFmt w:val="bullet"/>
      <w:lvlText w:val=""/>
      <w:lvlJc w:val="left"/>
      <w:pPr>
        <w:tabs>
          <w:tab w:val="num" w:pos="-816"/>
        </w:tabs>
        <w:ind w:left="-816" w:hanging="360"/>
      </w:pPr>
      <w:rPr>
        <w:rFonts w:ascii="Wingdings" w:hAnsi="Wingdings" w:hint="default"/>
        <w:sz w:val="20"/>
      </w:rPr>
    </w:lvl>
    <w:lvl w:ilvl="3" w:tentative="1">
      <w:start w:val="1"/>
      <w:numFmt w:val="bullet"/>
      <w:lvlText w:val=""/>
      <w:lvlJc w:val="left"/>
      <w:pPr>
        <w:tabs>
          <w:tab w:val="num" w:pos="-96"/>
        </w:tabs>
        <w:ind w:left="-96" w:hanging="360"/>
      </w:pPr>
      <w:rPr>
        <w:rFonts w:ascii="Wingdings" w:hAnsi="Wingdings" w:hint="default"/>
        <w:sz w:val="20"/>
      </w:rPr>
    </w:lvl>
    <w:lvl w:ilvl="4" w:tentative="1">
      <w:start w:val="1"/>
      <w:numFmt w:val="bullet"/>
      <w:lvlText w:val=""/>
      <w:lvlJc w:val="left"/>
      <w:pPr>
        <w:tabs>
          <w:tab w:val="num" w:pos="624"/>
        </w:tabs>
        <w:ind w:left="624" w:hanging="360"/>
      </w:pPr>
      <w:rPr>
        <w:rFonts w:ascii="Wingdings" w:hAnsi="Wingdings" w:hint="default"/>
        <w:sz w:val="20"/>
      </w:rPr>
    </w:lvl>
    <w:lvl w:ilvl="5" w:tentative="1">
      <w:start w:val="1"/>
      <w:numFmt w:val="bullet"/>
      <w:lvlText w:val=""/>
      <w:lvlJc w:val="left"/>
      <w:pPr>
        <w:tabs>
          <w:tab w:val="num" w:pos="1344"/>
        </w:tabs>
        <w:ind w:left="1344" w:hanging="360"/>
      </w:pPr>
      <w:rPr>
        <w:rFonts w:ascii="Wingdings" w:hAnsi="Wingdings" w:hint="default"/>
        <w:sz w:val="20"/>
      </w:rPr>
    </w:lvl>
    <w:lvl w:ilvl="6" w:tentative="1">
      <w:start w:val="1"/>
      <w:numFmt w:val="bullet"/>
      <w:lvlText w:val=""/>
      <w:lvlJc w:val="left"/>
      <w:pPr>
        <w:tabs>
          <w:tab w:val="num" w:pos="2064"/>
        </w:tabs>
        <w:ind w:left="2064" w:hanging="360"/>
      </w:pPr>
      <w:rPr>
        <w:rFonts w:ascii="Wingdings" w:hAnsi="Wingdings" w:hint="default"/>
        <w:sz w:val="20"/>
      </w:rPr>
    </w:lvl>
    <w:lvl w:ilvl="7" w:tentative="1">
      <w:start w:val="1"/>
      <w:numFmt w:val="bullet"/>
      <w:lvlText w:val=""/>
      <w:lvlJc w:val="left"/>
      <w:pPr>
        <w:tabs>
          <w:tab w:val="num" w:pos="2784"/>
        </w:tabs>
        <w:ind w:left="2784" w:hanging="360"/>
      </w:pPr>
      <w:rPr>
        <w:rFonts w:ascii="Wingdings" w:hAnsi="Wingdings" w:hint="default"/>
        <w:sz w:val="20"/>
      </w:rPr>
    </w:lvl>
    <w:lvl w:ilvl="8" w:tentative="1">
      <w:start w:val="1"/>
      <w:numFmt w:val="bullet"/>
      <w:lvlText w:val=""/>
      <w:lvlJc w:val="left"/>
      <w:pPr>
        <w:tabs>
          <w:tab w:val="num" w:pos="3504"/>
        </w:tabs>
        <w:ind w:left="3504" w:hanging="360"/>
      </w:pPr>
      <w:rPr>
        <w:rFonts w:ascii="Wingdings" w:hAnsi="Wingdings" w:hint="default"/>
        <w:sz w:val="20"/>
      </w:rPr>
    </w:lvl>
  </w:abstractNum>
  <w:abstractNum w:abstractNumId="1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FAD6346"/>
    <w:multiLevelType w:val="multilevel"/>
    <w:tmpl w:val="6228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9"/>
  </w:num>
  <w:num w:numId="2" w16cid:durableId="581375566">
    <w:abstractNumId w:val="12"/>
  </w:num>
  <w:num w:numId="3" w16cid:durableId="793519564">
    <w:abstractNumId w:val="13"/>
  </w:num>
  <w:num w:numId="4" w16cid:durableId="1012684483">
    <w:abstractNumId w:val="15"/>
  </w:num>
  <w:num w:numId="5" w16cid:durableId="1005085219">
    <w:abstractNumId w:val="4"/>
  </w:num>
  <w:num w:numId="6" w16cid:durableId="714698473">
    <w:abstractNumId w:val="5"/>
  </w:num>
  <w:num w:numId="7" w16cid:durableId="795101883">
    <w:abstractNumId w:val="20"/>
  </w:num>
  <w:num w:numId="8" w16cid:durableId="909540206">
    <w:abstractNumId w:val="9"/>
  </w:num>
  <w:num w:numId="9" w16cid:durableId="1889759441">
    <w:abstractNumId w:val="18"/>
  </w:num>
  <w:num w:numId="10" w16cid:durableId="1054158145">
    <w:abstractNumId w:val="11"/>
  </w:num>
  <w:num w:numId="11" w16cid:durableId="1113094091">
    <w:abstractNumId w:val="8"/>
  </w:num>
  <w:num w:numId="12" w16cid:durableId="1717464676">
    <w:abstractNumId w:val="0"/>
  </w:num>
  <w:num w:numId="13" w16cid:durableId="930115791">
    <w:abstractNumId w:val="17"/>
  </w:num>
  <w:num w:numId="14" w16cid:durableId="2076003024">
    <w:abstractNumId w:val="7"/>
  </w:num>
  <w:num w:numId="15" w16cid:durableId="1105074848">
    <w:abstractNumId w:val="16"/>
  </w:num>
  <w:num w:numId="16" w16cid:durableId="575171587">
    <w:abstractNumId w:val="1"/>
  </w:num>
  <w:num w:numId="17" w16cid:durableId="168183697">
    <w:abstractNumId w:val="6"/>
  </w:num>
  <w:num w:numId="18" w16cid:durableId="1547133172">
    <w:abstractNumId w:val="10"/>
  </w:num>
  <w:num w:numId="19" w16cid:durableId="710301219">
    <w:abstractNumId w:val="2"/>
  </w:num>
  <w:num w:numId="20" w16cid:durableId="1410158714">
    <w:abstractNumId w:val="14"/>
  </w:num>
  <w:num w:numId="21" w16cid:durableId="194268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C111B"/>
    <w:rsid w:val="00275575"/>
    <w:rsid w:val="002D54BA"/>
    <w:rsid w:val="00342779"/>
    <w:rsid w:val="003618C1"/>
    <w:rsid w:val="00387164"/>
    <w:rsid w:val="003A01AC"/>
    <w:rsid w:val="003C27D8"/>
    <w:rsid w:val="003D5A98"/>
    <w:rsid w:val="005C020A"/>
    <w:rsid w:val="006A5D23"/>
    <w:rsid w:val="006B3018"/>
    <w:rsid w:val="00757B00"/>
    <w:rsid w:val="007631A1"/>
    <w:rsid w:val="007B298A"/>
    <w:rsid w:val="007E575E"/>
    <w:rsid w:val="00832021"/>
    <w:rsid w:val="0088541C"/>
    <w:rsid w:val="008E7FE0"/>
    <w:rsid w:val="00A27E26"/>
    <w:rsid w:val="00A54D46"/>
    <w:rsid w:val="00A87323"/>
    <w:rsid w:val="00AE4E7C"/>
    <w:rsid w:val="00B33482"/>
    <w:rsid w:val="00B84C30"/>
    <w:rsid w:val="00B94464"/>
    <w:rsid w:val="00BF3640"/>
    <w:rsid w:val="00E016DE"/>
    <w:rsid w:val="00E033D8"/>
    <w:rsid w:val="00E15E54"/>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B30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6A5D23"/>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nowrap">
    <w:name w:val="nowrap"/>
    <w:basedOn w:val="Policepardfaut"/>
    <w:rsid w:val="00387164"/>
  </w:style>
  <w:style w:type="character" w:customStyle="1" w:styleId="datasortkey">
    <w:name w:val="datasortkey"/>
    <w:basedOn w:val="Policepardfaut"/>
    <w:rsid w:val="00387164"/>
  </w:style>
  <w:style w:type="character" w:customStyle="1" w:styleId="flagicon">
    <w:name w:val="flagicon"/>
    <w:basedOn w:val="Policepardfaut"/>
    <w:rsid w:val="00387164"/>
  </w:style>
  <w:style w:type="character" w:customStyle="1" w:styleId="Titre3Car">
    <w:name w:val="Titre 3 Car"/>
    <w:basedOn w:val="Policepardfaut"/>
    <w:link w:val="Titre3"/>
    <w:uiPriority w:val="9"/>
    <w:rsid w:val="006B3018"/>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6B3018"/>
  </w:style>
  <w:style w:type="character" w:customStyle="1" w:styleId="mw-editsection-bracket">
    <w:name w:val="mw-editsection-bracket"/>
    <w:basedOn w:val="Policepardfaut"/>
    <w:rsid w:val="006B3018"/>
  </w:style>
  <w:style w:type="character" w:customStyle="1" w:styleId="mw-editsection-divider">
    <w:name w:val="mw-editsection-divider"/>
    <w:basedOn w:val="Policepardfaut"/>
    <w:rsid w:val="006B3018"/>
  </w:style>
  <w:style w:type="character" w:customStyle="1" w:styleId="lang-en">
    <w:name w:val="lang-en"/>
    <w:basedOn w:val="Policepardfaut"/>
    <w:rsid w:val="006B3018"/>
  </w:style>
  <w:style w:type="character" w:customStyle="1" w:styleId="Titre5Car">
    <w:name w:val="Titre 5 Car"/>
    <w:basedOn w:val="Policepardfaut"/>
    <w:link w:val="Titre5"/>
    <w:uiPriority w:val="9"/>
    <w:rsid w:val="006A5D23"/>
    <w:rPr>
      <w:rFonts w:ascii="Times New Roman" w:eastAsia="Times New Roman" w:hAnsi="Times New Roman" w:cs="Times New Roman"/>
      <w:b/>
      <w:bCs/>
      <w:sz w:val="20"/>
      <w:szCs w:val="20"/>
      <w:lang w:eastAsia="fr-FR"/>
    </w:rPr>
  </w:style>
  <w:style w:type="paragraph" w:customStyle="1" w:styleId="msonormal0">
    <w:name w:val="msonormal"/>
    <w:basedOn w:val="Normal"/>
    <w:rsid w:val="006A5D2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6A5D23"/>
    <w:rPr>
      <w:color w:val="800080"/>
      <w:u w:val="single"/>
    </w:rPr>
  </w:style>
  <w:style w:type="character" w:customStyle="1" w:styleId="citation">
    <w:name w:val="citation"/>
    <w:basedOn w:val="Policepardfaut"/>
    <w:rsid w:val="006A5D23"/>
  </w:style>
  <w:style w:type="character" w:customStyle="1" w:styleId="italique">
    <w:name w:val="italique"/>
    <w:basedOn w:val="Policepardfaut"/>
    <w:rsid w:val="006A5D23"/>
  </w:style>
  <w:style w:type="character" w:customStyle="1" w:styleId="indicateur-langue">
    <w:name w:val="indicateur-langue"/>
    <w:basedOn w:val="Policepardfaut"/>
    <w:rsid w:val="006A5D23"/>
  </w:style>
  <w:style w:type="character" w:customStyle="1" w:styleId="lang-ru">
    <w:name w:val="lang-ru"/>
    <w:basedOn w:val="Policepardfaut"/>
    <w:rsid w:val="006A5D23"/>
  </w:style>
  <w:style w:type="character" w:customStyle="1" w:styleId="mw-tmh-player">
    <w:name w:val="mw-tmh-player"/>
    <w:basedOn w:val="Policepardfaut"/>
    <w:rsid w:val="006A5D23"/>
  </w:style>
  <w:style w:type="character" w:customStyle="1" w:styleId="mw-tmh-play-icon">
    <w:name w:val="mw-tmh-play-icon"/>
    <w:basedOn w:val="Policepardfaut"/>
    <w:rsid w:val="006A5D23"/>
  </w:style>
  <w:style w:type="character" w:customStyle="1" w:styleId="mw-tmh-duration">
    <w:name w:val="mw-tmh-duration"/>
    <w:basedOn w:val="Policepardfaut"/>
    <w:rsid w:val="006A5D23"/>
  </w:style>
  <w:style w:type="character" w:customStyle="1" w:styleId="plainlinks">
    <w:name w:val="plainlinks"/>
    <w:basedOn w:val="Policepardfaut"/>
    <w:rsid w:val="006A5D23"/>
  </w:style>
  <w:style w:type="paragraph" w:styleId="En-ttedetabledesmatires">
    <w:name w:val="TOC Heading"/>
    <w:basedOn w:val="Titre1"/>
    <w:next w:val="Normal"/>
    <w:uiPriority w:val="39"/>
    <w:unhideWhenUsed/>
    <w:qFormat/>
    <w:rsid w:val="00A27E2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A27E26"/>
    <w:pPr>
      <w:spacing w:after="100"/>
    </w:pPr>
  </w:style>
  <w:style w:type="paragraph" w:styleId="TM2">
    <w:name w:val="toc 2"/>
    <w:basedOn w:val="Normal"/>
    <w:next w:val="Normal"/>
    <w:autoRedefine/>
    <w:uiPriority w:val="39"/>
    <w:unhideWhenUsed/>
    <w:rsid w:val="00A27E26"/>
    <w:pPr>
      <w:spacing w:after="100"/>
      <w:ind w:left="220"/>
    </w:pPr>
  </w:style>
  <w:style w:type="paragraph" w:styleId="TM3">
    <w:name w:val="toc 3"/>
    <w:basedOn w:val="Normal"/>
    <w:next w:val="Normal"/>
    <w:autoRedefine/>
    <w:uiPriority w:val="39"/>
    <w:unhideWhenUsed/>
    <w:rsid w:val="00A27E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8596">
      <w:bodyDiv w:val="1"/>
      <w:marLeft w:val="0"/>
      <w:marRight w:val="0"/>
      <w:marTop w:val="0"/>
      <w:marBottom w:val="0"/>
      <w:divBdr>
        <w:top w:val="none" w:sz="0" w:space="0" w:color="auto"/>
        <w:left w:val="none" w:sz="0" w:space="0" w:color="auto"/>
        <w:bottom w:val="none" w:sz="0" w:space="0" w:color="auto"/>
        <w:right w:val="none" w:sz="0" w:space="0" w:color="auto"/>
      </w:divBdr>
      <w:divsChild>
        <w:div w:id="475823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60286825">
              <w:marLeft w:val="0"/>
              <w:marRight w:val="0"/>
              <w:marTop w:val="0"/>
              <w:marBottom w:val="0"/>
              <w:divBdr>
                <w:top w:val="none" w:sz="0" w:space="0" w:color="auto"/>
                <w:left w:val="none" w:sz="0" w:space="0" w:color="auto"/>
                <w:bottom w:val="none" w:sz="0" w:space="0" w:color="auto"/>
                <w:right w:val="none" w:sz="0" w:space="0" w:color="auto"/>
              </w:divBdr>
            </w:div>
          </w:divsChild>
        </w:div>
        <w:div w:id="1840730218">
          <w:marLeft w:val="0"/>
          <w:marRight w:val="336"/>
          <w:marTop w:val="120"/>
          <w:marBottom w:val="312"/>
          <w:divBdr>
            <w:top w:val="none" w:sz="0" w:space="0" w:color="auto"/>
            <w:left w:val="none" w:sz="0" w:space="0" w:color="auto"/>
            <w:bottom w:val="none" w:sz="0" w:space="0" w:color="auto"/>
            <w:right w:val="none" w:sz="0" w:space="0" w:color="auto"/>
          </w:divBdr>
          <w:divsChild>
            <w:div w:id="6817370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8451328">
      <w:bodyDiv w:val="1"/>
      <w:marLeft w:val="0"/>
      <w:marRight w:val="0"/>
      <w:marTop w:val="0"/>
      <w:marBottom w:val="0"/>
      <w:divBdr>
        <w:top w:val="none" w:sz="0" w:space="0" w:color="auto"/>
        <w:left w:val="none" w:sz="0" w:space="0" w:color="auto"/>
        <w:bottom w:val="none" w:sz="0" w:space="0" w:color="auto"/>
        <w:right w:val="none" w:sz="0" w:space="0" w:color="auto"/>
      </w:divBdr>
    </w:div>
    <w:div w:id="498156082">
      <w:bodyDiv w:val="1"/>
      <w:marLeft w:val="0"/>
      <w:marRight w:val="0"/>
      <w:marTop w:val="0"/>
      <w:marBottom w:val="0"/>
      <w:divBdr>
        <w:top w:val="none" w:sz="0" w:space="0" w:color="auto"/>
        <w:left w:val="none" w:sz="0" w:space="0" w:color="auto"/>
        <w:bottom w:val="none" w:sz="0" w:space="0" w:color="auto"/>
        <w:right w:val="none" w:sz="0" w:space="0" w:color="auto"/>
      </w:divBdr>
      <w:divsChild>
        <w:div w:id="61148425">
          <w:marLeft w:val="0"/>
          <w:marRight w:val="336"/>
          <w:marTop w:val="120"/>
          <w:marBottom w:val="312"/>
          <w:divBdr>
            <w:top w:val="none" w:sz="0" w:space="0" w:color="auto"/>
            <w:left w:val="none" w:sz="0" w:space="0" w:color="auto"/>
            <w:bottom w:val="none" w:sz="0" w:space="0" w:color="auto"/>
            <w:right w:val="none" w:sz="0" w:space="0" w:color="auto"/>
          </w:divBdr>
          <w:divsChild>
            <w:div w:id="389350817">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623076179">
      <w:bodyDiv w:val="1"/>
      <w:marLeft w:val="0"/>
      <w:marRight w:val="0"/>
      <w:marTop w:val="0"/>
      <w:marBottom w:val="0"/>
      <w:divBdr>
        <w:top w:val="none" w:sz="0" w:space="0" w:color="auto"/>
        <w:left w:val="none" w:sz="0" w:space="0" w:color="auto"/>
        <w:bottom w:val="none" w:sz="0" w:space="0" w:color="auto"/>
        <w:right w:val="none" w:sz="0" w:space="0" w:color="auto"/>
      </w:divBdr>
      <w:divsChild>
        <w:div w:id="329722949">
          <w:marLeft w:val="336"/>
          <w:marRight w:val="0"/>
          <w:marTop w:val="120"/>
          <w:marBottom w:val="312"/>
          <w:divBdr>
            <w:top w:val="none" w:sz="0" w:space="0" w:color="auto"/>
            <w:left w:val="none" w:sz="0" w:space="0" w:color="auto"/>
            <w:bottom w:val="none" w:sz="0" w:space="0" w:color="auto"/>
            <w:right w:val="none" w:sz="0" w:space="0" w:color="auto"/>
          </w:divBdr>
          <w:divsChild>
            <w:div w:id="2333177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86839719">
          <w:marLeft w:val="336"/>
          <w:marRight w:val="0"/>
          <w:marTop w:val="120"/>
          <w:marBottom w:val="312"/>
          <w:divBdr>
            <w:top w:val="none" w:sz="0" w:space="0" w:color="auto"/>
            <w:left w:val="none" w:sz="0" w:space="0" w:color="auto"/>
            <w:bottom w:val="none" w:sz="0" w:space="0" w:color="auto"/>
            <w:right w:val="none" w:sz="0" w:space="0" w:color="auto"/>
          </w:divBdr>
          <w:divsChild>
            <w:div w:id="19281552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32895122">
          <w:marLeft w:val="480"/>
          <w:marRight w:val="0"/>
          <w:marTop w:val="72"/>
          <w:marBottom w:val="168"/>
          <w:divBdr>
            <w:top w:val="single" w:sz="6" w:space="2" w:color="E7E7E7"/>
            <w:left w:val="single" w:sz="2" w:space="0" w:color="E7E7E7"/>
            <w:bottom w:val="single" w:sz="6" w:space="4" w:color="E7E7E7"/>
            <w:right w:val="single" w:sz="2" w:space="6" w:color="E7E7E7"/>
          </w:divBdr>
          <w:divsChild>
            <w:div w:id="657997682">
              <w:marLeft w:val="0"/>
              <w:marRight w:val="0"/>
              <w:marTop w:val="0"/>
              <w:marBottom w:val="0"/>
              <w:divBdr>
                <w:top w:val="none" w:sz="0" w:space="0" w:color="auto"/>
                <w:left w:val="none" w:sz="0" w:space="0" w:color="auto"/>
                <w:bottom w:val="none" w:sz="0" w:space="0" w:color="auto"/>
                <w:right w:val="none" w:sz="0" w:space="0" w:color="auto"/>
              </w:divBdr>
            </w:div>
          </w:divsChild>
        </w:div>
        <w:div w:id="71850871">
          <w:marLeft w:val="0"/>
          <w:marRight w:val="336"/>
          <w:marTop w:val="120"/>
          <w:marBottom w:val="312"/>
          <w:divBdr>
            <w:top w:val="none" w:sz="0" w:space="0" w:color="auto"/>
            <w:left w:val="none" w:sz="0" w:space="0" w:color="auto"/>
            <w:bottom w:val="none" w:sz="0" w:space="0" w:color="auto"/>
            <w:right w:val="none" w:sz="0" w:space="0" w:color="auto"/>
          </w:divBdr>
          <w:divsChild>
            <w:div w:id="12801459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08546503">
          <w:marLeft w:val="480"/>
          <w:marRight w:val="0"/>
          <w:marTop w:val="72"/>
          <w:marBottom w:val="168"/>
          <w:divBdr>
            <w:top w:val="single" w:sz="6" w:space="2" w:color="E7E7E7"/>
            <w:left w:val="single" w:sz="2" w:space="0" w:color="E7E7E7"/>
            <w:bottom w:val="single" w:sz="6" w:space="4" w:color="E7E7E7"/>
            <w:right w:val="single" w:sz="2" w:space="6" w:color="E7E7E7"/>
          </w:divBdr>
          <w:divsChild>
            <w:div w:id="978606962">
              <w:marLeft w:val="0"/>
              <w:marRight w:val="0"/>
              <w:marTop w:val="0"/>
              <w:marBottom w:val="0"/>
              <w:divBdr>
                <w:top w:val="none" w:sz="0" w:space="0" w:color="auto"/>
                <w:left w:val="none" w:sz="0" w:space="0" w:color="auto"/>
                <w:bottom w:val="none" w:sz="0" w:space="0" w:color="auto"/>
                <w:right w:val="none" w:sz="0" w:space="0" w:color="auto"/>
              </w:divBdr>
            </w:div>
          </w:divsChild>
        </w:div>
        <w:div w:id="1773621795">
          <w:marLeft w:val="336"/>
          <w:marRight w:val="0"/>
          <w:marTop w:val="120"/>
          <w:marBottom w:val="312"/>
          <w:divBdr>
            <w:top w:val="none" w:sz="0" w:space="0" w:color="auto"/>
            <w:left w:val="none" w:sz="0" w:space="0" w:color="auto"/>
            <w:bottom w:val="none" w:sz="0" w:space="0" w:color="auto"/>
            <w:right w:val="none" w:sz="0" w:space="0" w:color="auto"/>
          </w:divBdr>
          <w:divsChild>
            <w:div w:id="14608759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70726491">
          <w:marLeft w:val="336"/>
          <w:marRight w:val="0"/>
          <w:marTop w:val="120"/>
          <w:marBottom w:val="312"/>
          <w:divBdr>
            <w:top w:val="none" w:sz="0" w:space="0" w:color="auto"/>
            <w:left w:val="none" w:sz="0" w:space="0" w:color="auto"/>
            <w:bottom w:val="none" w:sz="0" w:space="0" w:color="auto"/>
            <w:right w:val="none" w:sz="0" w:space="0" w:color="auto"/>
          </w:divBdr>
          <w:divsChild>
            <w:div w:id="45405972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2955419">
          <w:marLeft w:val="336"/>
          <w:marRight w:val="0"/>
          <w:marTop w:val="120"/>
          <w:marBottom w:val="312"/>
          <w:divBdr>
            <w:top w:val="none" w:sz="0" w:space="0" w:color="auto"/>
            <w:left w:val="none" w:sz="0" w:space="0" w:color="auto"/>
            <w:bottom w:val="none" w:sz="0" w:space="0" w:color="auto"/>
            <w:right w:val="none" w:sz="0" w:space="0" w:color="auto"/>
          </w:divBdr>
          <w:divsChild>
            <w:div w:id="152740673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87526391">
          <w:marLeft w:val="336"/>
          <w:marRight w:val="0"/>
          <w:marTop w:val="120"/>
          <w:marBottom w:val="312"/>
          <w:divBdr>
            <w:top w:val="none" w:sz="0" w:space="0" w:color="auto"/>
            <w:left w:val="none" w:sz="0" w:space="0" w:color="auto"/>
            <w:bottom w:val="none" w:sz="0" w:space="0" w:color="auto"/>
            <w:right w:val="none" w:sz="0" w:space="0" w:color="auto"/>
          </w:divBdr>
          <w:divsChild>
            <w:div w:id="4781137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9819745">
          <w:marLeft w:val="0"/>
          <w:marRight w:val="336"/>
          <w:marTop w:val="120"/>
          <w:marBottom w:val="312"/>
          <w:divBdr>
            <w:top w:val="none" w:sz="0" w:space="0" w:color="auto"/>
            <w:left w:val="none" w:sz="0" w:space="0" w:color="auto"/>
            <w:bottom w:val="none" w:sz="0" w:space="0" w:color="auto"/>
            <w:right w:val="none" w:sz="0" w:space="0" w:color="auto"/>
          </w:divBdr>
          <w:divsChild>
            <w:div w:id="4724057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40222820">
          <w:marLeft w:val="0"/>
          <w:marRight w:val="0"/>
          <w:marTop w:val="0"/>
          <w:marBottom w:val="120"/>
          <w:divBdr>
            <w:top w:val="none" w:sz="0" w:space="0" w:color="auto"/>
            <w:left w:val="none" w:sz="0" w:space="0" w:color="auto"/>
            <w:bottom w:val="none" w:sz="0" w:space="0" w:color="auto"/>
            <w:right w:val="none" w:sz="0" w:space="0" w:color="auto"/>
          </w:divBdr>
          <w:divsChild>
            <w:div w:id="6648627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04716836">
          <w:marLeft w:val="336"/>
          <w:marRight w:val="0"/>
          <w:marTop w:val="120"/>
          <w:marBottom w:val="312"/>
          <w:divBdr>
            <w:top w:val="none" w:sz="0" w:space="0" w:color="auto"/>
            <w:left w:val="none" w:sz="0" w:space="0" w:color="auto"/>
            <w:bottom w:val="none" w:sz="0" w:space="0" w:color="auto"/>
            <w:right w:val="none" w:sz="0" w:space="0" w:color="auto"/>
          </w:divBdr>
          <w:divsChild>
            <w:div w:id="62593829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01295925">
          <w:marLeft w:val="0"/>
          <w:marRight w:val="0"/>
          <w:marTop w:val="0"/>
          <w:marBottom w:val="0"/>
          <w:divBdr>
            <w:top w:val="none" w:sz="0" w:space="0" w:color="auto"/>
            <w:left w:val="none" w:sz="0" w:space="0" w:color="auto"/>
            <w:bottom w:val="none" w:sz="0" w:space="0" w:color="auto"/>
            <w:right w:val="none" w:sz="0" w:space="0" w:color="auto"/>
          </w:divBdr>
        </w:div>
        <w:div w:id="820124932">
          <w:marLeft w:val="0"/>
          <w:marRight w:val="120"/>
          <w:marTop w:val="0"/>
          <w:marBottom w:val="120"/>
          <w:divBdr>
            <w:top w:val="none" w:sz="0" w:space="0" w:color="auto"/>
            <w:left w:val="none" w:sz="0" w:space="0" w:color="auto"/>
            <w:bottom w:val="none" w:sz="0" w:space="0" w:color="auto"/>
            <w:right w:val="none" w:sz="0" w:space="0" w:color="auto"/>
          </w:divBdr>
        </w:div>
        <w:div w:id="983461300">
          <w:marLeft w:val="336"/>
          <w:marRight w:val="0"/>
          <w:marTop w:val="120"/>
          <w:marBottom w:val="312"/>
          <w:divBdr>
            <w:top w:val="none" w:sz="0" w:space="0" w:color="auto"/>
            <w:left w:val="none" w:sz="0" w:space="0" w:color="auto"/>
            <w:bottom w:val="none" w:sz="0" w:space="0" w:color="auto"/>
            <w:right w:val="none" w:sz="0" w:space="0" w:color="auto"/>
          </w:divBdr>
          <w:divsChild>
            <w:div w:id="9377873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58134452">
          <w:marLeft w:val="336"/>
          <w:marRight w:val="0"/>
          <w:marTop w:val="120"/>
          <w:marBottom w:val="312"/>
          <w:divBdr>
            <w:top w:val="none" w:sz="0" w:space="0" w:color="auto"/>
            <w:left w:val="none" w:sz="0" w:space="0" w:color="auto"/>
            <w:bottom w:val="none" w:sz="0" w:space="0" w:color="auto"/>
            <w:right w:val="none" w:sz="0" w:space="0" w:color="auto"/>
          </w:divBdr>
          <w:divsChild>
            <w:div w:id="12316933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45313506">
          <w:marLeft w:val="336"/>
          <w:marRight w:val="0"/>
          <w:marTop w:val="120"/>
          <w:marBottom w:val="312"/>
          <w:divBdr>
            <w:top w:val="none" w:sz="0" w:space="0" w:color="auto"/>
            <w:left w:val="none" w:sz="0" w:space="0" w:color="auto"/>
            <w:bottom w:val="none" w:sz="0" w:space="0" w:color="auto"/>
            <w:right w:val="none" w:sz="0" w:space="0" w:color="auto"/>
          </w:divBdr>
          <w:divsChild>
            <w:div w:id="145590634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8177839">
          <w:marLeft w:val="480"/>
          <w:marRight w:val="0"/>
          <w:marTop w:val="72"/>
          <w:marBottom w:val="168"/>
          <w:divBdr>
            <w:top w:val="single" w:sz="6" w:space="2" w:color="E7E7E7"/>
            <w:left w:val="single" w:sz="2" w:space="0" w:color="E7E7E7"/>
            <w:bottom w:val="single" w:sz="6" w:space="4" w:color="E7E7E7"/>
            <w:right w:val="single" w:sz="2" w:space="6" w:color="E7E7E7"/>
          </w:divBdr>
          <w:divsChild>
            <w:div w:id="3876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34557">
      <w:bodyDiv w:val="1"/>
      <w:marLeft w:val="0"/>
      <w:marRight w:val="0"/>
      <w:marTop w:val="0"/>
      <w:marBottom w:val="0"/>
      <w:divBdr>
        <w:top w:val="none" w:sz="0" w:space="0" w:color="auto"/>
        <w:left w:val="none" w:sz="0" w:space="0" w:color="auto"/>
        <w:bottom w:val="none" w:sz="0" w:space="0" w:color="auto"/>
        <w:right w:val="none" w:sz="0" w:space="0" w:color="auto"/>
      </w:divBdr>
    </w:div>
    <w:div w:id="798844633">
      <w:bodyDiv w:val="1"/>
      <w:marLeft w:val="0"/>
      <w:marRight w:val="0"/>
      <w:marTop w:val="0"/>
      <w:marBottom w:val="0"/>
      <w:divBdr>
        <w:top w:val="none" w:sz="0" w:space="0" w:color="auto"/>
        <w:left w:val="none" w:sz="0" w:space="0" w:color="auto"/>
        <w:bottom w:val="none" w:sz="0" w:space="0" w:color="auto"/>
        <w:right w:val="none" w:sz="0" w:space="0" w:color="auto"/>
      </w:divBdr>
    </w:div>
    <w:div w:id="955525302">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97845">
      <w:bodyDiv w:val="1"/>
      <w:marLeft w:val="0"/>
      <w:marRight w:val="0"/>
      <w:marTop w:val="0"/>
      <w:marBottom w:val="0"/>
      <w:divBdr>
        <w:top w:val="none" w:sz="0" w:space="0" w:color="auto"/>
        <w:left w:val="none" w:sz="0" w:space="0" w:color="auto"/>
        <w:bottom w:val="none" w:sz="0" w:space="0" w:color="auto"/>
        <w:right w:val="none" w:sz="0" w:space="0" w:color="auto"/>
      </w:divBdr>
    </w:div>
    <w:div w:id="1184444082">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3294">
      <w:bodyDiv w:val="1"/>
      <w:marLeft w:val="0"/>
      <w:marRight w:val="0"/>
      <w:marTop w:val="0"/>
      <w:marBottom w:val="0"/>
      <w:divBdr>
        <w:top w:val="none" w:sz="0" w:space="0" w:color="auto"/>
        <w:left w:val="none" w:sz="0" w:space="0" w:color="auto"/>
        <w:bottom w:val="none" w:sz="0" w:space="0" w:color="auto"/>
        <w:right w:val="none" w:sz="0" w:space="0" w:color="auto"/>
      </w:divBdr>
      <w:divsChild>
        <w:div w:id="1008289740">
          <w:marLeft w:val="336"/>
          <w:marRight w:val="0"/>
          <w:marTop w:val="120"/>
          <w:marBottom w:val="312"/>
          <w:divBdr>
            <w:top w:val="none" w:sz="0" w:space="0" w:color="auto"/>
            <w:left w:val="none" w:sz="0" w:space="0" w:color="auto"/>
            <w:bottom w:val="none" w:sz="0" w:space="0" w:color="auto"/>
            <w:right w:val="none" w:sz="0" w:space="0" w:color="auto"/>
          </w:divBdr>
          <w:divsChild>
            <w:div w:id="82693988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09167999">
          <w:marLeft w:val="0"/>
          <w:marRight w:val="336"/>
          <w:marTop w:val="120"/>
          <w:marBottom w:val="312"/>
          <w:divBdr>
            <w:top w:val="none" w:sz="0" w:space="0" w:color="auto"/>
            <w:left w:val="none" w:sz="0" w:space="0" w:color="auto"/>
            <w:bottom w:val="none" w:sz="0" w:space="0" w:color="auto"/>
            <w:right w:val="none" w:sz="0" w:space="0" w:color="auto"/>
          </w:divBdr>
          <w:divsChild>
            <w:div w:id="44527135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86624057">
          <w:marLeft w:val="336"/>
          <w:marRight w:val="0"/>
          <w:marTop w:val="120"/>
          <w:marBottom w:val="312"/>
          <w:divBdr>
            <w:top w:val="none" w:sz="0" w:space="0" w:color="auto"/>
            <w:left w:val="none" w:sz="0" w:space="0" w:color="auto"/>
            <w:bottom w:val="none" w:sz="0" w:space="0" w:color="auto"/>
            <w:right w:val="none" w:sz="0" w:space="0" w:color="auto"/>
          </w:divBdr>
          <w:divsChild>
            <w:div w:id="13956586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1048092">
          <w:marLeft w:val="336"/>
          <w:marRight w:val="0"/>
          <w:marTop w:val="120"/>
          <w:marBottom w:val="312"/>
          <w:divBdr>
            <w:top w:val="none" w:sz="0" w:space="0" w:color="auto"/>
            <w:left w:val="none" w:sz="0" w:space="0" w:color="auto"/>
            <w:bottom w:val="none" w:sz="0" w:space="0" w:color="auto"/>
            <w:right w:val="none" w:sz="0" w:space="0" w:color="auto"/>
          </w:divBdr>
          <w:divsChild>
            <w:div w:id="11984232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5035594">
          <w:marLeft w:val="336"/>
          <w:marRight w:val="0"/>
          <w:marTop w:val="120"/>
          <w:marBottom w:val="312"/>
          <w:divBdr>
            <w:top w:val="none" w:sz="0" w:space="0" w:color="auto"/>
            <w:left w:val="none" w:sz="0" w:space="0" w:color="auto"/>
            <w:bottom w:val="none" w:sz="0" w:space="0" w:color="auto"/>
            <w:right w:val="none" w:sz="0" w:space="0" w:color="auto"/>
          </w:divBdr>
          <w:divsChild>
            <w:div w:id="186135363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81231835">
          <w:marLeft w:val="0"/>
          <w:marRight w:val="336"/>
          <w:marTop w:val="120"/>
          <w:marBottom w:val="312"/>
          <w:divBdr>
            <w:top w:val="none" w:sz="0" w:space="0" w:color="auto"/>
            <w:left w:val="none" w:sz="0" w:space="0" w:color="auto"/>
            <w:bottom w:val="none" w:sz="0" w:space="0" w:color="auto"/>
            <w:right w:val="none" w:sz="0" w:space="0" w:color="auto"/>
          </w:divBdr>
          <w:divsChild>
            <w:div w:id="18200720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37189904">
          <w:marLeft w:val="336"/>
          <w:marRight w:val="0"/>
          <w:marTop w:val="120"/>
          <w:marBottom w:val="312"/>
          <w:divBdr>
            <w:top w:val="none" w:sz="0" w:space="0" w:color="auto"/>
            <w:left w:val="none" w:sz="0" w:space="0" w:color="auto"/>
            <w:bottom w:val="none" w:sz="0" w:space="0" w:color="auto"/>
            <w:right w:val="none" w:sz="0" w:space="0" w:color="auto"/>
          </w:divBdr>
          <w:divsChild>
            <w:div w:id="3699642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9966443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87328518">
              <w:marLeft w:val="0"/>
              <w:marRight w:val="0"/>
              <w:marTop w:val="0"/>
              <w:marBottom w:val="0"/>
              <w:divBdr>
                <w:top w:val="none" w:sz="0" w:space="0" w:color="auto"/>
                <w:left w:val="none" w:sz="0" w:space="0" w:color="auto"/>
                <w:bottom w:val="none" w:sz="0" w:space="0" w:color="auto"/>
                <w:right w:val="none" w:sz="0" w:space="0" w:color="auto"/>
              </w:divBdr>
            </w:div>
          </w:divsChild>
        </w:div>
        <w:div w:id="470485521">
          <w:marLeft w:val="0"/>
          <w:marRight w:val="336"/>
          <w:marTop w:val="120"/>
          <w:marBottom w:val="312"/>
          <w:divBdr>
            <w:top w:val="none" w:sz="0" w:space="0" w:color="auto"/>
            <w:left w:val="none" w:sz="0" w:space="0" w:color="auto"/>
            <w:bottom w:val="none" w:sz="0" w:space="0" w:color="auto"/>
            <w:right w:val="none" w:sz="0" w:space="0" w:color="auto"/>
          </w:divBdr>
          <w:divsChild>
            <w:div w:id="48766956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22269584">
          <w:marLeft w:val="336"/>
          <w:marRight w:val="0"/>
          <w:marTop w:val="120"/>
          <w:marBottom w:val="312"/>
          <w:divBdr>
            <w:top w:val="none" w:sz="0" w:space="0" w:color="auto"/>
            <w:left w:val="none" w:sz="0" w:space="0" w:color="auto"/>
            <w:bottom w:val="none" w:sz="0" w:space="0" w:color="auto"/>
            <w:right w:val="none" w:sz="0" w:space="0" w:color="auto"/>
          </w:divBdr>
          <w:divsChild>
            <w:div w:id="12216677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92842939">
          <w:marLeft w:val="336"/>
          <w:marRight w:val="0"/>
          <w:marTop w:val="120"/>
          <w:marBottom w:val="312"/>
          <w:divBdr>
            <w:top w:val="none" w:sz="0" w:space="0" w:color="auto"/>
            <w:left w:val="none" w:sz="0" w:space="0" w:color="auto"/>
            <w:bottom w:val="none" w:sz="0" w:space="0" w:color="auto"/>
            <w:right w:val="none" w:sz="0" w:space="0" w:color="auto"/>
          </w:divBdr>
          <w:divsChild>
            <w:div w:id="54390393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48608268">
          <w:marLeft w:val="480"/>
          <w:marRight w:val="0"/>
          <w:marTop w:val="72"/>
          <w:marBottom w:val="168"/>
          <w:divBdr>
            <w:top w:val="single" w:sz="6" w:space="2" w:color="E7E7E7"/>
            <w:left w:val="single" w:sz="2" w:space="0" w:color="E7E7E7"/>
            <w:bottom w:val="single" w:sz="6" w:space="4" w:color="E7E7E7"/>
            <w:right w:val="single" w:sz="2" w:space="6" w:color="E7E7E7"/>
          </w:divBdr>
          <w:divsChild>
            <w:div w:id="997268436">
              <w:marLeft w:val="0"/>
              <w:marRight w:val="0"/>
              <w:marTop w:val="0"/>
              <w:marBottom w:val="0"/>
              <w:divBdr>
                <w:top w:val="none" w:sz="0" w:space="0" w:color="auto"/>
                <w:left w:val="none" w:sz="0" w:space="0" w:color="auto"/>
                <w:bottom w:val="none" w:sz="0" w:space="0" w:color="auto"/>
                <w:right w:val="none" w:sz="0" w:space="0" w:color="auto"/>
              </w:divBdr>
            </w:div>
          </w:divsChild>
        </w:div>
        <w:div w:id="1608149879">
          <w:marLeft w:val="480"/>
          <w:marRight w:val="0"/>
          <w:marTop w:val="72"/>
          <w:marBottom w:val="168"/>
          <w:divBdr>
            <w:top w:val="single" w:sz="6" w:space="2" w:color="E7E7E7"/>
            <w:left w:val="single" w:sz="2" w:space="0" w:color="E7E7E7"/>
            <w:bottom w:val="single" w:sz="6" w:space="4" w:color="E7E7E7"/>
            <w:right w:val="single" w:sz="2" w:space="6" w:color="E7E7E7"/>
          </w:divBdr>
          <w:divsChild>
            <w:div w:id="950818668">
              <w:marLeft w:val="0"/>
              <w:marRight w:val="0"/>
              <w:marTop w:val="0"/>
              <w:marBottom w:val="0"/>
              <w:divBdr>
                <w:top w:val="none" w:sz="0" w:space="0" w:color="auto"/>
                <w:left w:val="none" w:sz="0" w:space="0" w:color="auto"/>
                <w:bottom w:val="none" w:sz="0" w:space="0" w:color="auto"/>
                <w:right w:val="none" w:sz="0" w:space="0" w:color="auto"/>
              </w:divBdr>
            </w:div>
          </w:divsChild>
        </w:div>
        <w:div w:id="1087266190">
          <w:marLeft w:val="336"/>
          <w:marRight w:val="0"/>
          <w:marTop w:val="120"/>
          <w:marBottom w:val="312"/>
          <w:divBdr>
            <w:top w:val="none" w:sz="0" w:space="0" w:color="auto"/>
            <w:left w:val="none" w:sz="0" w:space="0" w:color="auto"/>
            <w:bottom w:val="none" w:sz="0" w:space="0" w:color="auto"/>
            <w:right w:val="none" w:sz="0" w:space="0" w:color="auto"/>
          </w:divBdr>
          <w:divsChild>
            <w:div w:id="17694979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09416978">
          <w:marLeft w:val="0"/>
          <w:marRight w:val="336"/>
          <w:marTop w:val="120"/>
          <w:marBottom w:val="312"/>
          <w:divBdr>
            <w:top w:val="none" w:sz="0" w:space="0" w:color="auto"/>
            <w:left w:val="none" w:sz="0" w:space="0" w:color="auto"/>
            <w:bottom w:val="none" w:sz="0" w:space="0" w:color="auto"/>
            <w:right w:val="none" w:sz="0" w:space="0" w:color="auto"/>
          </w:divBdr>
          <w:divsChild>
            <w:div w:id="101294870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15179139">
          <w:marLeft w:val="336"/>
          <w:marRight w:val="0"/>
          <w:marTop w:val="120"/>
          <w:marBottom w:val="312"/>
          <w:divBdr>
            <w:top w:val="none" w:sz="0" w:space="0" w:color="auto"/>
            <w:left w:val="none" w:sz="0" w:space="0" w:color="auto"/>
            <w:bottom w:val="none" w:sz="0" w:space="0" w:color="auto"/>
            <w:right w:val="none" w:sz="0" w:space="0" w:color="auto"/>
          </w:divBdr>
          <w:divsChild>
            <w:div w:id="69901404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31687235">
          <w:marLeft w:val="480"/>
          <w:marRight w:val="0"/>
          <w:marTop w:val="72"/>
          <w:marBottom w:val="168"/>
          <w:divBdr>
            <w:top w:val="single" w:sz="6" w:space="2" w:color="E7E7E7"/>
            <w:left w:val="single" w:sz="2" w:space="0" w:color="E7E7E7"/>
            <w:bottom w:val="single" w:sz="6" w:space="4" w:color="E7E7E7"/>
            <w:right w:val="single" w:sz="2" w:space="6" w:color="E7E7E7"/>
          </w:divBdr>
          <w:divsChild>
            <w:div w:id="559288340">
              <w:marLeft w:val="0"/>
              <w:marRight w:val="0"/>
              <w:marTop w:val="0"/>
              <w:marBottom w:val="0"/>
              <w:divBdr>
                <w:top w:val="none" w:sz="0" w:space="0" w:color="auto"/>
                <w:left w:val="none" w:sz="0" w:space="0" w:color="auto"/>
                <w:bottom w:val="none" w:sz="0" w:space="0" w:color="auto"/>
                <w:right w:val="none" w:sz="0" w:space="0" w:color="auto"/>
              </w:divBdr>
            </w:div>
          </w:divsChild>
        </w:div>
        <w:div w:id="1011640828">
          <w:marLeft w:val="0"/>
          <w:marRight w:val="336"/>
          <w:marTop w:val="120"/>
          <w:marBottom w:val="312"/>
          <w:divBdr>
            <w:top w:val="none" w:sz="0" w:space="0" w:color="auto"/>
            <w:left w:val="none" w:sz="0" w:space="0" w:color="auto"/>
            <w:bottom w:val="none" w:sz="0" w:space="0" w:color="auto"/>
            <w:right w:val="none" w:sz="0" w:space="0" w:color="auto"/>
          </w:divBdr>
          <w:divsChild>
            <w:div w:id="185264799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9523214">
          <w:marLeft w:val="336"/>
          <w:marRight w:val="0"/>
          <w:marTop w:val="120"/>
          <w:marBottom w:val="312"/>
          <w:divBdr>
            <w:top w:val="none" w:sz="0" w:space="0" w:color="auto"/>
            <w:left w:val="none" w:sz="0" w:space="0" w:color="auto"/>
            <w:bottom w:val="none" w:sz="0" w:space="0" w:color="auto"/>
            <w:right w:val="none" w:sz="0" w:space="0" w:color="auto"/>
          </w:divBdr>
          <w:divsChild>
            <w:div w:id="51912586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3763260">
          <w:marLeft w:val="336"/>
          <w:marRight w:val="0"/>
          <w:marTop w:val="120"/>
          <w:marBottom w:val="312"/>
          <w:divBdr>
            <w:top w:val="none" w:sz="0" w:space="0" w:color="auto"/>
            <w:left w:val="none" w:sz="0" w:space="0" w:color="auto"/>
            <w:bottom w:val="none" w:sz="0" w:space="0" w:color="auto"/>
            <w:right w:val="none" w:sz="0" w:space="0" w:color="auto"/>
          </w:divBdr>
          <w:divsChild>
            <w:div w:id="73979027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05546397">
          <w:marLeft w:val="480"/>
          <w:marRight w:val="0"/>
          <w:marTop w:val="72"/>
          <w:marBottom w:val="168"/>
          <w:divBdr>
            <w:top w:val="single" w:sz="6" w:space="2" w:color="E7E7E7"/>
            <w:left w:val="single" w:sz="2" w:space="0" w:color="E7E7E7"/>
            <w:bottom w:val="single" w:sz="6" w:space="4" w:color="E7E7E7"/>
            <w:right w:val="single" w:sz="2" w:space="6" w:color="E7E7E7"/>
          </w:divBdr>
          <w:divsChild>
            <w:div w:id="1940721590">
              <w:marLeft w:val="0"/>
              <w:marRight w:val="0"/>
              <w:marTop w:val="0"/>
              <w:marBottom w:val="0"/>
              <w:divBdr>
                <w:top w:val="none" w:sz="0" w:space="0" w:color="auto"/>
                <w:left w:val="none" w:sz="0" w:space="0" w:color="auto"/>
                <w:bottom w:val="none" w:sz="0" w:space="0" w:color="auto"/>
                <w:right w:val="none" w:sz="0" w:space="0" w:color="auto"/>
              </w:divBdr>
            </w:div>
          </w:divsChild>
        </w:div>
        <w:div w:id="1437948214">
          <w:marLeft w:val="336"/>
          <w:marRight w:val="0"/>
          <w:marTop w:val="120"/>
          <w:marBottom w:val="312"/>
          <w:divBdr>
            <w:top w:val="none" w:sz="0" w:space="0" w:color="auto"/>
            <w:left w:val="none" w:sz="0" w:space="0" w:color="auto"/>
            <w:bottom w:val="none" w:sz="0" w:space="0" w:color="auto"/>
            <w:right w:val="none" w:sz="0" w:space="0" w:color="auto"/>
          </w:divBdr>
          <w:divsChild>
            <w:div w:id="86286704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35560463">
          <w:marLeft w:val="336"/>
          <w:marRight w:val="0"/>
          <w:marTop w:val="120"/>
          <w:marBottom w:val="312"/>
          <w:divBdr>
            <w:top w:val="none" w:sz="0" w:space="0" w:color="auto"/>
            <w:left w:val="none" w:sz="0" w:space="0" w:color="auto"/>
            <w:bottom w:val="none" w:sz="0" w:space="0" w:color="auto"/>
            <w:right w:val="none" w:sz="0" w:space="0" w:color="auto"/>
          </w:divBdr>
          <w:divsChild>
            <w:div w:id="9607706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26972863">
          <w:marLeft w:val="336"/>
          <w:marRight w:val="0"/>
          <w:marTop w:val="120"/>
          <w:marBottom w:val="312"/>
          <w:divBdr>
            <w:top w:val="none" w:sz="0" w:space="0" w:color="auto"/>
            <w:left w:val="none" w:sz="0" w:space="0" w:color="auto"/>
            <w:bottom w:val="none" w:sz="0" w:space="0" w:color="auto"/>
            <w:right w:val="none" w:sz="0" w:space="0" w:color="auto"/>
          </w:divBdr>
          <w:divsChild>
            <w:div w:id="160846205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5311671">
          <w:marLeft w:val="336"/>
          <w:marRight w:val="0"/>
          <w:marTop w:val="120"/>
          <w:marBottom w:val="312"/>
          <w:divBdr>
            <w:top w:val="none" w:sz="0" w:space="0" w:color="auto"/>
            <w:left w:val="none" w:sz="0" w:space="0" w:color="auto"/>
            <w:bottom w:val="none" w:sz="0" w:space="0" w:color="auto"/>
            <w:right w:val="none" w:sz="0" w:space="0" w:color="auto"/>
          </w:divBdr>
          <w:divsChild>
            <w:div w:id="5590923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55999568">
          <w:marLeft w:val="336"/>
          <w:marRight w:val="0"/>
          <w:marTop w:val="120"/>
          <w:marBottom w:val="312"/>
          <w:divBdr>
            <w:top w:val="none" w:sz="0" w:space="0" w:color="auto"/>
            <w:left w:val="none" w:sz="0" w:space="0" w:color="auto"/>
            <w:bottom w:val="none" w:sz="0" w:space="0" w:color="auto"/>
            <w:right w:val="none" w:sz="0" w:space="0" w:color="auto"/>
          </w:divBdr>
          <w:divsChild>
            <w:div w:id="96921477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98944574">
          <w:marLeft w:val="336"/>
          <w:marRight w:val="0"/>
          <w:marTop w:val="120"/>
          <w:marBottom w:val="312"/>
          <w:divBdr>
            <w:top w:val="none" w:sz="0" w:space="0" w:color="auto"/>
            <w:left w:val="none" w:sz="0" w:space="0" w:color="auto"/>
            <w:bottom w:val="none" w:sz="0" w:space="0" w:color="auto"/>
            <w:right w:val="none" w:sz="0" w:space="0" w:color="auto"/>
          </w:divBdr>
          <w:divsChild>
            <w:div w:id="136093024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310819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760224">
              <w:marLeft w:val="0"/>
              <w:marRight w:val="0"/>
              <w:marTop w:val="0"/>
              <w:marBottom w:val="0"/>
              <w:divBdr>
                <w:top w:val="none" w:sz="0" w:space="0" w:color="auto"/>
                <w:left w:val="none" w:sz="0" w:space="0" w:color="auto"/>
                <w:bottom w:val="none" w:sz="0" w:space="0" w:color="auto"/>
                <w:right w:val="none" w:sz="0" w:space="0" w:color="auto"/>
              </w:divBdr>
            </w:div>
          </w:divsChild>
        </w:div>
        <w:div w:id="1147019039">
          <w:marLeft w:val="0"/>
          <w:marRight w:val="336"/>
          <w:marTop w:val="120"/>
          <w:marBottom w:val="312"/>
          <w:divBdr>
            <w:top w:val="none" w:sz="0" w:space="0" w:color="auto"/>
            <w:left w:val="none" w:sz="0" w:space="0" w:color="auto"/>
            <w:bottom w:val="none" w:sz="0" w:space="0" w:color="auto"/>
            <w:right w:val="none" w:sz="0" w:space="0" w:color="auto"/>
          </w:divBdr>
          <w:divsChild>
            <w:div w:id="4083824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102336175">
      <w:bodyDiv w:val="1"/>
      <w:marLeft w:val="0"/>
      <w:marRight w:val="0"/>
      <w:marTop w:val="0"/>
      <w:marBottom w:val="0"/>
      <w:divBdr>
        <w:top w:val="none" w:sz="0" w:space="0" w:color="auto"/>
        <w:left w:val="none" w:sz="0" w:space="0" w:color="auto"/>
        <w:bottom w:val="none" w:sz="0" w:space="0" w:color="auto"/>
        <w:right w:val="none" w:sz="0" w:space="0" w:color="auto"/>
      </w:divBdr>
      <w:divsChild>
        <w:div w:id="42908332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1848059">
              <w:marLeft w:val="0"/>
              <w:marRight w:val="0"/>
              <w:marTop w:val="0"/>
              <w:marBottom w:val="0"/>
              <w:divBdr>
                <w:top w:val="none" w:sz="0" w:space="0" w:color="auto"/>
                <w:left w:val="none" w:sz="0" w:space="0" w:color="auto"/>
                <w:bottom w:val="none" w:sz="0" w:space="0" w:color="auto"/>
                <w:right w:val="none" w:sz="0" w:space="0" w:color="auto"/>
              </w:divBdr>
            </w:div>
          </w:divsChild>
        </w:div>
        <w:div w:id="477648919">
          <w:marLeft w:val="480"/>
          <w:marRight w:val="0"/>
          <w:marTop w:val="72"/>
          <w:marBottom w:val="168"/>
          <w:divBdr>
            <w:top w:val="single" w:sz="6" w:space="2" w:color="E7E7E7"/>
            <w:left w:val="single" w:sz="2" w:space="0" w:color="E7E7E7"/>
            <w:bottom w:val="single" w:sz="6" w:space="4" w:color="E7E7E7"/>
            <w:right w:val="single" w:sz="2" w:space="6" w:color="E7E7E7"/>
          </w:divBdr>
          <w:divsChild>
            <w:div w:id="1393574811">
              <w:marLeft w:val="0"/>
              <w:marRight w:val="0"/>
              <w:marTop w:val="0"/>
              <w:marBottom w:val="0"/>
              <w:divBdr>
                <w:top w:val="none" w:sz="0" w:space="0" w:color="auto"/>
                <w:left w:val="none" w:sz="0" w:space="0" w:color="auto"/>
                <w:bottom w:val="none" w:sz="0" w:space="0" w:color="auto"/>
                <w:right w:val="none" w:sz="0" w:space="0" w:color="auto"/>
              </w:divBdr>
            </w:div>
          </w:divsChild>
        </w:div>
        <w:div w:id="1659730736">
          <w:marLeft w:val="0"/>
          <w:marRight w:val="336"/>
          <w:marTop w:val="120"/>
          <w:marBottom w:val="312"/>
          <w:divBdr>
            <w:top w:val="none" w:sz="0" w:space="0" w:color="auto"/>
            <w:left w:val="none" w:sz="0" w:space="0" w:color="auto"/>
            <w:bottom w:val="none" w:sz="0" w:space="0" w:color="auto"/>
            <w:right w:val="none" w:sz="0" w:space="0" w:color="auto"/>
          </w:divBdr>
          <w:divsChild>
            <w:div w:id="833325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C3%89tats-Unis" TargetMode="External"/><Relationship Id="rId18" Type="http://schemas.openxmlformats.org/officeDocument/2006/relationships/hyperlink" Target="https://fr.wikipedia.org/wiki/Navette_spatiale_am%C3%A9ricaine" TargetMode="External"/><Relationship Id="rId26" Type="http://schemas.openxmlformats.org/officeDocument/2006/relationships/hyperlink" Target="https://fr.wikipedia.org/wiki/%C3%89tats-Unis" TargetMode="External"/><Relationship Id="rId39" Type="http://schemas.openxmlformats.org/officeDocument/2006/relationships/hyperlink" Target="https://commons.wikimedia.org/wiki/File:Mir_on_12_June_1998edit1.jpg?uselang=fr" TargetMode="External"/><Relationship Id="rId21" Type="http://schemas.openxmlformats.org/officeDocument/2006/relationships/hyperlink" Target="https://fr.wikipedia.org/wiki/1993" TargetMode="External"/><Relationship Id="rId34" Type="http://schemas.openxmlformats.org/officeDocument/2006/relationships/hyperlink" Target="https://fr.wikipedia.org/wiki/STS-60"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r.wikipedia.org/wiki/Russie" TargetMode="External"/><Relationship Id="rId20" Type="http://schemas.openxmlformats.org/officeDocument/2006/relationships/hyperlink" Target="https://fr.wikipedia.org/wiki/Cosmodrome_de_Ba%C3%AFkonour" TargetMode="External"/><Relationship Id="rId29" Type="http://schemas.openxmlformats.org/officeDocument/2006/relationships/hyperlink" Target="https://fr.wikipedia.org/wiki/Navette_spatiale_am%C3%A9ricaine"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s.wikimedia.org/wiki/File:Flag_of_the_United_States.svg?uselang=fr" TargetMode="External"/><Relationship Id="rId24" Type="http://schemas.openxmlformats.org/officeDocument/2006/relationships/hyperlink" Target="https://fr.wikipedia.org/wiki/STS-91" TargetMode="External"/><Relationship Id="rId32" Type="http://schemas.openxmlformats.org/officeDocument/2006/relationships/hyperlink" Target="https://fr.wikipedia.org/wiki/1993" TargetMode="External"/><Relationship Id="rId37" Type="http://schemas.openxmlformats.org/officeDocument/2006/relationships/hyperlink" Target="https://commons.wikimedia.org/wiki/File:Technical_rendition_of_STS-71_docked_to_Mir.jpg?uselang=fr" TargetMode="External"/><Relationship Id="rId40"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fr.wikipedia.org/wiki/STS-60" TargetMode="External"/><Relationship Id="rId28" Type="http://schemas.openxmlformats.org/officeDocument/2006/relationships/hyperlink" Target="https://fr.wikipedia.org/wiki/NASA" TargetMode="External"/><Relationship Id="rId36" Type="http://schemas.openxmlformats.org/officeDocument/2006/relationships/hyperlink" Target="https://fr.wikipedia.org/wiki/1998" TargetMode="External"/><Relationship Id="rId10" Type="http://schemas.openxmlformats.org/officeDocument/2006/relationships/image" Target="media/image2.jpeg"/><Relationship Id="rId19" Type="http://schemas.openxmlformats.org/officeDocument/2006/relationships/hyperlink" Target="https://fr.wikipedia.org/wiki/Centre_spatial_Kennedy" TargetMode="External"/><Relationship Id="rId31" Type="http://schemas.openxmlformats.org/officeDocument/2006/relationships/hyperlink" Target="https://fr.wikipedia.org/wiki/Cosmodrome_de_Ba%C3%AFkonour"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mmons.wikimedia.org/wiki/File:Atlantis-MIR-GPN-2000-001071.jpg?uselang=fr" TargetMode="External"/><Relationship Id="rId14" Type="http://schemas.openxmlformats.org/officeDocument/2006/relationships/hyperlink" Target="https://commons.wikimedia.org/wiki/File:Flag_of_Russia.svg?uselang=fr" TargetMode="External"/><Relationship Id="rId22" Type="http://schemas.openxmlformats.org/officeDocument/2006/relationships/hyperlink" Target="https://fr.wikipedia.org/wiki/STS-60" TargetMode="External"/><Relationship Id="rId27" Type="http://schemas.openxmlformats.org/officeDocument/2006/relationships/hyperlink" Target="https://fr.wikipedia.org/wiki/Russie" TargetMode="External"/><Relationship Id="rId30" Type="http://schemas.openxmlformats.org/officeDocument/2006/relationships/hyperlink" Target="https://fr.wikipedia.org/wiki/Centre_spatial_Kennedy" TargetMode="External"/><Relationship Id="rId35" Type="http://schemas.openxmlformats.org/officeDocument/2006/relationships/hyperlink" Target="https://fr.wikipedia.org/wiki/STS-91"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fr.wikipedia.org/wiki/NASA" TargetMode="External"/><Relationship Id="rId25" Type="http://schemas.openxmlformats.org/officeDocument/2006/relationships/hyperlink" Target="https://fr.wikipedia.org/wiki/1998" TargetMode="External"/><Relationship Id="rId33" Type="http://schemas.openxmlformats.org/officeDocument/2006/relationships/hyperlink" Target="https://fr.wikipedia.org/wiki/STS-60" TargetMode="External"/><Relationship Id="rId38"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3ADF1-A90A-43DF-A882-5BC4813E2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4</Pages>
  <Words>1406</Words>
  <Characters>7738</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27</cp:revision>
  <dcterms:created xsi:type="dcterms:W3CDTF">2022-11-21T18:39:00Z</dcterms:created>
  <dcterms:modified xsi:type="dcterms:W3CDTF">2023-04-23T07:03:00Z</dcterms:modified>
</cp:coreProperties>
</file>