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C8B1A" w14:textId="624CC01D" w:rsidR="00D83B68" w:rsidRDefault="00D53166" w:rsidP="001B246F">
      <w:pPr>
        <w:pStyle w:val="Titre1"/>
        <w:jc w:val="both"/>
      </w:pPr>
      <w:r>
        <w:rPr>
          <w:noProof/>
        </w:rPr>
        <w:drawing>
          <wp:anchor distT="0" distB="0" distL="114300" distR="114300" simplePos="0" relativeHeight="251671552" behindDoc="0" locked="0" layoutInCell="1" allowOverlap="1" wp14:anchorId="00CFA418" wp14:editId="4968174E">
            <wp:simplePos x="0" y="0"/>
            <wp:positionH relativeFrom="column">
              <wp:posOffset>3596005</wp:posOffset>
            </wp:positionH>
            <wp:positionV relativeFrom="paragraph">
              <wp:posOffset>186055</wp:posOffset>
            </wp:positionV>
            <wp:extent cx="1745833" cy="2095500"/>
            <wp:effectExtent l="0" t="0" r="6985"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45833"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B68">
        <w:rPr>
          <w:rStyle w:val="mw-page-title-main"/>
        </w:rPr>
        <w:t>Alain Aspect</w:t>
      </w:r>
    </w:p>
    <w:p w14:paraId="23ECA171" w14:textId="3572F599" w:rsidR="002D54BA" w:rsidRPr="00D53166" w:rsidRDefault="001123C1" w:rsidP="001B246F">
      <w:pPr>
        <w:pStyle w:val="Titre2"/>
        <w:jc w:val="both"/>
        <w:rPr>
          <w:b/>
          <w:bCs/>
        </w:rPr>
      </w:pPr>
      <w:r w:rsidRPr="00D53166">
        <w:rPr>
          <w:b/>
          <w:bCs/>
        </w:rPr>
        <w:t>Biographie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3256"/>
      </w:tblGrid>
      <w:tr w:rsidR="001123C1" w14:paraId="4F238C75" w14:textId="77777777" w:rsidTr="004A5598">
        <w:trPr>
          <w:tblCellSpacing w:w="15" w:type="dxa"/>
        </w:trPr>
        <w:tc>
          <w:tcPr>
            <w:tcW w:w="2223" w:type="dxa"/>
            <w:vAlign w:val="center"/>
            <w:hideMark/>
          </w:tcPr>
          <w:p w14:paraId="61957E58" w14:textId="77777777" w:rsidR="001123C1" w:rsidRPr="001123C1" w:rsidRDefault="001123C1" w:rsidP="001B246F">
            <w:pPr>
              <w:jc w:val="both"/>
              <w:rPr>
                <w:rFonts w:ascii="Arial" w:hAnsi="Arial" w:cs="Arial"/>
              </w:rPr>
            </w:pPr>
            <w:r w:rsidRPr="001123C1">
              <w:rPr>
                <w:rFonts w:ascii="Arial" w:hAnsi="Arial" w:cs="Arial"/>
              </w:rPr>
              <w:t xml:space="preserve">Nom de naissance </w:t>
            </w:r>
          </w:p>
        </w:tc>
        <w:tc>
          <w:tcPr>
            <w:tcW w:w="3211" w:type="dxa"/>
            <w:vAlign w:val="center"/>
            <w:hideMark/>
          </w:tcPr>
          <w:p w14:paraId="3F1CCE4F" w14:textId="2313C709" w:rsidR="001123C1" w:rsidRPr="001123C1" w:rsidRDefault="00D53166" w:rsidP="001B246F">
            <w:pPr>
              <w:jc w:val="both"/>
              <w:rPr>
                <w:rFonts w:ascii="Arial" w:hAnsi="Arial" w:cs="Arial"/>
              </w:rPr>
            </w:pPr>
            <w:r>
              <w:rPr>
                <w:rFonts w:ascii="Arial" w:hAnsi="Arial" w:cs="Arial"/>
              </w:rPr>
              <w:t>Alain Aspect</w:t>
            </w:r>
            <w:r w:rsidR="001123C1" w:rsidRPr="001123C1">
              <w:rPr>
                <w:rFonts w:ascii="Arial" w:hAnsi="Arial" w:cs="Arial"/>
              </w:rPr>
              <w:t xml:space="preserve"> </w:t>
            </w:r>
          </w:p>
        </w:tc>
      </w:tr>
      <w:tr w:rsidR="001123C1" w14:paraId="03456C51" w14:textId="77777777" w:rsidTr="004A5598">
        <w:trPr>
          <w:tblCellSpacing w:w="15" w:type="dxa"/>
        </w:trPr>
        <w:tc>
          <w:tcPr>
            <w:tcW w:w="2223" w:type="dxa"/>
            <w:vAlign w:val="center"/>
            <w:hideMark/>
          </w:tcPr>
          <w:p w14:paraId="21D04397" w14:textId="77777777" w:rsidR="001123C1" w:rsidRPr="001123C1" w:rsidRDefault="001123C1" w:rsidP="001B246F">
            <w:pPr>
              <w:jc w:val="both"/>
              <w:rPr>
                <w:rFonts w:ascii="Arial" w:hAnsi="Arial" w:cs="Arial"/>
              </w:rPr>
            </w:pPr>
            <w:r w:rsidRPr="001123C1">
              <w:rPr>
                <w:rFonts w:ascii="Arial" w:hAnsi="Arial" w:cs="Arial"/>
              </w:rPr>
              <w:t xml:space="preserve">Date de naissance </w:t>
            </w:r>
          </w:p>
        </w:tc>
        <w:tc>
          <w:tcPr>
            <w:tcW w:w="3211" w:type="dxa"/>
            <w:vAlign w:val="center"/>
            <w:hideMark/>
          </w:tcPr>
          <w:p w14:paraId="4DBDBE96" w14:textId="17B6272E" w:rsidR="001123C1" w:rsidRPr="001123C1" w:rsidRDefault="00D53166" w:rsidP="001B246F">
            <w:pPr>
              <w:jc w:val="both"/>
              <w:rPr>
                <w:rFonts w:ascii="Arial" w:hAnsi="Arial" w:cs="Arial"/>
              </w:rPr>
            </w:pPr>
            <w:r w:rsidRPr="00D53166">
              <w:rPr>
                <w:rFonts w:ascii="Arial" w:hAnsi="Arial" w:cs="Arial"/>
              </w:rPr>
              <w:t>15 juin 1947 à Agen</w:t>
            </w:r>
          </w:p>
        </w:tc>
      </w:tr>
      <w:tr w:rsidR="001123C1" w14:paraId="1CB4AEEE" w14:textId="77777777" w:rsidTr="004A5598">
        <w:trPr>
          <w:tblCellSpacing w:w="15" w:type="dxa"/>
        </w:trPr>
        <w:tc>
          <w:tcPr>
            <w:tcW w:w="2223" w:type="dxa"/>
            <w:vAlign w:val="center"/>
            <w:hideMark/>
          </w:tcPr>
          <w:p w14:paraId="19592184" w14:textId="77777777" w:rsidR="001123C1" w:rsidRPr="001123C1" w:rsidRDefault="001123C1" w:rsidP="001B246F">
            <w:pPr>
              <w:jc w:val="both"/>
              <w:rPr>
                <w:rFonts w:ascii="Arial" w:hAnsi="Arial" w:cs="Arial"/>
              </w:rPr>
            </w:pPr>
            <w:r w:rsidRPr="001123C1">
              <w:rPr>
                <w:rFonts w:ascii="Arial" w:hAnsi="Arial" w:cs="Arial"/>
              </w:rPr>
              <w:t xml:space="preserve">Lieu de naissance </w:t>
            </w:r>
          </w:p>
        </w:tc>
        <w:tc>
          <w:tcPr>
            <w:tcW w:w="3211" w:type="dxa"/>
            <w:vAlign w:val="center"/>
            <w:hideMark/>
          </w:tcPr>
          <w:p w14:paraId="0B678061" w14:textId="4A07F6BB" w:rsidR="001123C1" w:rsidRPr="001123C1" w:rsidRDefault="001123C1" w:rsidP="001B246F">
            <w:pPr>
              <w:jc w:val="both"/>
              <w:rPr>
                <w:rFonts w:ascii="Arial" w:hAnsi="Arial" w:cs="Arial"/>
              </w:rPr>
            </w:pPr>
            <w:r w:rsidRPr="001123C1">
              <w:rPr>
                <w:rFonts w:ascii="Arial" w:hAnsi="Arial" w:cs="Arial"/>
              </w:rPr>
              <w:t xml:space="preserve">Estagel, Roussillon (France) </w:t>
            </w:r>
          </w:p>
        </w:tc>
      </w:tr>
      <w:tr w:rsidR="001123C1" w14:paraId="591F3DDD" w14:textId="77777777" w:rsidTr="004A5598">
        <w:trPr>
          <w:tblCellSpacing w:w="15" w:type="dxa"/>
        </w:trPr>
        <w:tc>
          <w:tcPr>
            <w:tcW w:w="2223" w:type="dxa"/>
            <w:vAlign w:val="center"/>
            <w:hideMark/>
          </w:tcPr>
          <w:p w14:paraId="5AA7A1F2" w14:textId="77777777" w:rsidR="001123C1" w:rsidRPr="001123C1" w:rsidRDefault="001123C1" w:rsidP="001B246F">
            <w:pPr>
              <w:jc w:val="both"/>
              <w:rPr>
                <w:rFonts w:ascii="Arial" w:hAnsi="Arial" w:cs="Arial"/>
              </w:rPr>
            </w:pPr>
            <w:r w:rsidRPr="001123C1">
              <w:rPr>
                <w:rFonts w:ascii="Arial" w:hAnsi="Arial" w:cs="Arial"/>
              </w:rPr>
              <w:t xml:space="preserve">Date de décès </w:t>
            </w:r>
          </w:p>
        </w:tc>
        <w:tc>
          <w:tcPr>
            <w:tcW w:w="3211" w:type="dxa"/>
            <w:vAlign w:val="center"/>
            <w:hideMark/>
          </w:tcPr>
          <w:p w14:paraId="6BFCB7AC" w14:textId="1DCF052D" w:rsidR="001123C1" w:rsidRPr="001123C1" w:rsidRDefault="00B428F5" w:rsidP="001B246F">
            <w:pPr>
              <w:jc w:val="both"/>
              <w:rPr>
                <w:rFonts w:ascii="Arial" w:hAnsi="Arial" w:cs="Arial"/>
              </w:rPr>
            </w:pPr>
            <w:r w:rsidRPr="00B428F5">
              <w:rPr>
                <w:rFonts w:ascii="Arial" w:hAnsi="Arial" w:cs="Arial"/>
              </w:rPr>
              <w:t>Vivant, 75 ans</w:t>
            </w:r>
            <w:r w:rsidR="001123C1" w:rsidRPr="001123C1">
              <w:rPr>
                <w:rFonts w:ascii="Arial" w:hAnsi="Arial" w:cs="Arial"/>
              </w:rPr>
              <w:t xml:space="preserve"> </w:t>
            </w:r>
          </w:p>
        </w:tc>
      </w:tr>
      <w:tr w:rsidR="001123C1" w14:paraId="63282B5E" w14:textId="77777777" w:rsidTr="004A5598">
        <w:trPr>
          <w:trHeight w:val="285"/>
          <w:tblCellSpacing w:w="15" w:type="dxa"/>
        </w:trPr>
        <w:tc>
          <w:tcPr>
            <w:tcW w:w="2223" w:type="dxa"/>
            <w:vAlign w:val="center"/>
            <w:hideMark/>
          </w:tcPr>
          <w:p w14:paraId="62A66DC3" w14:textId="77777777" w:rsidR="001123C1" w:rsidRPr="001123C1" w:rsidRDefault="001123C1" w:rsidP="001B246F">
            <w:pPr>
              <w:jc w:val="both"/>
              <w:rPr>
                <w:rFonts w:ascii="Arial" w:hAnsi="Arial" w:cs="Arial"/>
              </w:rPr>
            </w:pPr>
            <w:r w:rsidRPr="001123C1">
              <w:rPr>
                <w:rFonts w:ascii="Arial" w:hAnsi="Arial" w:cs="Arial"/>
              </w:rPr>
              <w:t xml:space="preserve">Nationalité </w:t>
            </w:r>
          </w:p>
        </w:tc>
        <w:tc>
          <w:tcPr>
            <w:tcW w:w="3211" w:type="dxa"/>
            <w:vAlign w:val="center"/>
            <w:hideMark/>
          </w:tcPr>
          <w:p w14:paraId="25CDCC6D" w14:textId="7556ABD0" w:rsidR="001123C1" w:rsidRPr="001123C1" w:rsidRDefault="001123C1" w:rsidP="001B246F">
            <w:pPr>
              <w:jc w:val="both"/>
              <w:rPr>
                <w:rFonts w:ascii="Arial" w:hAnsi="Arial" w:cs="Arial"/>
              </w:rPr>
            </w:pPr>
            <w:r w:rsidRPr="001123C1">
              <w:rPr>
                <w:rFonts w:ascii="Arial" w:hAnsi="Arial" w:cs="Arial"/>
              </w:rPr>
              <w:t xml:space="preserve">Française </w:t>
            </w:r>
          </w:p>
        </w:tc>
      </w:tr>
    </w:tbl>
    <w:p w14:paraId="15AFBD7E" w14:textId="77777777" w:rsidR="004A5598" w:rsidRDefault="004A5598" w:rsidP="001B246F">
      <w:pPr>
        <w:pStyle w:val="Titre2"/>
        <w:jc w:val="both"/>
        <w:rPr>
          <w:b/>
          <w:bCs/>
        </w:rPr>
      </w:pPr>
    </w:p>
    <w:p w14:paraId="4532E33C" w14:textId="785FFE67" w:rsidR="00B84C30" w:rsidRPr="00D53166" w:rsidRDefault="001123C1" w:rsidP="001B246F">
      <w:pPr>
        <w:pStyle w:val="Titre2"/>
        <w:jc w:val="both"/>
        <w:rPr>
          <w:b/>
          <w:bCs/>
        </w:rPr>
      </w:pPr>
      <w:r w:rsidRPr="00D53166">
        <w:rPr>
          <w:b/>
          <w:bCs/>
        </w:rPr>
        <w:t>Carrière scientifique</w:t>
      </w:r>
    </w:p>
    <w:p w14:paraId="6A169584" w14:textId="432B1B55" w:rsidR="001B246F" w:rsidRPr="001B246F" w:rsidRDefault="001B246F" w:rsidP="001B246F">
      <w:pPr>
        <w:pStyle w:val="NormalWeb"/>
        <w:jc w:val="both"/>
        <w:rPr>
          <w:rFonts w:ascii="Arial" w:eastAsiaTheme="minorHAnsi" w:hAnsi="Arial" w:cs="Arial"/>
          <w:sz w:val="22"/>
          <w:szCs w:val="22"/>
          <w:lang w:eastAsia="en-US"/>
        </w:rPr>
      </w:pPr>
      <w:r w:rsidRPr="001B246F">
        <w:rPr>
          <w:rFonts w:ascii="Arial" w:eastAsiaTheme="minorHAnsi" w:hAnsi="Arial" w:cs="Arial"/>
          <w:sz w:val="22"/>
          <w:szCs w:val="22"/>
          <w:lang w:eastAsia="en-US"/>
        </w:rPr>
        <w:t xml:space="preserve">Ancien élève de l’École normale supérieure de Cachan (promotion 1965), Alain Aspect poursuit ses études à l'université de Paris. Il obtient la licence de physique en 1967, puis le diplôme d'études approfondies en optique en 1968. Recruté comme professeur agrégé de sciences physiques en 1969, il est détaché comme assistant à l'Université Paris-Sud (pour le diplôme d'études approfondies en optique) de 1969 à 1971. Il prépare alors le diplôme de docteur de 3e cycle au sein de l'Institut d'Optique Théorique et Appliquée (Supoptique) sous la direction de Serge Lowenthal. Il soutient sa thèse de 3e cycle en 1971 et part enseigner, au titre de la coopération, à l’École normale supérieure de Yaoundé (Cameroun) de 1971 à 1974. </w:t>
      </w:r>
    </w:p>
    <w:p w14:paraId="7F72D3CC" w14:textId="73E6F502" w:rsidR="001B246F" w:rsidRPr="001B246F" w:rsidRDefault="001B246F" w:rsidP="001B246F">
      <w:pPr>
        <w:pStyle w:val="NormalWeb"/>
        <w:jc w:val="both"/>
        <w:rPr>
          <w:rFonts w:ascii="Arial" w:eastAsiaTheme="minorHAnsi" w:hAnsi="Arial" w:cs="Arial"/>
          <w:sz w:val="22"/>
          <w:szCs w:val="22"/>
          <w:lang w:eastAsia="en-US"/>
        </w:rPr>
      </w:pPr>
      <w:r w:rsidRPr="001B246F">
        <w:rPr>
          <w:rFonts w:ascii="Arial" w:eastAsiaTheme="minorHAnsi" w:hAnsi="Arial" w:cs="Arial"/>
          <w:sz w:val="22"/>
          <w:szCs w:val="22"/>
          <w:lang w:eastAsia="en-US"/>
        </w:rPr>
        <w:t xml:space="preserve">À son retour en France, il est nommé maître-assistant à l'ENS Cachan. Christian Imbert, professeur à l'École supérieure d'optique, et Olivier Costa de Beauregard, directeur de recherche au CNRS, lui proposent de préparer une thèse pour le doctorat d'État, portant sur la démonstration expérimentale du paradoxe Einstein-Podolsky-Rosen, au sein de son laboratoire d'expériences fondamentales en optique à l'Institut d'Optique. Il publie en 1975 et 1976 deux articles dans lesquels il propose les expériences qu’il réalisera quelques années plus tard. Il obtient le doctorat d'État en 1983 en tranchant (voir Expérience d'Aspect) un vieux débat entre Albert Einstein et Niels Bohr sur les fondements de la mécanique quantique, et en amenant à l'obligation de choisir entre les principes de causalité et de localité, les deux ne pouvant être conservés à la fois. </w:t>
      </w:r>
    </w:p>
    <w:p w14:paraId="73343A0F" w14:textId="30C93778" w:rsidR="001B246F" w:rsidRPr="001B246F" w:rsidRDefault="001B246F" w:rsidP="001B246F">
      <w:pPr>
        <w:pStyle w:val="NormalWeb"/>
        <w:jc w:val="both"/>
        <w:rPr>
          <w:rFonts w:ascii="Arial" w:eastAsiaTheme="minorHAnsi" w:hAnsi="Arial" w:cs="Arial"/>
          <w:sz w:val="22"/>
          <w:szCs w:val="22"/>
          <w:lang w:eastAsia="en-US"/>
        </w:rPr>
      </w:pPr>
      <w:r w:rsidRPr="001B246F">
        <w:rPr>
          <w:rFonts w:ascii="Arial" w:eastAsiaTheme="minorHAnsi" w:hAnsi="Arial" w:cs="Arial"/>
          <w:sz w:val="22"/>
          <w:szCs w:val="22"/>
          <w:lang w:eastAsia="en-US"/>
        </w:rPr>
        <w:t xml:space="preserve">En 1984, il est nommé maître de conférences à l'École polytechnique et sous-directeur de laboratoire au Collège de France (associé à la chaire de physique atomique et moléculaire de Claude Cohen-Tannoudji). Il travaille alors, au sein du laboratoire de spectroscopie hertzienne de l'École normale supérieure, sur la méthode de refroidissement d'atomes par laser dite « sous le recul du photon », qui vaudra, en 1997, à Claude Cohen-Tannoudji le prix Nobel de physique. </w:t>
      </w:r>
    </w:p>
    <w:p w14:paraId="6F2D45F3" w14:textId="308A51E3" w:rsidR="001B246F" w:rsidRPr="001B246F" w:rsidRDefault="001B246F" w:rsidP="001B246F">
      <w:pPr>
        <w:pStyle w:val="NormalWeb"/>
        <w:jc w:val="both"/>
        <w:rPr>
          <w:rFonts w:ascii="Arial" w:eastAsiaTheme="minorHAnsi" w:hAnsi="Arial" w:cs="Arial"/>
          <w:sz w:val="22"/>
          <w:szCs w:val="22"/>
          <w:lang w:eastAsia="en-US"/>
        </w:rPr>
      </w:pPr>
      <w:r w:rsidRPr="001B246F">
        <w:rPr>
          <w:rFonts w:ascii="Arial" w:eastAsiaTheme="minorHAnsi" w:hAnsi="Arial" w:cs="Arial"/>
          <w:sz w:val="22"/>
          <w:szCs w:val="22"/>
          <w:lang w:eastAsia="en-US"/>
        </w:rPr>
        <w:t xml:space="preserve">En 1992, il retourne à Orsay au sein de l'Institut d'Optique en tant que directeur de recherche au CNRS. Il est directeur-adjoint de SupOptique (école de l'Institut d'Optique Théorique et Appliquée IOTA) de 1992 à 1994. Il y monte un nouveau groupe de recherche consacré à l'optique atomique, aux miroirs atomiques, et aux condensats de Bose-Einstein. </w:t>
      </w:r>
    </w:p>
    <w:p w14:paraId="4C20129C" w14:textId="2D4BB5FA" w:rsidR="001B246F" w:rsidRPr="001B246F" w:rsidRDefault="001B246F" w:rsidP="001B246F">
      <w:pPr>
        <w:pStyle w:val="NormalWeb"/>
        <w:jc w:val="both"/>
        <w:rPr>
          <w:rFonts w:ascii="Arial" w:eastAsiaTheme="minorHAnsi" w:hAnsi="Arial" w:cs="Arial"/>
          <w:sz w:val="22"/>
          <w:szCs w:val="22"/>
          <w:lang w:eastAsia="en-US"/>
        </w:rPr>
      </w:pPr>
      <w:r w:rsidRPr="001B246F">
        <w:rPr>
          <w:rFonts w:ascii="Arial" w:eastAsiaTheme="minorHAnsi" w:hAnsi="Arial" w:cs="Arial"/>
          <w:sz w:val="22"/>
          <w:szCs w:val="22"/>
          <w:lang w:eastAsia="en-US"/>
        </w:rPr>
        <w:t xml:space="preserve">Directeur de recherche émérite au Centre national de la recherche scientifique, membre du Haut Conseil de la science et de la technologie et de l'office parlementaire d'évaluation des choix scientifiques et technologiques, il est professeur associé à l'École polytechnique, </w:t>
      </w:r>
      <w:r w:rsidRPr="001B246F">
        <w:rPr>
          <w:rFonts w:ascii="Arial" w:eastAsiaTheme="minorHAnsi" w:hAnsi="Arial" w:cs="Arial"/>
          <w:sz w:val="22"/>
          <w:szCs w:val="22"/>
          <w:lang w:eastAsia="en-US"/>
        </w:rPr>
        <w:lastRenderedPageBreak/>
        <w:t xml:space="preserve">professeur affilié à l'École normale supérieure Paris-Saclay (anciennement ENS Cachan) et titulaire de la chaire Augustin Fresnel à l'Institut d'optique Graduate School13,14. Il est également cofondateur en 2019 de la jeune pousse Pasqal, une entreprise spécialisée dans l’informatique quantique, qui travaille sur un ordinateur quantique à atomes neutres (atomes non ionisés refroidis à quelques microkelvins). En 2021, il est professeur invité au Conservatoire national des arts et métiers. </w:t>
      </w:r>
    </w:p>
    <w:p w14:paraId="0576C38B" w14:textId="555EDD10" w:rsidR="001B246F" w:rsidRPr="001B246F" w:rsidRDefault="001B246F" w:rsidP="001B246F">
      <w:pPr>
        <w:pStyle w:val="NormalWeb"/>
        <w:jc w:val="both"/>
        <w:rPr>
          <w:rFonts w:ascii="Arial" w:eastAsiaTheme="minorHAnsi" w:hAnsi="Arial" w:cs="Arial"/>
          <w:sz w:val="22"/>
          <w:szCs w:val="22"/>
          <w:lang w:eastAsia="en-US"/>
        </w:rPr>
      </w:pPr>
      <w:r w:rsidRPr="001B246F">
        <w:rPr>
          <w:rFonts w:ascii="Arial" w:eastAsiaTheme="minorHAnsi" w:hAnsi="Arial" w:cs="Arial"/>
          <w:sz w:val="22"/>
          <w:szCs w:val="22"/>
          <w:lang w:eastAsia="en-US"/>
        </w:rPr>
        <w:t>Le 4 octobre 2022, il se voit décerner, avec l'Autrichien Anton Zeilinger et l'Américain John Francis Clauser, le prix Nobel de physique pour leurs expériences sur l'intrication quantique et la violation des inégalités de Bell réalisées à l'Institut d'Optique</w:t>
      </w:r>
    </w:p>
    <w:p w14:paraId="513B55A3" w14:textId="77777777" w:rsidR="001C499A" w:rsidRDefault="001C499A" w:rsidP="001B246F">
      <w:pPr>
        <w:jc w:val="both"/>
      </w:pPr>
    </w:p>
    <w:sectPr w:rsidR="001C499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CE2DF" w14:textId="77777777" w:rsidR="006D06F1" w:rsidRDefault="006D06F1" w:rsidP="00B33482">
      <w:pPr>
        <w:spacing w:after="0" w:line="240" w:lineRule="auto"/>
      </w:pPr>
      <w:r>
        <w:separator/>
      </w:r>
    </w:p>
  </w:endnote>
  <w:endnote w:type="continuationSeparator" w:id="0">
    <w:p w14:paraId="7489FDF7" w14:textId="77777777" w:rsidR="006D06F1" w:rsidRDefault="006D06F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061A6" w14:textId="77777777" w:rsidR="006D06F1" w:rsidRDefault="006D06F1" w:rsidP="00B33482">
      <w:pPr>
        <w:spacing w:after="0" w:line="240" w:lineRule="auto"/>
      </w:pPr>
      <w:r>
        <w:separator/>
      </w:r>
    </w:p>
  </w:footnote>
  <w:footnote w:type="continuationSeparator" w:id="0">
    <w:p w14:paraId="70A8F62D" w14:textId="77777777" w:rsidR="006D06F1" w:rsidRDefault="006D06F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C4ED60B" w:rsidR="00B33482" w:rsidRPr="00C21543" w:rsidRDefault="00F43149" w:rsidP="003A15F6">
    <w:pPr>
      <w:pStyle w:val="Titre1"/>
      <w:rPr>
        <w:rFonts w:ascii="Arial" w:hAnsi="Arial" w:cs="Arial"/>
        <w:b w:val="0"/>
        <w:bCs w:val="0"/>
      </w:rPr>
    </w:pPr>
    <w:r w:rsidRPr="00C21543">
      <w:rPr>
        <w:rFonts w:ascii="Arial" w:hAnsi="Arial" w:cs="Arial"/>
        <w:b w:val="0"/>
        <w:bCs w:val="0"/>
        <w:sz w:val="22"/>
        <w:szCs w:val="22"/>
      </w:rPr>
      <w:t xml:space="preserve">PERSONNALITE – </w:t>
    </w:r>
    <w:r w:rsidR="00AD5AB7">
      <w:rPr>
        <w:rStyle w:val="mw-page-title-main"/>
        <w:rFonts w:ascii="Arial" w:hAnsi="Arial" w:cs="Arial"/>
        <w:b w:val="0"/>
        <w:bCs w:val="0"/>
        <w:sz w:val="22"/>
        <w:szCs w:val="22"/>
      </w:rPr>
      <w:t>Al</w:t>
    </w:r>
    <w:r w:rsidR="00D83B68">
      <w:rPr>
        <w:rStyle w:val="mw-page-title-main"/>
        <w:rFonts w:ascii="Arial" w:hAnsi="Arial" w:cs="Arial"/>
        <w:b w:val="0"/>
        <w:bCs w:val="0"/>
        <w:sz w:val="22"/>
        <w:szCs w:val="22"/>
      </w:rPr>
      <w:t>ain Aspect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E75ED"/>
    <w:rsid w:val="001123C1"/>
    <w:rsid w:val="0017067E"/>
    <w:rsid w:val="001B246F"/>
    <w:rsid w:val="001C499A"/>
    <w:rsid w:val="00275575"/>
    <w:rsid w:val="002D54BA"/>
    <w:rsid w:val="003618C1"/>
    <w:rsid w:val="003A01AC"/>
    <w:rsid w:val="003A15F6"/>
    <w:rsid w:val="003D5A98"/>
    <w:rsid w:val="00410CFD"/>
    <w:rsid w:val="0045441C"/>
    <w:rsid w:val="004A5598"/>
    <w:rsid w:val="005C020A"/>
    <w:rsid w:val="00670FF1"/>
    <w:rsid w:val="00690E2E"/>
    <w:rsid w:val="006D06F1"/>
    <w:rsid w:val="00757B00"/>
    <w:rsid w:val="007B298A"/>
    <w:rsid w:val="007E575E"/>
    <w:rsid w:val="00832021"/>
    <w:rsid w:val="00852C15"/>
    <w:rsid w:val="0085435E"/>
    <w:rsid w:val="00871125"/>
    <w:rsid w:val="008C6940"/>
    <w:rsid w:val="008E7FE0"/>
    <w:rsid w:val="00912AFB"/>
    <w:rsid w:val="00993497"/>
    <w:rsid w:val="00AD5AB7"/>
    <w:rsid w:val="00AF489E"/>
    <w:rsid w:val="00B035C4"/>
    <w:rsid w:val="00B33482"/>
    <w:rsid w:val="00B428F5"/>
    <w:rsid w:val="00B84C30"/>
    <w:rsid w:val="00BD00F2"/>
    <w:rsid w:val="00C1615B"/>
    <w:rsid w:val="00C21543"/>
    <w:rsid w:val="00CA1FD0"/>
    <w:rsid w:val="00D53166"/>
    <w:rsid w:val="00D83B68"/>
    <w:rsid w:val="00DB0821"/>
    <w:rsid w:val="00E016DE"/>
    <w:rsid w:val="00E033D8"/>
    <w:rsid w:val="00E27521"/>
    <w:rsid w:val="00E63CD8"/>
    <w:rsid w:val="00F33AE1"/>
    <w:rsid w:val="00F43149"/>
    <w:rsid w:val="00F71170"/>
    <w:rsid w:val="00F73836"/>
    <w:rsid w:val="00F75C01"/>
    <w:rsid w:val="00FD4B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character" w:customStyle="1" w:styleId="nowrap">
    <w:name w:val="nowrap"/>
    <w:basedOn w:val="Policepardfaut"/>
    <w:rsid w:val="001123C1"/>
  </w:style>
  <w:style w:type="character" w:customStyle="1" w:styleId="noprint">
    <w:name w:val="noprint"/>
    <w:basedOn w:val="Policepardfaut"/>
    <w:rsid w:val="00112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6759">
      <w:bodyDiv w:val="1"/>
      <w:marLeft w:val="0"/>
      <w:marRight w:val="0"/>
      <w:marTop w:val="0"/>
      <w:marBottom w:val="0"/>
      <w:divBdr>
        <w:top w:val="none" w:sz="0" w:space="0" w:color="auto"/>
        <w:left w:val="none" w:sz="0" w:space="0" w:color="auto"/>
        <w:bottom w:val="none" w:sz="0" w:space="0" w:color="auto"/>
        <w:right w:val="none" w:sz="0" w:space="0" w:color="auto"/>
      </w:divBdr>
    </w:div>
    <w:div w:id="166286155">
      <w:bodyDiv w:val="1"/>
      <w:marLeft w:val="0"/>
      <w:marRight w:val="0"/>
      <w:marTop w:val="0"/>
      <w:marBottom w:val="0"/>
      <w:divBdr>
        <w:top w:val="none" w:sz="0" w:space="0" w:color="auto"/>
        <w:left w:val="none" w:sz="0" w:space="0" w:color="auto"/>
        <w:bottom w:val="none" w:sz="0" w:space="0" w:color="auto"/>
        <w:right w:val="none" w:sz="0" w:space="0" w:color="auto"/>
      </w:divBdr>
    </w:div>
    <w:div w:id="214313487">
      <w:bodyDiv w:val="1"/>
      <w:marLeft w:val="0"/>
      <w:marRight w:val="0"/>
      <w:marTop w:val="0"/>
      <w:marBottom w:val="0"/>
      <w:divBdr>
        <w:top w:val="none" w:sz="0" w:space="0" w:color="auto"/>
        <w:left w:val="none" w:sz="0" w:space="0" w:color="auto"/>
        <w:bottom w:val="none" w:sz="0" w:space="0" w:color="auto"/>
        <w:right w:val="none" w:sz="0" w:space="0" w:color="auto"/>
      </w:divBdr>
    </w:div>
    <w:div w:id="280649778">
      <w:bodyDiv w:val="1"/>
      <w:marLeft w:val="0"/>
      <w:marRight w:val="0"/>
      <w:marTop w:val="0"/>
      <w:marBottom w:val="0"/>
      <w:divBdr>
        <w:top w:val="none" w:sz="0" w:space="0" w:color="auto"/>
        <w:left w:val="none" w:sz="0" w:space="0" w:color="auto"/>
        <w:bottom w:val="none" w:sz="0" w:space="0" w:color="auto"/>
        <w:right w:val="none" w:sz="0" w:space="0" w:color="auto"/>
      </w:divBdr>
    </w:div>
    <w:div w:id="340082151">
      <w:bodyDiv w:val="1"/>
      <w:marLeft w:val="0"/>
      <w:marRight w:val="0"/>
      <w:marTop w:val="0"/>
      <w:marBottom w:val="0"/>
      <w:divBdr>
        <w:top w:val="none" w:sz="0" w:space="0" w:color="auto"/>
        <w:left w:val="none" w:sz="0" w:space="0" w:color="auto"/>
        <w:bottom w:val="none" w:sz="0" w:space="0" w:color="auto"/>
        <w:right w:val="none" w:sz="0" w:space="0" w:color="auto"/>
      </w:divBdr>
    </w:div>
    <w:div w:id="513030682">
      <w:bodyDiv w:val="1"/>
      <w:marLeft w:val="0"/>
      <w:marRight w:val="0"/>
      <w:marTop w:val="0"/>
      <w:marBottom w:val="0"/>
      <w:divBdr>
        <w:top w:val="none" w:sz="0" w:space="0" w:color="auto"/>
        <w:left w:val="none" w:sz="0" w:space="0" w:color="auto"/>
        <w:bottom w:val="none" w:sz="0" w:space="0" w:color="auto"/>
        <w:right w:val="none" w:sz="0" w:space="0" w:color="auto"/>
      </w:divBdr>
    </w:div>
    <w:div w:id="767777585">
      <w:bodyDiv w:val="1"/>
      <w:marLeft w:val="0"/>
      <w:marRight w:val="0"/>
      <w:marTop w:val="0"/>
      <w:marBottom w:val="0"/>
      <w:divBdr>
        <w:top w:val="none" w:sz="0" w:space="0" w:color="auto"/>
        <w:left w:val="none" w:sz="0" w:space="0" w:color="auto"/>
        <w:bottom w:val="none" w:sz="0" w:space="0" w:color="auto"/>
        <w:right w:val="none" w:sz="0" w:space="0" w:color="auto"/>
      </w:divBdr>
    </w:div>
    <w:div w:id="795608393">
      <w:bodyDiv w:val="1"/>
      <w:marLeft w:val="0"/>
      <w:marRight w:val="0"/>
      <w:marTop w:val="0"/>
      <w:marBottom w:val="0"/>
      <w:divBdr>
        <w:top w:val="none" w:sz="0" w:space="0" w:color="auto"/>
        <w:left w:val="none" w:sz="0" w:space="0" w:color="auto"/>
        <w:bottom w:val="none" w:sz="0" w:space="0" w:color="auto"/>
        <w:right w:val="none" w:sz="0" w:space="0" w:color="auto"/>
      </w:divBdr>
    </w:div>
    <w:div w:id="81464056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9877740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0685">
      <w:bodyDiv w:val="1"/>
      <w:marLeft w:val="0"/>
      <w:marRight w:val="0"/>
      <w:marTop w:val="0"/>
      <w:marBottom w:val="0"/>
      <w:divBdr>
        <w:top w:val="none" w:sz="0" w:space="0" w:color="auto"/>
        <w:left w:val="none" w:sz="0" w:space="0" w:color="auto"/>
        <w:bottom w:val="none" w:sz="0" w:space="0" w:color="auto"/>
        <w:right w:val="none" w:sz="0" w:space="0" w:color="auto"/>
      </w:divBdr>
    </w:div>
    <w:div w:id="1069570951">
      <w:bodyDiv w:val="1"/>
      <w:marLeft w:val="0"/>
      <w:marRight w:val="0"/>
      <w:marTop w:val="0"/>
      <w:marBottom w:val="0"/>
      <w:divBdr>
        <w:top w:val="none" w:sz="0" w:space="0" w:color="auto"/>
        <w:left w:val="none" w:sz="0" w:space="0" w:color="auto"/>
        <w:bottom w:val="none" w:sz="0" w:space="0" w:color="auto"/>
        <w:right w:val="none" w:sz="0" w:space="0" w:color="auto"/>
      </w:divBdr>
    </w:div>
    <w:div w:id="1099175845">
      <w:bodyDiv w:val="1"/>
      <w:marLeft w:val="0"/>
      <w:marRight w:val="0"/>
      <w:marTop w:val="0"/>
      <w:marBottom w:val="0"/>
      <w:divBdr>
        <w:top w:val="none" w:sz="0" w:space="0" w:color="auto"/>
        <w:left w:val="none" w:sz="0" w:space="0" w:color="auto"/>
        <w:bottom w:val="none" w:sz="0" w:space="0" w:color="auto"/>
        <w:right w:val="none" w:sz="0" w:space="0" w:color="auto"/>
      </w:divBdr>
    </w:div>
    <w:div w:id="1224945946">
      <w:bodyDiv w:val="1"/>
      <w:marLeft w:val="0"/>
      <w:marRight w:val="0"/>
      <w:marTop w:val="0"/>
      <w:marBottom w:val="0"/>
      <w:divBdr>
        <w:top w:val="none" w:sz="0" w:space="0" w:color="auto"/>
        <w:left w:val="none" w:sz="0" w:space="0" w:color="auto"/>
        <w:bottom w:val="none" w:sz="0" w:space="0" w:color="auto"/>
        <w:right w:val="none" w:sz="0" w:space="0" w:color="auto"/>
      </w:divBdr>
    </w:div>
    <w:div w:id="1324318188">
      <w:bodyDiv w:val="1"/>
      <w:marLeft w:val="0"/>
      <w:marRight w:val="0"/>
      <w:marTop w:val="0"/>
      <w:marBottom w:val="0"/>
      <w:divBdr>
        <w:top w:val="none" w:sz="0" w:space="0" w:color="auto"/>
        <w:left w:val="none" w:sz="0" w:space="0" w:color="auto"/>
        <w:bottom w:val="none" w:sz="0" w:space="0" w:color="auto"/>
        <w:right w:val="none" w:sz="0" w:space="0" w:color="auto"/>
      </w:divBdr>
    </w:div>
    <w:div w:id="1452284921">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7614">
      <w:bodyDiv w:val="1"/>
      <w:marLeft w:val="0"/>
      <w:marRight w:val="0"/>
      <w:marTop w:val="0"/>
      <w:marBottom w:val="0"/>
      <w:divBdr>
        <w:top w:val="none" w:sz="0" w:space="0" w:color="auto"/>
        <w:left w:val="none" w:sz="0" w:space="0" w:color="auto"/>
        <w:bottom w:val="none" w:sz="0" w:space="0" w:color="auto"/>
        <w:right w:val="none" w:sz="0" w:space="0" w:color="auto"/>
      </w:divBdr>
    </w:div>
    <w:div w:id="1610426581">
      <w:bodyDiv w:val="1"/>
      <w:marLeft w:val="0"/>
      <w:marRight w:val="0"/>
      <w:marTop w:val="0"/>
      <w:marBottom w:val="0"/>
      <w:divBdr>
        <w:top w:val="none" w:sz="0" w:space="0" w:color="auto"/>
        <w:left w:val="none" w:sz="0" w:space="0" w:color="auto"/>
        <w:bottom w:val="none" w:sz="0" w:space="0" w:color="auto"/>
        <w:right w:val="none" w:sz="0" w:space="0" w:color="auto"/>
      </w:divBdr>
    </w:div>
    <w:div w:id="1640569267">
      <w:bodyDiv w:val="1"/>
      <w:marLeft w:val="0"/>
      <w:marRight w:val="0"/>
      <w:marTop w:val="0"/>
      <w:marBottom w:val="0"/>
      <w:divBdr>
        <w:top w:val="none" w:sz="0" w:space="0" w:color="auto"/>
        <w:left w:val="none" w:sz="0" w:space="0" w:color="auto"/>
        <w:bottom w:val="none" w:sz="0" w:space="0" w:color="auto"/>
        <w:right w:val="none" w:sz="0" w:space="0" w:color="auto"/>
      </w:divBdr>
      <w:divsChild>
        <w:div w:id="1029718851">
          <w:marLeft w:val="0"/>
          <w:marRight w:val="0"/>
          <w:marTop w:val="0"/>
          <w:marBottom w:val="0"/>
          <w:divBdr>
            <w:top w:val="none" w:sz="0" w:space="0" w:color="auto"/>
            <w:left w:val="none" w:sz="0" w:space="0" w:color="auto"/>
            <w:bottom w:val="none" w:sz="0" w:space="0" w:color="auto"/>
            <w:right w:val="none" w:sz="0" w:space="0" w:color="auto"/>
          </w:divBdr>
          <w:divsChild>
            <w:div w:id="552889323">
              <w:marLeft w:val="0"/>
              <w:marRight w:val="0"/>
              <w:marTop w:val="0"/>
              <w:marBottom w:val="0"/>
              <w:divBdr>
                <w:top w:val="none" w:sz="0" w:space="0" w:color="auto"/>
                <w:left w:val="none" w:sz="0" w:space="0" w:color="auto"/>
                <w:bottom w:val="none" w:sz="0" w:space="0" w:color="auto"/>
                <w:right w:val="none" w:sz="0" w:space="0" w:color="auto"/>
              </w:divBdr>
            </w:div>
          </w:divsChild>
        </w:div>
        <w:div w:id="444813405">
          <w:marLeft w:val="0"/>
          <w:marRight w:val="0"/>
          <w:marTop w:val="0"/>
          <w:marBottom w:val="0"/>
          <w:divBdr>
            <w:top w:val="none" w:sz="0" w:space="0" w:color="auto"/>
            <w:left w:val="none" w:sz="0" w:space="0" w:color="auto"/>
            <w:bottom w:val="none" w:sz="0" w:space="0" w:color="auto"/>
            <w:right w:val="none" w:sz="0" w:space="0" w:color="auto"/>
          </w:divBdr>
          <w:divsChild>
            <w:div w:id="582183964">
              <w:marLeft w:val="0"/>
              <w:marRight w:val="0"/>
              <w:marTop w:val="0"/>
              <w:marBottom w:val="0"/>
              <w:divBdr>
                <w:top w:val="none" w:sz="0" w:space="0" w:color="auto"/>
                <w:left w:val="none" w:sz="0" w:space="0" w:color="auto"/>
                <w:bottom w:val="none" w:sz="0" w:space="0" w:color="auto"/>
                <w:right w:val="none" w:sz="0" w:space="0" w:color="auto"/>
              </w:divBdr>
              <w:divsChild>
                <w:div w:id="21142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9492">
          <w:marLeft w:val="0"/>
          <w:marRight w:val="0"/>
          <w:marTop w:val="0"/>
          <w:marBottom w:val="0"/>
          <w:divBdr>
            <w:top w:val="none" w:sz="0" w:space="0" w:color="auto"/>
            <w:left w:val="none" w:sz="0" w:space="0" w:color="auto"/>
            <w:bottom w:val="none" w:sz="0" w:space="0" w:color="auto"/>
            <w:right w:val="none" w:sz="0" w:space="0" w:color="auto"/>
          </w:divBdr>
          <w:divsChild>
            <w:div w:id="830297684">
              <w:marLeft w:val="0"/>
              <w:marRight w:val="0"/>
              <w:marTop w:val="0"/>
              <w:marBottom w:val="0"/>
              <w:divBdr>
                <w:top w:val="none" w:sz="0" w:space="0" w:color="auto"/>
                <w:left w:val="none" w:sz="0" w:space="0" w:color="auto"/>
                <w:bottom w:val="none" w:sz="0" w:space="0" w:color="auto"/>
                <w:right w:val="none" w:sz="0" w:space="0" w:color="auto"/>
              </w:divBdr>
            </w:div>
          </w:divsChild>
        </w:div>
        <w:div w:id="529228033">
          <w:marLeft w:val="0"/>
          <w:marRight w:val="0"/>
          <w:marTop w:val="0"/>
          <w:marBottom w:val="0"/>
          <w:divBdr>
            <w:top w:val="none" w:sz="0" w:space="0" w:color="auto"/>
            <w:left w:val="none" w:sz="0" w:space="0" w:color="auto"/>
            <w:bottom w:val="none" w:sz="0" w:space="0" w:color="auto"/>
            <w:right w:val="none" w:sz="0" w:space="0" w:color="auto"/>
          </w:divBdr>
          <w:divsChild>
            <w:div w:id="1920630103">
              <w:marLeft w:val="0"/>
              <w:marRight w:val="0"/>
              <w:marTop w:val="0"/>
              <w:marBottom w:val="0"/>
              <w:divBdr>
                <w:top w:val="none" w:sz="0" w:space="0" w:color="auto"/>
                <w:left w:val="none" w:sz="0" w:space="0" w:color="auto"/>
                <w:bottom w:val="none" w:sz="0" w:space="0" w:color="auto"/>
                <w:right w:val="none" w:sz="0" w:space="0" w:color="auto"/>
              </w:divBdr>
              <w:divsChild>
                <w:div w:id="210634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6967">
          <w:marLeft w:val="0"/>
          <w:marRight w:val="0"/>
          <w:marTop w:val="0"/>
          <w:marBottom w:val="0"/>
          <w:divBdr>
            <w:top w:val="none" w:sz="0" w:space="0" w:color="auto"/>
            <w:left w:val="none" w:sz="0" w:space="0" w:color="auto"/>
            <w:bottom w:val="none" w:sz="0" w:space="0" w:color="auto"/>
            <w:right w:val="none" w:sz="0" w:space="0" w:color="auto"/>
          </w:divBdr>
          <w:divsChild>
            <w:div w:id="417681589">
              <w:marLeft w:val="0"/>
              <w:marRight w:val="0"/>
              <w:marTop w:val="0"/>
              <w:marBottom w:val="0"/>
              <w:divBdr>
                <w:top w:val="none" w:sz="0" w:space="0" w:color="auto"/>
                <w:left w:val="none" w:sz="0" w:space="0" w:color="auto"/>
                <w:bottom w:val="none" w:sz="0" w:space="0" w:color="auto"/>
                <w:right w:val="none" w:sz="0" w:space="0" w:color="auto"/>
              </w:divBdr>
            </w:div>
          </w:divsChild>
        </w:div>
        <w:div w:id="712271321">
          <w:marLeft w:val="0"/>
          <w:marRight w:val="0"/>
          <w:marTop w:val="0"/>
          <w:marBottom w:val="0"/>
          <w:divBdr>
            <w:top w:val="none" w:sz="0" w:space="0" w:color="auto"/>
            <w:left w:val="none" w:sz="0" w:space="0" w:color="auto"/>
            <w:bottom w:val="none" w:sz="0" w:space="0" w:color="auto"/>
            <w:right w:val="none" w:sz="0" w:space="0" w:color="auto"/>
          </w:divBdr>
          <w:divsChild>
            <w:div w:id="1042903703">
              <w:marLeft w:val="0"/>
              <w:marRight w:val="0"/>
              <w:marTop w:val="0"/>
              <w:marBottom w:val="0"/>
              <w:divBdr>
                <w:top w:val="none" w:sz="0" w:space="0" w:color="auto"/>
                <w:left w:val="none" w:sz="0" w:space="0" w:color="auto"/>
                <w:bottom w:val="none" w:sz="0" w:space="0" w:color="auto"/>
                <w:right w:val="none" w:sz="0" w:space="0" w:color="auto"/>
              </w:divBdr>
              <w:divsChild>
                <w:div w:id="3031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977276">
      <w:bodyDiv w:val="1"/>
      <w:marLeft w:val="0"/>
      <w:marRight w:val="0"/>
      <w:marTop w:val="0"/>
      <w:marBottom w:val="0"/>
      <w:divBdr>
        <w:top w:val="none" w:sz="0" w:space="0" w:color="auto"/>
        <w:left w:val="none" w:sz="0" w:space="0" w:color="auto"/>
        <w:bottom w:val="none" w:sz="0" w:space="0" w:color="auto"/>
        <w:right w:val="none" w:sz="0" w:space="0" w:color="auto"/>
      </w:divBdr>
    </w:div>
    <w:div w:id="1701279693">
      <w:bodyDiv w:val="1"/>
      <w:marLeft w:val="0"/>
      <w:marRight w:val="0"/>
      <w:marTop w:val="0"/>
      <w:marBottom w:val="0"/>
      <w:divBdr>
        <w:top w:val="none" w:sz="0" w:space="0" w:color="auto"/>
        <w:left w:val="none" w:sz="0" w:space="0" w:color="auto"/>
        <w:bottom w:val="none" w:sz="0" w:space="0" w:color="auto"/>
        <w:right w:val="none" w:sz="0" w:space="0" w:color="auto"/>
      </w:divBdr>
    </w:div>
    <w:div w:id="1709795808">
      <w:bodyDiv w:val="1"/>
      <w:marLeft w:val="0"/>
      <w:marRight w:val="0"/>
      <w:marTop w:val="0"/>
      <w:marBottom w:val="0"/>
      <w:divBdr>
        <w:top w:val="none" w:sz="0" w:space="0" w:color="auto"/>
        <w:left w:val="none" w:sz="0" w:space="0" w:color="auto"/>
        <w:bottom w:val="none" w:sz="0" w:space="0" w:color="auto"/>
        <w:right w:val="none" w:sz="0" w:space="0" w:color="auto"/>
      </w:divBdr>
    </w:div>
    <w:div w:id="176896754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4481374">
      <w:bodyDiv w:val="1"/>
      <w:marLeft w:val="0"/>
      <w:marRight w:val="0"/>
      <w:marTop w:val="0"/>
      <w:marBottom w:val="0"/>
      <w:divBdr>
        <w:top w:val="none" w:sz="0" w:space="0" w:color="auto"/>
        <w:left w:val="none" w:sz="0" w:space="0" w:color="auto"/>
        <w:bottom w:val="none" w:sz="0" w:space="0" w:color="auto"/>
        <w:right w:val="none" w:sz="0" w:space="0" w:color="auto"/>
      </w:divBdr>
    </w:div>
    <w:div w:id="2014263878">
      <w:bodyDiv w:val="1"/>
      <w:marLeft w:val="0"/>
      <w:marRight w:val="0"/>
      <w:marTop w:val="0"/>
      <w:marBottom w:val="0"/>
      <w:divBdr>
        <w:top w:val="none" w:sz="0" w:space="0" w:color="auto"/>
        <w:left w:val="none" w:sz="0" w:space="0" w:color="auto"/>
        <w:bottom w:val="none" w:sz="0" w:space="0" w:color="auto"/>
        <w:right w:val="none" w:sz="0" w:space="0" w:color="auto"/>
      </w:divBdr>
    </w:div>
    <w:div w:id="2025670299">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564</Words>
  <Characters>3106</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7</cp:revision>
  <dcterms:created xsi:type="dcterms:W3CDTF">2022-11-22T16:44:00Z</dcterms:created>
  <dcterms:modified xsi:type="dcterms:W3CDTF">2022-11-26T14:06:00Z</dcterms:modified>
</cp:coreProperties>
</file>