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2B001994" w:rsidR="00D078BD" w:rsidRPr="00BC3D98" w:rsidRDefault="00FA4495" w:rsidP="00BC3D98">
      <w:pPr>
        <w:pStyle w:val="Titre"/>
        <w:rPr>
          <w:b/>
          <w:bCs/>
        </w:rPr>
      </w:pPr>
      <w:r>
        <w:rPr>
          <w:b/>
          <w:bCs/>
        </w:rPr>
        <w:t>Boson de Higgs</w:t>
      </w:r>
    </w:p>
    <w:sdt>
      <w:sdtPr>
        <w:id w:val="111741726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3D607C1" w14:textId="63392829" w:rsidR="003862E7" w:rsidRDefault="003862E7">
          <w:pPr>
            <w:pStyle w:val="En-ttedetabledesmatires"/>
          </w:pPr>
          <w:r>
            <w:t>Table des matières</w:t>
          </w:r>
        </w:p>
        <w:p w14:paraId="75F0A296" w14:textId="7268FF91" w:rsidR="003862E7" w:rsidRDefault="003862E7">
          <w:pPr>
            <w:pStyle w:val="TM1"/>
            <w:tabs>
              <w:tab w:val="right" w:leader="dot" w:pos="9062"/>
            </w:tabs>
            <w:rPr>
              <w:noProof/>
            </w:rPr>
          </w:pPr>
          <w:r>
            <w:fldChar w:fldCharType="begin"/>
          </w:r>
          <w:r>
            <w:instrText xml:space="preserve"> TOC \o "1-3" \h \z \u </w:instrText>
          </w:r>
          <w:r>
            <w:fldChar w:fldCharType="separate"/>
          </w:r>
          <w:hyperlink w:anchor="_Toc133069008" w:history="1">
            <w:r w:rsidRPr="00ED435C">
              <w:rPr>
                <w:rStyle w:val="Lienhypertexte"/>
                <w:b/>
                <w:bCs/>
                <w:noProof/>
              </w:rPr>
              <w:t>Introduction</w:t>
            </w:r>
            <w:r>
              <w:rPr>
                <w:noProof/>
                <w:webHidden/>
              </w:rPr>
              <w:tab/>
            </w:r>
            <w:r>
              <w:rPr>
                <w:noProof/>
                <w:webHidden/>
              </w:rPr>
              <w:fldChar w:fldCharType="begin"/>
            </w:r>
            <w:r>
              <w:rPr>
                <w:noProof/>
                <w:webHidden/>
              </w:rPr>
              <w:instrText xml:space="preserve"> PAGEREF _Toc133069008 \h </w:instrText>
            </w:r>
            <w:r>
              <w:rPr>
                <w:noProof/>
                <w:webHidden/>
              </w:rPr>
            </w:r>
            <w:r>
              <w:rPr>
                <w:noProof/>
                <w:webHidden/>
              </w:rPr>
              <w:fldChar w:fldCharType="separate"/>
            </w:r>
            <w:r>
              <w:rPr>
                <w:noProof/>
                <w:webHidden/>
              </w:rPr>
              <w:t>1</w:t>
            </w:r>
            <w:r>
              <w:rPr>
                <w:noProof/>
                <w:webHidden/>
              </w:rPr>
              <w:fldChar w:fldCharType="end"/>
            </w:r>
          </w:hyperlink>
        </w:p>
        <w:p w14:paraId="2B9A3E11" w14:textId="25892E7F" w:rsidR="003862E7" w:rsidRDefault="003862E7">
          <w:pPr>
            <w:pStyle w:val="TM1"/>
            <w:tabs>
              <w:tab w:val="right" w:leader="dot" w:pos="9062"/>
            </w:tabs>
            <w:rPr>
              <w:noProof/>
            </w:rPr>
          </w:pPr>
          <w:hyperlink w:anchor="_Toc133069009" w:history="1">
            <w:r w:rsidRPr="00ED435C">
              <w:rPr>
                <w:rStyle w:val="Lienhypertexte"/>
                <w:b/>
                <w:bCs/>
                <w:noProof/>
              </w:rPr>
              <w:t>Propriétés</w:t>
            </w:r>
            <w:r>
              <w:rPr>
                <w:noProof/>
                <w:webHidden/>
              </w:rPr>
              <w:tab/>
            </w:r>
            <w:r>
              <w:rPr>
                <w:noProof/>
                <w:webHidden/>
              </w:rPr>
              <w:fldChar w:fldCharType="begin"/>
            </w:r>
            <w:r>
              <w:rPr>
                <w:noProof/>
                <w:webHidden/>
              </w:rPr>
              <w:instrText xml:space="preserve"> PAGEREF _Toc133069009 \h </w:instrText>
            </w:r>
            <w:r>
              <w:rPr>
                <w:noProof/>
                <w:webHidden/>
              </w:rPr>
            </w:r>
            <w:r>
              <w:rPr>
                <w:noProof/>
                <w:webHidden/>
              </w:rPr>
              <w:fldChar w:fldCharType="separate"/>
            </w:r>
            <w:r>
              <w:rPr>
                <w:noProof/>
                <w:webHidden/>
              </w:rPr>
              <w:t>1</w:t>
            </w:r>
            <w:r>
              <w:rPr>
                <w:noProof/>
                <w:webHidden/>
              </w:rPr>
              <w:fldChar w:fldCharType="end"/>
            </w:r>
          </w:hyperlink>
        </w:p>
        <w:p w14:paraId="574BE977" w14:textId="08C84152" w:rsidR="003862E7" w:rsidRDefault="003862E7">
          <w:pPr>
            <w:pStyle w:val="TM1"/>
            <w:tabs>
              <w:tab w:val="right" w:leader="dot" w:pos="9062"/>
            </w:tabs>
            <w:rPr>
              <w:noProof/>
            </w:rPr>
          </w:pPr>
          <w:hyperlink w:anchor="_Toc133069010" w:history="1">
            <w:r w:rsidRPr="00ED435C">
              <w:rPr>
                <w:rStyle w:val="Lienhypertexte"/>
                <w:b/>
                <w:bCs/>
                <w:noProof/>
              </w:rPr>
              <w:t>Principe</w:t>
            </w:r>
            <w:r>
              <w:rPr>
                <w:noProof/>
                <w:webHidden/>
              </w:rPr>
              <w:tab/>
            </w:r>
            <w:r>
              <w:rPr>
                <w:noProof/>
                <w:webHidden/>
              </w:rPr>
              <w:fldChar w:fldCharType="begin"/>
            </w:r>
            <w:r>
              <w:rPr>
                <w:noProof/>
                <w:webHidden/>
              </w:rPr>
              <w:instrText xml:space="preserve"> PAGEREF _Toc133069010 \h </w:instrText>
            </w:r>
            <w:r>
              <w:rPr>
                <w:noProof/>
                <w:webHidden/>
              </w:rPr>
            </w:r>
            <w:r>
              <w:rPr>
                <w:noProof/>
                <w:webHidden/>
              </w:rPr>
              <w:fldChar w:fldCharType="separate"/>
            </w:r>
            <w:r>
              <w:rPr>
                <w:noProof/>
                <w:webHidden/>
              </w:rPr>
              <w:t>1</w:t>
            </w:r>
            <w:r>
              <w:rPr>
                <w:noProof/>
                <w:webHidden/>
              </w:rPr>
              <w:fldChar w:fldCharType="end"/>
            </w:r>
          </w:hyperlink>
        </w:p>
        <w:p w14:paraId="54F453E0" w14:textId="057E8ECE" w:rsidR="003862E7" w:rsidRDefault="003862E7">
          <w:r>
            <w:rPr>
              <w:b/>
              <w:bCs/>
            </w:rPr>
            <w:fldChar w:fldCharType="end"/>
          </w:r>
        </w:p>
      </w:sdtContent>
    </w:sdt>
    <w:p w14:paraId="750E0F1A" w14:textId="29177AE5" w:rsidR="00D078BD" w:rsidRDefault="00D078BD" w:rsidP="00D078BD"/>
    <w:p w14:paraId="04D27ED5" w14:textId="49874C17" w:rsidR="00BC3D98" w:rsidRDefault="00BC3D98" w:rsidP="00BC3D98">
      <w:pPr>
        <w:pStyle w:val="Titre1"/>
        <w:rPr>
          <w:b/>
          <w:bCs/>
        </w:rPr>
      </w:pPr>
      <w:bookmarkStart w:id="0" w:name="_Toc133069008"/>
      <w:r w:rsidRPr="00BC3D98">
        <w:rPr>
          <w:b/>
          <w:bCs/>
        </w:rPr>
        <w:t>Introduction</w:t>
      </w:r>
      <w:bookmarkEnd w:id="0"/>
    </w:p>
    <w:p w14:paraId="1C83879A" w14:textId="7E440BD4" w:rsidR="00D419B2" w:rsidRDefault="00D8313B" w:rsidP="00D419B2">
      <w:pPr>
        <w:jc w:val="both"/>
        <w:rPr>
          <w:noProof/>
        </w:rPr>
      </w:pPr>
      <w:r>
        <w:rPr>
          <w:noProof/>
        </w:rPr>
        <w:drawing>
          <wp:anchor distT="0" distB="0" distL="114300" distR="114300" simplePos="0" relativeHeight="251660288" behindDoc="0" locked="0" layoutInCell="1" allowOverlap="1" wp14:anchorId="2064EAB8" wp14:editId="1A9E9E44">
            <wp:simplePos x="0" y="0"/>
            <wp:positionH relativeFrom="column">
              <wp:posOffset>4808855</wp:posOffset>
            </wp:positionH>
            <wp:positionV relativeFrom="paragraph">
              <wp:posOffset>5080</wp:posOffset>
            </wp:positionV>
            <wp:extent cx="1099820" cy="1111250"/>
            <wp:effectExtent l="0" t="0" r="508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0908" b="74268"/>
                    <a:stretch/>
                  </pic:blipFill>
                  <pic:spPr bwMode="auto">
                    <a:xfrm>
                      <a:off x="0" y="0"/>
                      <a:ext cx="1099820" cy="1111250"/>
                    </a:xfrm>
                    <a:prstGeom prst="rect">
                      <a:avLst/>
                    </a:prstGeom>
                    <a:noFill/>
                    <a:ln>
                      <a:noFill/>
                    </a:ln>
                    <a:extLst>
                      <a:ext uri="{53640926-AAD7-44D8-BBD7-CCE9431645EC}">
                        <a14:shadowObscured xmlns:a14="http://schemas.microsoft.com/office/drawing/2010/main"/>
                      </a:ext>
                    </a:extLst>
                  </pic:spPr>
                </pic:pic>
              </a:graphicData>
            </a:graphic>
          </wp:anchor>
        </w:drawing>
      </w:r>
      <w:r w:rsidR="00D419B2">
        <w:t xml:space="preserve">Le </w:t>
      </w:r>
      <w:r w:rsidR="00D419B2" w:rsidRPr="00D419B2">
        <w:t>boson de Higgs</w:t>
      </w:r>
      <w:r w:rsidR="00D419B2">
        <w:t xml:space="preserve">, connu aussi sous d'autres noms comme </w:t>
      </w:r>
      <w:r w:rsidR="00D419B2" w:rsidRPr="00D419B2">
        <w:t>boson BEH</w:t>
      </w:r>
      <w:r w:rsidR="00D419B2">
        <w:t xml:space="preserve">, est une </w:t>
      </w:r>
      <w:hyperlink r:id="rId7" w:tooltip="Particule élémentaire" w:history="1">
        <w:r w:rsidR="00D419B2" w:rsidRPr="00D419B2">
          <w:t>particule élémentaire</w:t>
        </w:r>
      </w:hyperlink>
      <w:r w:rsidR="00D419B2">
        <w:t xml:space="preserve"> dont l'existence permet d'expliquer la </w:t>
      </w:r>
      <w:hyperlink r:id="rId8" w:tooltip="Brisure de symétrie" w:history="1">
        <w:r w:rsidR="00D419B2" w:rsidRPr="00D419B2">
          <w:t>brisure</w:t>
        </w:r>
      </w:hyperlink>
      <w:r w:rsidR="00D419B2">
        <w:t xml:space="preserve"> de l'</w:t>
      </w:r>
      <w:hyperlink r:id="rId9" w:tooltip="Interaction électrofaible" w:history="1">
        <w:r w:rsidR="00D419B2" w:rsidRPr="00D419B2">
          <w:t>interaction unifiée électrofaible</w:t>
        </w:r>
      </w:hyperlink>
      <w:r w:rsidR="00D419B2">
        <w:t xml:space="preserve">. Son existence a été confirmée de manière expérimentale en </w:t>
      </w:r>
      <w:hyperlink r:id="rId10" w:tooltip="2012 en science" w:history="1">
        <w:r w:rsidR="00D419B2" w:rsidRPr="00D419B2">
          <w:t>2012</w:t>
        </w:r>
      </w:hyperlink>
      <w:r w:rsidR="00D419B2">
        <w:t xml:space="preserve"> grâce à l'utilisation du </w:t>
      </w:r>
      <w:hyperlink r:id="rId11" w:tooltip="Grand collisionneur de hadrons" w:history="1">
        <w:r w:rsidR="00D419B2" w:rsidRPr="00D419B2">
          <w:t>LHC</w:t>
        </w:r>
      </w:hyperlink>
      <w:r w:rsidR="00D419B2">
        <w:t xml:space="preserve"> et a conduit à l'attribution du </w:t>
      </w:r>
      <w:hyperlink r:id="rId12" w:tooltip="Prix Nobel de physique" w:history="1">
        <w:r w:rsidR="00D419B2" w:rsidRPr="00D419B2">
          <w:t>prix Nobel de physique</w:t>
        </w:r>
      </w:hyperlink>
      <w:r w:rsidR="00D419B2">
        <w:t xml:space="preserve"> à François Englert et Peter Higgs en </w:t>
      </w:r>
      <w:hyperlink r:id="rId13" w:tooltip="2013 en science" w:history="1">
        <w:r w:rsidR="00D419B2" w:rsidRPr="00D419B2">
          <w:t>2013</w:t>
        </w:r>
      </w:hyperlink>
      <w:r w:rsidR="00D419B2">
        <w:t xml:space="preserve">. Le </w:t>
      </w:r>
      <w:hyperlink r:id="rId14" w:tooltip="Boson" w:history="1">
        <w:r w:rsidR="00D419B2" w:rsidRPr="00D419B2">
          <w:t>boson</w:t>
        </w:r>
      </w:hyperlink>
      <w:r w:rsidR="00D419B2">
        <w:t xml:space="preserve"> de Higgs, </w:t>
      </w:r>
      <w:hyperlink r:id="rId15" w:tooltip="Quantum" w:history="1">
        <w:r w:rsidR="00D419B2" w:rsidRPr="00D419B2">
          <w:t>quantum</w:t>
        </w:r>
      </w:hyperlink>
      <w:r w:rsidR="00D419B2">
        <w:t xml:space="preserve"> du </w:t>
      </w:r>
      <w:hyperlink r:id="rId16" w:tooltip="Champ de Higgs électrofaible" w:history="1">
        <w:r w:rsidR="00D419B2" w:rsidRPr="00D419B2">
          <w:t>champ de Higgs</w:t>
        </w:r>
      </w:hyperlink>
      <w:r w:rsidR="00D419B2">
        <w:t xml:space="preserve">, confère une </w:t>
      </w:r>
      <w:hyperlink r:id="rId17" w:tooltip="Masse" w:history="1">
        <w:r w:rsidR="00D419B2" w:rsidRPr="00D419B2">
          <w:t>masse</w:t>
        </w:r>
      </w:hyperlink>
      <w:r w:rsidR="00D419B2">
        <w:t xml:space="preserve"> non nulle aux </w:t>
      </w:r>
      <w:hyperlink r:id="rId18" w:tooltip="Boson de jauge" w:history="1">
        <w:r w:rsidR="00D419B2" w:rsidRPr="00D419B2">
          <w:t>bosons de jauge</w:t>
        </w:r>
      </w:hyperlink>
      <w:r w:rsidR="00D419B2">
        <w:t xml:space="preserve"> de l'</w:t>
      </w:r>
      <w:hyperlink r:id="rId19" w:tooltip="Interaction faible" w:history="1">
        <w:r w:rsidR="00D419B2" w:rsidRPr="00D419B2">
          <w:t>interaction faible</w:t>
        </w:r>
      </w:hyperlink>
      <w:r w:rsidR="00D419B2">
        <w:t xml:space="preserve"> (</w:t>
      </w:r>
      <w:hyperlink r:id="rId20" w:tooltip="Boson W" w:history="1">
        <w:r w:rsidR="00D419B2" w:rsidRPr="00D419B2">
          <w:t>bosons W</w:t>
        </w:r>
      </w:hyperlink>
      <w:r w:rsidR="00D419B2">
        <w:t xml:space="preserve"> et </w:t>
      </w:r>
      <w:hyperlink r:id="rId21" w:tooltip="Boson Z" w:history="1">
        <w:r w:rsidR="00D419B2" w:rsidRPr="00D419B2">
          <w:t>boson Z</w:t>
        </w:r>
      </w:hyperlink>
      <w:r w:rsidR="00D419B2">
        <w:t>), leur conférant des propriétés différentes de celles du boson de l'</w:t>
      </w:r>
      <w:hyperlink r:id="rId22" w:tooltip="Électromagnétisme" w:history="1">
        <w:r w:rsidR="00D419B2" w:rsidRPr="00D419B2">
          <w:t>interaction électromagnétique</w:t>
        </w:r>
      </w:hyperlink>
      <w:r w:rsidR="00D419B2">
        <w:t xml:space="preserve">, le </w:t>
      </w:r>
      <w:hyperlink r:id="rId23" w:tooltip="Photon" w:history="1">
        <w:r w:rsidR="00D419B2" w:rsidRPr="00D419B2">
          <w:t>photon</w:t>
        </w:r>
      </w:hyperlink>
      <w:r w:rsidR="00D419B2">
        <w:t>.</w:t>
      </w:r>
      <w:r w:rsidRPr="00D8313B">
        <w:t xml:space="preserve"> </w:t>
      </w:r>
    </w:p>
    <w:p w14:paraId="248415C0" w14:textId="77777777" w:rsidR="00D419B2" w:rsidRDefault="00D419B2" w:rsidP="00D419B2">
      <w:pPr>
        <w:jc w:val="both"/>
      </w:pPr>
      <w:r>
        <w:t xml:space="preserve">Cette particule élémentaire constitue l'une des clefs de voûte du </w:t>
      </w:r>
      <w:hyperlink r:id="rId24" w:tooltip="Modèle standard de la physique des particules" w:history="1">
        <w:r w:rsidRPr="00D419B2">
          <w:t>modèle standard de la physique des particules</w:t>
        </w:r>
      </w:hyperlink>
      <w:r>
        <w:t xml:space="preserve">. À ce titre, elle est parfois dénommée « particule de Dieu ». La connaissance de ses propriétés peut par ailleurs orienter la </w:t>
      </w:r>
      <w:hyperlink r:id="rId25" w:tooltip="Recherche scientifique" w:history="1">
        <w:r w:rsidRPr="00D419B2">
          <w:t>recherche</w:t>
        </w:r>
      </w:hyperlink>
      <w:r>
        <w:t xml:space="preserve"> au-delà du modèle standard et ouvrir la voie à la découverte d'une </w:t>
      </w:r>
      <w:hyperlink r:id="rId26" w:tooltip="Physique au-delà du modèle standard" w:history="1">
        <w:r w:rsidRPr="00D419B2">
          <w:t>nouvelle physique</w:t>
        </w:r>
      </w:hyperlink>
      <w:r>
        <w:t xml:space="preserve">, telle que la </w:t>
      </w:r>
      <w:hyperlink r:id="rId27" w:tooltip="Supersymétrie" w:history="1">
        <w:r w:rsidRPr="00D419B2">
          <w:t>supersymétrie</w:t>
        </w:r>
      </w:hyperlink>
      <w:r>
        <w:t xml:space="preserve"> ou la </w:t>
      </w:r>
      <w:hyperlink r:id="rId28" w:tooltip="Matière noire" w:history="1">
        <w:r w:rsidRPr="00D419B2">
          <w:t>matière noire</w:t>
        </w:r>
      </w:hyperlink>
      <w:r>
        <w:t>.</w:t>
      </w:r>
    </w:p>
    <w:p w14:paraId="49A4BD8E" w14:textId="53DF5C53" w:rsidR="00BC3D98" w:rsidRDefault="00D419B2" w:rsidP="00D419B2">
      <w:pPr>
        <w:jc w:val="both"/>
      </w:pPr>
      <w:r>
        <w:t>Le symbole du boson de Higgs est H</w:t>
      </w:r>
      <w:r w:rsidRPr="00D419B2">
        <w:rPr>
          <w:vertAlign w:val="superscript"/>
        </w:rPr>
        <w:t>0</w:t>
      </w:r>
      <w:r>
        <w:t>.</w:t>
      </w:r>
    </w:p>
    <w:p w14:paraId="10F7B11E" w14:textId="77777777" w:rsidR="00B60EF5" w:rsidRPr="00B60EF5" w:rsidRDefault="00B60EF5" w:rsidP="00B60EF5">
      <w:pPr>
        <w:pStyle w:val="Titre1"/>
        <w:rPr>
          <w:b/>
          <w:bCs/>
        </w:rPr>
      </w:pPr>
      <w:bookmarkStart w:id="1" w:name="_Toc133069009"/>
      <w:r w:rsidRPr="00B60EF5">
        <w:rPr>
          <w:rStyle w:val="mw-headline"/>
          <w:b/>
          <w:bCs/>
        </w:rPr>
        <w:t>Propriétés</w:t>
      </w:r>
      <w:bookmarkEnd w:id="1"/>
    </w:p>
    <w:p w14:paraId="3AE5C042" w14:textId="53277936" w:rsidR="00D419B2" w:rsidRDefault="00B60EF5" w:rsidP="00B60EF5">
      <w:pPr>
        <w:jc w:val="both"/>
      </w:pPr>
      <w:r>
        <w:t xml:space="preserve">La théorie EWSB prédit pour le boson de Higgs des propriétés quantiques très particulières : un spin de 0, une </w:t>
      </w:r>
      <w:hyperlink r:id="rId29" w:tooltip="Fonction d'onde" w:history="1">
        <w:r w:rsidRPr="00B60EF5">
          <w:t>fonction d'onde</w:t>
        </w:r>
      </w:hyperlink>
      <w:r>
        <w:t xml:space="preserve"> qui ne change pas lors d'une </w:t>
      </w:r>
      <w:hyperlink r:id="rId30" w:tooltip="Symétrie CP" w:history="1">
        <w:r w:rsidRPr="00B60EF5">
          <w:t>inversion de charge et de parité</w:t>
        </w:r>
      </w:hyperlink>
      <w:r>
        <w:t xml:space="preserve"> (</w:t>
      </w:r>
      <w:hyperlink r:id="rId31" w:tooltip="Spin" w:history="1">
        <w:r w:rsidRPr="00B60EF5">
          <w:t>spin</w:t>
        </w:r>
      </w:hyperlink>
      <w:r w:rsidRPr="00B60EF5">
        <w:t>/CP</w:t>
      </w:r>
      <w:hyperlink r:id="rId32" w:tooltip="Aide:Préciser un fait" w:history="1">
        <w:r w:rsidRPr="00B60EF5">
          <w:t>[Quoi ?]</w:t>
        </w:r>
      </w:hyperlink>
      <w:r>
        <w:t xml:space="preserve"> de 0</w:t>
      </w:r>
      <w:r w:rsidRPr="00B60EF5">
        <w:t>+</w:t>
      </w:r>
      <w:r>
        <w:t>), et une interaction avec elle-même par auto-couplage. Cette combinaison de propriétés la rend différente de toute autre particule fondamentale connue. En revanche, la théorie ne prédit pas sa masse.</w:t>
      </w:r>
    </w:p>
    <w:p w14:paraId="20866091" w14:textId="77777777" w:rsidR="00836580" w:rsidRPr="00836580" w:rsidRDefault="00836580" w:rsidP="00836580">
      <w:pPr>
        <w:pStyle w:val="Titre1"/>
        <w:rPr>
          <w:b/>
          <w:bCs/>
        </w:rPr>
      </w:pPr>
      <w:bookmarkStart w:id="2" w:name="_Toc133069010"/>
      <w:r w:rsidRPr="00836580">
        <w:rPr>
          <w:rStyle w:val="mw-headline"/>
          <w:b/>
          <w:bCs/>
        </w:rPr>
        <w:t>Principe</w:t>
      </w:r>
      <w:bookmarkEnd w:id="2"/>
    </w:p>
    <w:p w14:paraId="5E334FB9" w14:textId="4FB151F9" w:rsidR="00836580" w:rsidRDefault="00836580" w:rsidP="00D8313B">
      <w:pPr>
        <w:jc w:val="both"/>
      </w:pPr>
      <w:r>
        <w:t>L'existence du boson scalaire (Higgs) est trop brève (de l'ordre de 10</w:t>
      </w:r>
      <w:r w:rsidRPr="00836580">
        <w:rPr>
          <w:vertAlign w:val="superscript"/>
        </w:rPr>
        <w:t>−22</w:t>
      </w:r>
      <w:r>
        <w:t xml:space="preserve"> s) pour qu'on le détecte directement : on ne peut espérer observer que ses produits de désintégration, voire les produits de désintégration de ces derniers. Des événements mettant en jeu des particules ordinaires peuvent en outre produire un signal similaire à celui produit par un boson de Higgs. </w:t>
      </w:r>
    </w:p>
    <w:p w14:paraId="71865D1F" w14:textId="60A2913A" w:rsidR="00836580" w:rsidRPr="00836580" w:rsidRDefault="00836580" w:rsidP="00D8313B">
      <w:pPr>
        <w:pStyle w:val="NormalWeb"/>
        <w:jc w:val="both"/>
        <w:rPr>
          <w:rFonts w:asciiTheme="minorHAnsi" w:eastAsiaTheme="minorHAnsi" w:hAnsiTheme="minorHAnsi" w:cstheme="minorBidi"/>
          <w:sz w:val="22"/>
          <w:szCs w:val="22"/>
          <w:lang w:eastAsia="en-US"/>
        </w:rPr>
      </w:pPr>
      <w:r w:rsidRPr="00836580">
        <w:rPr>
          <w:rFonts w:asciiTheme="minorHAnsi" w:eastAsiaTheme="minorHAnsi" w:hAnsiTheme="minorHAnsi" w:cstheme="minorBidi"/>
          <w:sz w:val="22"/>
          <w:szCs w:val="22"/>
          <w:lang w:eastAsia="en-US"/>
        </w:rPr>
        <w:t xml:space="preserve">Par ailleurs, une particule ne peut être observée dans un détecteur qu'à des énergies supérieures ou égales à sa propre </w:t>
      </w:r>
      <w:hyperlink r:id="rId33" w:tooltip="Masse" w:history="1">
        <w:r w:rsidRPr="00836580">
          <w:rPr>
            <w:rFonts w:asciiTheme="minorHAnsi" w:eastAsiaTheme="minorHAnsi" w:hAnsiTheme="minorHAnsi" w:cstheme="minorBidi"/>
            <w:sz w:val="22"/>
            <w:szCs w:val="22"/>
            <w:lang w:eastAsia="en-US"/>
          </w:rPr>
          <w:t>masse</w:t>
        </w:r>
      </w:hyperlink>
      <w:r w:rsidRPr="00836580">
        <w:rPr>
          <w:rFonts w:asciiTheme="minorHAnsi" w:eastAsiaTheme="minorHAnsi" w:hAnsiTheme="minorHAnsi" w:cstheme="minorBidi"/>
          <w:sz w:val="22"/>
          <w:szCs w:val="22"/>
          <w:lang w:eastAsia="en-US"/>
        </w:rPr>
        <w:t xml:space="preserve">. Il est d'ailleurs abusif de parler de masse pour une telle particule, puisque dans le modèle la masse n'est plus une caractéristique intrinsèque des particules, mais une mesure de leurs interactions avec le </w:t>
      </w:r>
      <w:hyperlink r:id="rId34" w:anchor="Le_champ_de_Higgs_crée_la_masse_inertielle" w:tooltip="Champ de Higgs électrofaible" w:history="1">
        <w:r w:rsidRPr="00836580">
          <w:rPr>
            <w:rFonts w:asciiTheme="minorHAnsi" w:eastAsiaTheme="minorHAnsi" w:hAnsiTheme="minorHAnsi" w:cstheme="minorBidi"/>
            <w:sz w:val="22"/>
            <w:szCs w:val="22"/>
            <w:lang w:eastAsia="en-US"/>
          </w:rPr>
          <w:t>champ de Higgs</w:t>
        </w:r>
      </w:hyperlink>
      <w:r w:rsidRPr="00836580">
        <w:rPr>
          <w:rFonts w:asciiTheme="minorHAnsi" w:eastAsiaTheme="minorHAnsi" w:hAnsiTheme="minorHAnsi" w:cstheme="minorBidi"/>
          <w:sz w:val="22"/>
          <w:szCs w:val="22"/>
          <w:lang w:eastAsia="en-US"/>
        </w:rPr>
        <w:t xml:space="preserve">. </w:t>
      </w:r>
    </w:p>
    <w:p w14:paraId="2C61F00C" w14:textId="38F1D0DB" w:rsidR="00B60EF5" w:rsidRPr="00BC3D98" w:rsidRDefault="00D8313B" w:rsidP="00B60EF5">
      <w:pPr>
        <w:jc w:val="both"/>
      </w:pPr>
      <w:r>
        <w:rPr>
          <w:noProof/>
        </w:rPr>
        <w:lastRenderedPageBreak/>
        <mc:AlternateContent>
          <mc:Choice Requires="wps">
            <w:drawing>
              <wp:anchor distT="0" distB="0" distL="114300" distR="114300" simplePos="0" relativeHeight="251659264" behindDoc="0" locked="0" layoutInCell="1" allowOverlap="1" wp14:anchorId="2FE62A8A" wp14:editId="6D629735">
                <wp:simplePos x="0" y="0"/>
                <wp:positionH relativeFrom="column">
                  <wp:posOffset>2268855</wp:posOffset>
                </wp:positionH>
                <wp:positionV relativeFrom="paragraph">
                  <wp:posOffset>307975</wp:posOffset>
                </wp:positionV>
                <wp:extent cx="2813050" cy="711200"/>
                <wp:effectExtent l="0" t="0" r="25400" b="12700"/>
                <wp:wrapNone/>
                <wp:docPr id="2" name="Zone de texte 2"/>
                <wp:cNvGraphicFramePr/>
                <a:graphic xmlns:a="http://schemas.openxmlformats.org/drawingml/2006/main">
                  <a:graphicData uri="http://schemas.microsoft.com/office/word/2010/wordprocessingShape">
                    <wps:wsp>
                      <wps:cNvSpPr txBox="1"/>
                      <wps:spPr>
                        <a:xfrm>
                          <a:off x="0" y="0"/>
                          <a:ext cx="2813050" cy="711200"/>
                        </a:xfrm>
                        <a:prstGeom prst="rect">
                          <a:avLst/>
                        </a:prstGeom>
                        <a:solidFill>
                          <a:schemeClr val="lt1"/>
                        </a:solidFill>
                        <a:ln w="6350">
                          <a:solidFill>
                            <a:prstClr val="black"/>
                          </a:solidFill>
                        </a:ln>
                      </wps:spPr>
                      <wps:txbx>
                        <w:txbxContent>
                          <w:p w14:paraId="39938CF3" w14:textId="3FE2716A" w:rsidR="00D8313B" w:rsidRDefault="00D8313B" w:rsidP="00D8313B">
                            <w:pPr>
                              <w:jc w:val="both"/>
                            </w:pPr>
                            <w:r>
                              <w:t xml:space="preserve">Une des voies possibles de formation d'un boson de Higgs neutre à partir de deux </w:t>
                            </w:r>
                            <w:hyperlink r:id="rId35" w:tooltip="Quark" w:history="1">
                              <w:r w:rsidRPr="00D8313B">
                                <w:t>quarks</w:t>
                              </w:r>
                            </w:hyperlink>
                            <w:r>
                              <w:t xml:space="preserve"> et l'échange de </w:t>
                            </w:r>
                            <w:hyperlink r:id="rId36" w:tooltip="Boson" w:history="1">
                              <w:r w:rsidRPr="00D8313B">
                                <w:t>bosons</w:t>
                              </w:r>
                            </w:hyperlink>
                            <w:r>
                              <w:t xml:space="preserve"> électrofaibles.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E62A8A" id="_x0000_t202" coordsize="21600,21600" o:spt="202" path="m,l,21600r21600,l21600,xe">
                <v:stroke joinstyle="miter"/>
                <v:path gradientshapeok="t" o:connecttype="rect"/>
              </v:shapetype>
              <v:shape id="Zone de texte 2" o:spid="_x0000_s1026" type="#_x0000_t202" style="position:absolute;left:0;text-align:left;margin-left:178.65pt;margin-top:24.25pt;width:221.5pt;height:5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" fillcolor="white [3201]" strokeweight=".5pt">
                <v:textbox>
                  <w:txbxContent>
                    <w:p w14:paraId="39938CF3" w14:textId="3FE2716A" w:rsidR="00D8313B" w:rsidRDefault="00D8313B" w:rsidP="00D8313B">
                      <w:pPr>
                        <w:jc w:val="both"/>
                      </w:pPr>
                      <w:r>
                        <w:t xml:space="preserve">Une des voies possibles de formation d'un boson de Higgs neutre à partir de deux </w:t>
                      </w:r>
                      <w:hyperlink r:id="rId37" w:tooltip="Quark" w:history="1">
                        <w:r w:rsidRPr="00D8313B">
                          <w:t>quarks</w:t>
                        </w:r>
                      </w:hyperlink>
                      <w:r>
                        <w:t xml:space="preserve"> et l'échange de </w:t>
                      </w:r>
                      <w:hyperlink r:id="rId38" w:tooltip="Boson" w:history="1">
                        <w:r w:rsidRPr="00D8313B">
                          <w:t>bosons</w:t>
                        </w:r>
                      </w:hyperlink>
                      <w:r>
                        <w:t xml:space="preserve"> électrofaibles.</w:t>
                      </w:r>
                    </w:p>
                  </w:txbxContent>
                </v:textbox>
              </v:shape>
            </w:pict>
          </mc:Fallback>
        </mc:AlternateContent>
      </w:r>
      <w:r>
        <w:rPr>
          <w:noProof/>
        </w:rPr>
        <w:drawing>
          <wp:inline distT="0" distB="0" distL="0" distR="0" wp14:anchorId="71539C97" wp14:editId="6394507F">
            <wp:extent cx="2095500" cy="1435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5500" cy="1435100"/>
                    </a:xfrm>
                    <a:prstGeom prst="rect">
                      <a:avLst/>
                    </a:prstGeom>
                    <a:noFill/>
                    <a:ln>
                      <a:noFill/>
                    </a:ln>
                  </pic:spPr>
                </pic:pic>
              </a:graphicData>
            </a:graphic>
          </wp:inline>
        </w:drawing>
      </w:r>
    </w:p>
    <w:sectPr w:rsidR="00B60EF5" w:rsidRPr="00BC3D98">
      <w:headerReference w:type="default" r:id="rId40"/>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D723C" w14:textId="77777777" w:rsidR="00242D3A" w:rsidRDefault="00242D3A" w:rsidP="00D078BD">
      <w:pPr>
        <w:spacing w:after="0" w:line="240" w:lineRule="auto"/>
      </w:pPr>
      <w:r>
        <w:separator/>
      </w:r>
    </w:p>
  </w:endnote>
  <w:endnote w:type="continuationSeparator" w:id="0">
    <w:p w14:paraId="7E8699BE" w14:textId="77777777" w:rsidR="00242D3A" w:rsidRDefault="00242D3A"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9A897" w14:textId="77777777" w:rsidR="00242D3A" w:rsidRDefault="00242D3A" w:rsidP="00D078BD">
      <w:pPr>
        <w:spacing w:after="0" w:line="240" w:lineRule="auto"/>
      </w:pPr>
      <w:r>
        <w:separator/>
      </w:r>
    </w:p>
  </w:footnote>
  <w:footnote w:type="continuationSeparator" w:id="0">
    <w:p w14:paraId="10BB3E16" w14:textId="77777777" w:rsidR="00242D3A" w:rsidRDefault="00242D3A"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75210B29" w:rsidR="00D078BD" w:rsidRDefault="00D078BD">
    <w:pPr>
      <w:pStyle w:val="En-tte"/>
    </w:pPr>
    <w:r>
      <w:t xml:space="preserve">PHYSIQUE – </w:t>
    </w:r>
    <w:r w:rsidR="00FA4495">
      <w:t>Boson de Higgs</w:t>
    </w:r>
  </w:p>
  <w:p w14:paraId="0FB61AF5" w14:textId="77777777" w:rsidR="00FA4495" w:rsidRDefault="00FA449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65669"/>
    <w:rsid w:val="00242D3A"/>
    <w:rsid w:val="003862E7"/>
    <w:rsid w:val="003B22A5"/>
    <w:rsid w:val="004455E5"/>
    <w:rsid w:val="006246EC"/>
    <w:rsid w:val="00836580"/>
    <w:rsid w:val="00975931"/>
    <w:rsid w:val="00B60EF5"/>
    <w:rsid w:val="00BC3D98"/>
    <w:rsid w:val="00D078BD"/>
    <w:rsid w:val="00D419B2"/>
    <w:rsid w:val="00D80A72"/>
    <w:rsid w:val="00D8313B"/>
    <w:rsid w:val="00FA44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3D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B60E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8365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C3D98"/>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D419B2"/>
    <w:rPr>
      <w:color w:val="0000FF"/>
      <w:u w:val="single"/>
    </w:rPr>
  </w:style>
  <w:style w:type="character" w:customStyle="1" w:styleId="Titre2Car">
    <w:name w:val="Titre 2 Car"/>
    <w:basedOn w:val="Policepardfaut"/>
    <w:link w:val="Titre2"/>
    <w:uiPriority w:val="9"/>
    <w:semiHidden/>
    <w:rsid w:val="00B60EF5"/>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B60EF5"/>
  </w:style>
  <w:style w:type="character" w:customStyle="1" w:styleId="needref">
    <w:name w:val="need_ref"/>
    <w:basedOn w:val="Policepardfaut"/>
    <w:rsid w:val="00B60EF5"/>
  </w:style>
  <w:style w:type="character" w:customStyle="1" w:styleId="Titre3Car">
    <w:name w:val="Titre 3 Car"/>
    <w:basedOn w:val="Policepardfaut"/>
    <w:link w:val="Titre3"/>
    <w:uiPriority w:val="9"/>
    <w:semiHidden/>
    <w:rsid w:val="0083658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3658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D8313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3862E7"/>
    <w:pPr>
      <w:outlineLvl w:val="9"/>
    </w:pPr>
    <w:rPr>
      <w:lang w:eastAsia="fr-FR"/>
    </w:rPr>
  </w:style>
  <w:style w:type="paragraph" w:styleId="TM1">
    <w:name w:val="toc 1"/>
    <w:basedOn w:val="Normal"/>
    <w:next w:val="Normal"/>
    <w:autoRedefine/>
    <w:uiPriority w:val="39"/>
    <w:unhideWhenUsed/>
    <w:rsid w:val="003862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47774">
      <w:bodyDiv w:val="1"/>
      <w:marLeft w:val="0"/>
      <w:marRight w:val="0"/>
      <w:marTop w:val="0"/>
      <w:marBottom w:val="0"/>
      <w:divBdr>
        <w:top w:val="none" w:sz="0" w:space="0" w:color="auto"/>
        <w:left w:val="none" w:sz="0" w:space="0" w:color="auto"/>
        <w:bottom w:val="none" w:sz="0" w:space="0" w:color="auto"/>
        <w:right w:val="none" w:sz="0" w:space="0" w:color="auto"/>
      </w:divBdr>
    </w:div>
    <w:div w:id="177867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2013_en_science" TargetMode="External"/><Relationship Id="rId18" Type="http://schemas.openxmlformats.org/officeDocument/2006/relationships/hyperlink" Target="https://fr.wikipedia.org/wiki/Boson_de_jauge" TargetMode="External"/><Relationship Id="rId26" Type="http://schemas.openxmlformats.org/officeDocument/2006/relationships/hyperlink" Target="https://fr.wikipedia.org/wiki/Physique_au-del%C3%A0_du_mod%C3%A8le_standard" TargetMode="External"/><Relationship Id="rId39" Type="http://schemas.openxmlformats.org/officeDocument/2006/relationships/image" Target="media/image2.png"/><Relationship Id="rId21" Type="http://schemas.openxmlformats.org/officeDocument/2006/relationships/hyperlink" Target="https://fr.wikipedia.org/wiki/Boson_Z" TargetMode="External"/><Relationship Id="rId34" Type="http://schemas.openxmlformats.org/officeDocument/2006/relationships/hyperlink" Target="https://fr.wikipedia.org/wiki/Champ_de_Higgs_%C3%A9lectrofaible" TargetMode="External"/><Relationship Id="rId42" Type="http://schemas.openxmlformats.org/officeDocument/2006/relationships/fontTable" Target="fontTable.xml"/><Relationship Id="rId7" Type="http://schemas.openxmlformats.org/officeDocument/2006/relationships/hyperlink" Target="https://fr.wikipedia.org/wiki/Particule_%C3%A9l%C3%A9mentaire" TargetMode="External"/><Relationship Id="rId2" Type="http://schemas.openxmlformats.org/officeDocument/2006/relationships/settings" Target="settings.xml"/><Relationship Id="rId16" Type="http://schemas.openxmlformats.org/officeDocument/2006/relationships/hyperlink" Target="https://fr.wikipedia.org/wiki/Champ_de_Higgs_%C3%A9lectrofaible" TargetMode="External"/><Relationship Id="rId20" Type="http://schemas.openxmlformats.org/officeDocument/2006/relationships/hyperlink" Target="https://fr.wikipedia.org/wiki/Boson_W" TargetMode="External"/><Relationship Id="rId29" Type="http://schemas.openxmlformats.org/officeDocument/2006/relationships/hyperlink" Target="https://fr.wikipedia.org/wiki/Fonction_d%27onde"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r.wikipedia.org/wiki/Grand_collisionneur_de_hadrons" TargetMode="External"/><Relationship Id="rId24" Type="http://schemas.openxmlformats.org/officeDocument/2006/relationships/hyperlink" Target="https://fr.wikipedia.org/wiki/Mod%C3%A8le_standard_de_la_physique_des_particules" TargetMode="External"/><Relationship Id="rId32" Type="http://schemas.openxmlformats.org/officeDocument/2006/relationships/hyperlink" Target="https://fr.wikipedia.org/wiki/Aide:Pr%C3%A9ciser_un_fait" TargetMode="External"/><Relationship Id="rId37" Type="http://schemas.openxmlformats.org/officeDocument/2006/relationships/hyperlink" Target="https://fr.wikipedia.org/wiki/Quark" TargetMode="External"/><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fr.wikipedia.org/wiki/Quantum" TargetMode="External"/><Relationship Id="rId23" Type="http://schemas.openxmlformats.org/officeDocument/2006/relationships/hyperlink" Target="https://fr.wikipedia.org/wiki/Photon" TargetMode="External"/><Relationship Id="rId28" Type="http://schemas.openxmlformats.org/officeDocument/2006/relationships/hyperlink" Target="https://fr.wikipedia.org/wiki/Mati%C3%A8re_noire" TargetMode="External"/><Relationship Id="rId36" Type="http://schemas.openxmlformats.org/officeDocument/2006/relationships/hyperlink" Target="https://fr.wikipedia.org/wiki/Boson" TargetMode="External"/><Relationship Id="rId10" Type="http://schemas.openxmlformats.org/officeDocument/2006/relationships/hyperlink" Target="https://fr.wikipedia.org/wiki/2012_en_science" TargetMode="External"/><Relationship Id="rId19" Type="http://schemas.openxmlformats.org/officeDocument/2006/relationships/hyperlink" Target="https://fr.wikipedia.org/wiki/Interaction_faible" TargetMode="External"/><Relationship Id="rId31" Type="http://schemas.openxmlformats.org/officeDocument/2006/relationships/hyperlink" Target="https://fr.wikipedia.org/wiki/Spin" TargetMode="External"/><Relationship Id="rId4" Type="http://schemas.openxmlformats.org/officeDocument/2006/relationships/footnotes" Target="footnotes.xml"/><Relationship Id="rId9" Type="http://schemas.openxmlformats.org/officeDocument/2006/relationships/hyperlink" Target="https://fr.wikipedia.org/wiki/Interaction_%C3%A9lectrofaible" TargetMode="External"/><Relationship Id="rId14" Type="http://schemas.openxmlformats.org/officeDocument/2006/relationships/hyperlink" Target="https://fr.wikipedia.org/wiki/Boson" TargetMode="External"/><Relationship Id="rId22" Type="http://schemas.openxmlformats.org/officeDocument/2006/relationships/hyperlink" Target="https://fr.wikipedia.org/wiki/%C3%89lectromagn%C3%A9tisme" TargetMode="External"/><Relationship Id="rId27" Type="http://schemas.openxmlformats.org/officeDocument/2006/relationships/hyperlink" Target="https://fr.wikipedia.org/wiki/Supersym%C3%A9trie" TargetMode="External"/><Relationship Id="rId30" Type="http://schemas.openxmlformats.org/officeDocument/2006/relationships/hyperlink" Target="https://fr.wikipedia.org/wiki/Sym%C3%A9trie_CP" TargetMode="External"/><Relationship Id="rId35" Type="http://schemas.openxmlformats.org/officeDocument/2006/relationships/hyperlink" Target="https://fr.wikipedia.org/wiki/Quark" TargetMode="External"/><Relationship Id="rId43" Type="http://schemas.openxmlformats.org/officeDocument/2006/relationships/theme" Target="theme/theme1.xml"/><Relationship Id="rId8" Type="http://schemas.openxmlformats.org/officeDocument/2006/relationships/hyperlink" Target="https://fr.wikipedia.org/wiki/Brisure_de_sym%C3%A9trie" TargetMode="External"/><Relationship Id="rId3" Type="http://schemas.openxmlformats.org/officeDocument/2006/relationships/webSettings" Target="webSettings.xml"/><Relationship Id="rId12" Type="http://schemas.openxmlformats.org/officeDocument/2006/relationships/hyperlink" Target="https://fr.wikipedia.org/wiki/Prix_Nobel_de_physique" TargetMode="External"/><Relationship Id="rId17" Type="http://schemas.openxmlformats.org/officeDocument/2006/relationships/hyperlink" Target="https://fr.wikipedia.org/wiki/Masse" TargetMode="External"/><Relationship Id="rId25" Type="http://schemas.openxmlformats.org/officeDocument/2006/relationships/hyperlink" Target="https://fr.wikipedia.org/wiki/Recherche_scientifique" TargetMode="External"/><Relationship Id="rId33" Type="http://schemas.openxmlformats.org/officeDocument/2006/relationships/hyperlink" Target="https://fr.wikipedia.org/wiki/Masse" TargetMode="External"/><Relationship Id="rId38" Type="http://schemas.openxmlformats.org/officeDocument/2006/relationships/hyperlink" Target="https://fr.wikipedia.org/wiki/Bos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775</Words>
  <Characters>4263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2022-12-21T14:44:00Z</dcterms:created>
  <dcterms:modified xsi:type="dcterms:W3CDTF">2023-04-22T13:16:00Z</dcterms:modified>
</cp:coreProperties>
</file>