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2B490441" w:rsidR="003B22A5" w:rsidRDefault="00FE16A4" w:rsidP="00D54EB9">
      <w:pPr>
        <w:pStyle w:val="Titre"/>
        <w:rPr>
          <w:b/>
          <w:bCs/>
        </w:rPr>
      </w:pPr>
      <w:r w:rsidRPr="00FE16A4">
        <w:rPr>
          <w:b/>
          <w:bCs/>
        </w:rPr>
        <w:t>Bruit de grenaille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08372BCB" w14:textId="2DA66D8E" w:rsidR="00B130DF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6865" w:history="1">
            <w:r w:rsidR="00B130DF" w:rsidRPr="00296A39">
              <w:rPr>
                <w:rStyle w:val="Lienhypertexte"/>
                <w:bCs/>
                <w:noProof/>
              </w:rPr>
              <w:t>Introduction</w:t>
            </w:r>
            <w:r w:rsidR="00B130DF">
              <w:rPr>
                <w:noProof/>
                <w:webHidden/>
              </w:rPr>
              <w:tab/>
            </w:r>
            <w:r w:rsidR="00B130DF">
              <w:rPr>
                <w:noProof/>
                <w:webHidden/>
              </w:rPr>
              <w:fldChar w:fldCharType="begin"/>
            </w:r>
            <w:r w:rsidR="00B130DF">
              <w:rPr>
                <w:noProof/>
                <w:webHidden/>
              </w:rPr>
              <w:instrText xml:space="preserve"> PAGEREF _Toc212896865 \h </w:instrText>
            </w:r>
            <w:r w:rsidR="00B130DF">
              <w:rPr>
                <w:noProof/>
                <w:webHidden/>
              </w:rPr>
            </w:r>
            <w:r w:rsidR="00B130DF">
              <w:rPr>
                <w:noProof/>
                <w:webHidden/>
              </w:rPr>
              <w:fldChar w:fldCharType="separate"/>
            </w:r>
            <w:r w:rsidR="00B130DF">
              <w:rPr>
                <w:noProof/>
                <w:webHidden/>
              </w:rPr>
              <w:t>2</w:t>
            </w:r>
            <w:r w:rsidR="00B130DF">
              <w:rPr>
                <w:noProof/>
                <w:webHidden/>
              </w:rPr>
              <w:fldChar w:fldCharType="end"/>
            </w:r>
          </w:hyperlink>
        </w:p>
        <w:p w14:paraId="4797AEA3" w14:textId="0BE4E5F2" w:rsidR="00B130DF" w:rsidRDefault="00B13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896866" w:history="1">
            <w:r w:rsidRPr="00296A39">
              <w:rPr>
                <w:rStyle w:val="Lienhypertexte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21137D48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9071027" w14:textId="11E76476" w:rsidR="0064590E" w:rsidRDefault="00D54EB9" w:rsidP="00FE16A4">
      <w:pPr>
        <w:pStyle w:val="Titre1"/>
        <w:rPr>
          <w:bCs/>
        </w:rPr>
      </w:pPr>
      <w:bookmarkStart w:id="0" w:name="_Toc212896865"/>
      <w:r w:rsidRPr="00D54EB9">
        <w:rPr>
          <w:bCs/>
        </w:rPr>
        <w:lastRenderedPageBreak/>
        <w:t>Introduction</w:t>
      </w:r>
      <w:bookmarkEnd w:id="0"/>
    </w:p>
    <w:p w14:paraId="66029233" w14:textId="77777777" w:rsidR="00FE16A4" w:rsidRPr="00FE16A4" w:rsidRDefault="00FE16A4" w:rsidP="00FE16A4">
      <w:r w:rsidRPr="00FE16A4">
        <w:t>Un bruit de grenaille, bruit de </w:t>
      </w:r>
      <w:hyperlink r:id="rId7" w:tooltip="Walter Schottky" w:history="1">
        <w:r w:rsidRPr="00FE16A4">
          <w:t>Schottky</w:t>
        </w:r>
      </w:hyperlink>
      <w:r w:rsidRPr="00FE16A4">
        <w:t> ou bruit quantique (en anglais, shot noise) est un </w:t>
      </w:r>
      <w:hyperlink r:id="rId8" w:tooltip="Bruit de fond" w:history="1">
        <w:r w:rsidRPr="00FE16A4">
          <w:t>bruit de fond</w:t>
        </w:r>
      </w:hyperlink>
      <w:r w:rsidRPr="00FE16A4">
        <w:t> qui peut être modélisé par un </w:t>
      </w:r>
      <w:hyperlink r:id="rId9" w:tooltip="Processus de Poisson" w:history="1">
        <w:r w:rsidRPr="00FE16A4">
          <w:t>processus de Poisson</w:t>
        </w:r>
      </w:hyperlink>
      <w:r w:rsidRPr="00FE16A4">
        <w:t>.</w:t>
      </w:r>
    </w:p>
    <w:p w14:paraId="0BAFADAF" w14:textId="38236229" w:rsidR="00FE16A4" w:rsidRPr="00FE16A4" w:rsidRDefault="00FE16A4" w:rsidP="00FE16A4">
      <w:r w:rsidRPr="00FE16A4">
        <w:t>En électronique, il est causé par le fait que le </w:t>
      </w:r>
      <w:hyperlink r:id="rId10" w:tooltip="Courant électrique" w:history="1">
        <w:r w:rsidRPr="00FE16A4">
          <w:t>courant électrique</w:t>
        </w:r>
      </w:hyperlink>
      <w:r w:rsidRPr="00FE16A4">
        <w:t> n'est pas continu mais constitué de porteurs de charge élémentaires (en général des </w:t>
      </w:r>
      <w:hyperlink r:id="rId11" w:tooltip="Électron" w:history="1">
        <w:r w:rsidRPr="00FE16A4">
          <w:t>électrons</w:t>
        </w:r>
      </w:hyperlink>
      <w:r w:rsidRPr="00FE16A4">
        <w:t>). Ce bruit existe également en optique pour un </w:t>
      </w:r>
      <w:hyperlink r:id="rId12" w:tooltip="Flux lumineux" w:history="1">
        <w:r w:rsidRPr="00FE16A4">
          <w:t>flux lumineux</w:t>
        </w:r>
      </w:hyperlink>
      <w:r w:rsidRPr="00FE16A4">
        <w:t> (constitué d'un ensemble de photons).</w:t>
      </w:r>
    </w:p>
    <w:p w14:paraId="76D243E8" w14:textId="77777777" w:rsidR="00FE16A4" w:rsidRDefault="00FE16A4" w:rsidP="00FE16A4"/>
    <w:p w14:paraId="494C330D" w14:textId="77777777" w:rsidR="00B130DF" w:rsidRPr="00B130DF" w:rsidRDefault="00B130DF" w:rsidP="00B130DF">
      <w:pPr>
        <w:pStyle w:val="Titre1"/>
      </w:pPr>
      <w:bookmarkStart w:id="1" w:name="_Toc212896866"/>
      <w:r w:rsidRPr="00B130DF">
        <w:t>Description</w:t>
      </w:r>
      <w:bookmarkEnd w:id="1"/>
    </w:p>
    <w:p w14:paraId="7CFDB037" w14:textId="6A453351" w:rsidR="00B130DF" w:rsidRPr="00B130DF" w:rsidRDefault="00B130DF" w:rsidP="00B130DF">
      <w:r w:rsidRPr="00B130DF">
        <w:t>Dans le cas du bruit optique, si nous dénombrons le nombre </w:t>
      </w:r>
      <w:r w:rsidRPr="00B130DF">
        <w:rPr>
          <w:i/>
          <w:iCs/>
        </w:rPr>
        <w:t>n</w:t>
      </w:r>
      <w:r w:rsidRPr="00B130DF">
        <w:t xml:space="preserve"> de photons émis par une source durant un temps T, nous pouvons déterminer la moyenne temporelle </w:t>
      </w:r>
      <w:r w:rsidRPr="00B130DF">
        <w:rPr>
          <w:rFonts w:ascii="MS Gothic" w:eastAsia="MS Gothic" w:hAnsi="MS Gothic" w:cs="MS Gothic" w:hint="eastAsia"/>
        </w:rPr>
        <w:t>〈</w:t>
      </w:r>
      <w:r w:rsidRPr="00B130DF">
        <w:t> </w:t>
      </w:r>
      <w:r w:rsidRPr="00B130DF">
        <w:rPr>
          <w:i/>
          <w:iCs/>
        </w:rPr>
        <w:t>n</w:t>
      </w:r>
      <w:r w:rsidRPr="00B130DF">
        <w:t> </w:t>
      </w:r>
      <w:r w:rsidRPr="00B130DF">
        <w:rPr>
          <w:rFonts w:ascii="MS Gothic" w:eastAsia="MS Gothic" w:hAnsi="MS Gothic" w:cs="MS Gothic" w:hint="eastAsia"/>
        </w:rPr>
        <w:t>〉</w:t>
      </w:r>
      <w:r w:rsidRPr="00B130DF">
        <w:t>. En appelant </w:t>
      </w:r>
      <w:r w:rsidRPr="00B130DF">
        <w:rPr>
          <w:i/>
          <w:iCs/>
        </w:rPr>
        <w:t>r (rate)</w:t>
      </w:r>
      <w:r w:rsidRPr="00B130DF">
        <w:t> le nombre moyen émis par unité de temps, nous avons :</w:t>
      </w:r>
    </w:p>
    <w:p w14:paraId="2B5E21AC" w14:textId="77777777" w:rsidR="00B130DF" w:rsidRPr="00B130DF" w:rsidRDefault="00B130DF" w:rsidP="00B130DF">
      <w:r w:rsidRPr="00B130DF">
        <w:rPr>
          <w:rFonts w:ascii="MS Gothic" w:eastAsia="MS Gothic" w:hAnsi="MS Gothic" w:cs="MS Gothic" w:hint="eastAsia"/>
        </w:rPr>
        <w:t>〈</w:t>
      </w:r>
      <w:r w:rsidRPr="00B130DF">
        <w:t> </w:t>
      </w:r>
      <w:r w:rsidRPr="00B130DF">
        <w:rPr>
          <w:i/>
          <w:iCs/>
        </w:rPr>
        <w:t>n</w:t>
      </w:r>
      <w:r w:rsidRPr="00B130DF">
        <w:t> </w:t>
      </w:r>
      <w:r w:rsidRPr="00B130DF">
        <w:rPr>
          <w:rFonts w:ascii="MS Gothic" w:eastAsia="MS Gothic" w:hAnsi="MS Gothic" w:cs="MS Gothic" w:hint="eastAsia"/>
        </w:rPr>
        <w:t>〉</w:t>
      </w:r>
      <w:r w:rsidRPr="00B130DF">
        <w:t xml:space="preserve"> = </w:t>
      </w:r>
      <w:r w:rsidRPr="00B130DF">
        <w:rPr>
          <w:i/>
          <w:iCs/>
        </w:rPr>
        <w:t>r</w:t>
      </w:r>
      <w:r w:rsidRPr="00B130DF">
        <w:t> T.</w:t>
      </w:r>
    </w:p>
    <w:p w14:paraId="553E8858" w14:textId="77777777" w:rsidR="00B130DF" w:rsidRPr="00B130DF" w:rsidRDefault="00B130DF" w:rsidP="00B130DF">
      <w:r w:rsidRPr="00B130DF">
        <w:t xml:space="preserve">Considérons un instant très court </w:t>
      </w:r>
      <w:proofErr w:type="spellStart"/>
      <w:r w:rsidRPr="00B130DF">
        <w:t>δt</w:t>
      </w:r>
      <w:proofErr w:type="spellEnd"/>
      <w:r w:rsidRPr="00B130DF">
        <w:t> tel que l'on a une probabilité faible d'avoir l'émission de plus d'un </w:t>
      </w:r>
      <w:hyperlink r:id="rId13" w:tooltip="Photon" w:history="1">
        <w:r w:rsidRPr="00B130DF">
          <w:t>photon</w:t>
        </w:r>
      </w:hyperlink>
      <w:r w:rsidRPr="00B130DF">
        <w:t> (</w:t>
      </w:r>
      <w:proofErr w:type="spellStart"/>
      <w:r w:rsidRPr="00B130DF">
        <w:t>δt</w:t>
      </w:r>
      <w:proofErr w:type="spellEnd"/>
      <w:r w:rsidRPr="00B130DF">
        <w:t xml:space="preserve"> est donc de l'ordre de 1/r). La durée de mesure T comporte N intervalles de durée </w:t>
      </w:r>
      <w:proofErr w:type="spellStart"/>
      <w:r w:rsidRPr="00B130DF">
        <w:t>δt</w:t>
      </w:r>
      <w:proofErr w:type="spellEnd"/>
      <w:r w:rsidRPr="00B130DF">
        <w:t>, N = T/</w:t>
      </w:r>
      <w:proofErr w:type="spellStart"/>
      <w:r w:rsidRPr="00B130DF">
        <w:t>δt</w:t>
      </w:r>
      <w:proofErr w:type="spellEnd"/>
      <w:r w:rsidRPr="00B130DF">
        <w:t>.</w:t>
      </w:r>
    </w:p>
    <w:p w14:paraId="5B016F09" w14:textId="77777777" w:rsidR="00B130DF" w:rsidRPr="00B130DF" w:rsidRDefault="00B130DF" w:rsidP="00B130DF">
      <w:r w:rsidRPr="00B130DF">
        <w:t xml:space="preserve">Si l'on note </w:t>
      </w:r>
      <w:proofErr w:type="gramStart"/>
      <w:r w:rsidRPr="00B130DF">
        <w:t>P(</w:t>
      </w:r>
      <w:proofErr w:type="gramEnd"/>
      <w:r w:rsidRPr="00B130DF">
        <w:t xml:space="preserve">0, </w:t>
      </w:r>
      <w:proofErr w:type="spellStart"/>
      <w:r w:rsidRPr="00B130DF">
        <w:t>δ</w:t>
      </w:r>
      <w:proofErr w:type="gramStart"/>
      <w:r w:rsidRPr="00B130DF">
        <w:t>t</w:t>
      </w:r>
      <w:proofErr w:type="spellEnd"/>
      <w:r w:rsidRPr="00B130DF">
        <w:t> )</w:t>
      </w:r>
      <w:proofErr w:type="gramEnd"/>
      <w:r w:rsidRPr="00B130DF">
        <w:t xml:space="preserve"> la probabilité de n'émettre aucun photon dans l'intervalle </w:t>
      </w:r>
      <w:proofErr w:type="spellStart"/>
      <w:r w:rsidRPr="00B130DF">
        <w:t>δt</w:t>
      </w:r>
      <w:proofErr w:type="spellEnd"/>
      <w:r w:rsidRPr="00B130DF">
        <w:t xml:space="preserve">, et </w:t>
      </w:r>
      <w:proofErr w:type="gramStart"/>
      <w:r w:rsidRPr="00B130DF">
        <w:t>P(</w:t>
      </w:r>
      <w:proofErr w:type="gramEnd"/>
      <w:r w:rsidRPr="00B130DF">
        <w:t xml:space="preserve">1, </w:t>
      </w:r>
      <w:proofErr w:type="spellStart"/>
      <w:r w:rsidRPr="00B130DF">
        <w:t>δ</w:t>
      </w:r>
      <w:proofErr w:type="gramStart"/>
      <w:r w:rsidRPr="00B130DF">
        <w:t>t</w:t>
      </w:r>
      <w:proofErr w:type="spellEnd"/>
      <w:r w:rsidRPr="00B130DF">
        <w:t> )</w:t>
      </w:r>
      <w:proofErr w:type="gramEnd"/>
      <w:r w:rsidRPr="00B130DF">
        <w:t xml:space="preserve"> la probabilité qu'un photon soit émis ; on a évidemment</w:t>
      </w:r>
    </w:p>
    <w:p w14:paraId="0B93BF4F" w14:textId="77777777" w:rsidR="00B130DF" w:rsidRDefault="00B130DF" w:rsidP="00B130DF">
      <w:r w:rsidRPr="00B130DF">
        <w:drawing>
          <wp:inline distT="0" distB="0" distL="0" distR="0" wp14:anchorId="6C8A038A" wp14:editId="4CB248FB">
            <wp:extent cx="1638300" cy="754862"/>
            <wp:effectExtent l="0" t="0" r="0" b="7620"/>
            <wp:docPr id="449101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0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8765" cy="7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610B" w14:textId="6EA6AEFB" w:rsidR="00B130DF" w:rsidRPr="00B130DF" w:rsidRDefault="00B130DF" w:rsidP="00B130DF">
      <w:r w:rsidRPr="00B130DF">
        <w:t xml:space="preserve">Si nous supposons que l’émission d’un photon pendant le temps </w:t>
      </w:r>
      <w:proofErr w:type="spellStart"/>
      <w:r w:rsidRPr="00B130DF">
        <w:t>δ</w:t>
      </w:r>
      <w:r w:rsidRPr="00B130DF">
        <w:rPr>
          <w:i/>
          <w:iCs/>
        </w:rPr>
        <w:t>t</w:t>
      </w:r>
      <w:proofErr w:type="spellEnd"/>
      <w:r w:rsidRPr="00B130DF">
        <w:t> ne dépend pas des émissions précédentes, alors la probabilité de compter </w:t>
      </w:r>
      <w:r w:rsidRPr="00B130DF">
        <w:rPr>
          <w:i/>
          <w:iCs/>
        </w:rPr>
        <w:t>n</w:t>
      </w:r>
      <w:r w:rsidRPr="00B130DF">
        <w:t> photons dans l’intervalle de temps T est donnée par la distribution binomiale :</w:t>
      </w:r>
    </w:p>
    <w:p w14:paraId="2030AA1B" w14:textId="6B347C33" w:rsidR="00B130DF" w:rsidRPr="00B130DF" w:rsidRDefault="00B130DF" w:rsidP="00B130DF"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(n)=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(1,δt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(1,δt))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-n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n!(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-n)!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5FA8FC0" w14:textId="77777777" w:rsidR="00B130DF" w:rsidRPr="00B130DF" w:rsidRDefault="00B130DF" w:rsidP="00B130DF">
      <w:r w:rsidRPr="00B130DF">
        <w:t xml:space="preserve">La limite lorsque N tend vers l'infini de </w:t>
      </w:r>
      <w:proofErr w:type="gramStart"/>
      <w:r w:rsidRPr="00B130DF">
        <w:t>P(</w:t>
      </w:r>
      <w:r w:rsidRPr="00B130DF">
        <w:rPr>
          <w:i/>
          <w:iCs/>
        </w:rPr>
        <w:t>n</w:t>
      </w:r>
      <w:r w:rsidRPr="00B130DF">
        <w:t> )</w:t>
      </w:r>
      <w:proofErr w:type="gramEnd"/>
      <w:r w:rsidRPr="00B130DF">
        <w:t xml:space="preserve"> est alors la distribution de Poisson :</w:t>
      </w:r>
    </w:p>
    <w:p w14:paraId="7869663A" w14:textId="481BBD28" w:rsidR="00B130DF" w:rsidRPr="00B130DF" w:rsidRDefault="00B130DF" w:rsidP="00B130DF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⟨n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⁡(-⟨n⟩).</m:t>
          </m:r>
        </m:oMath>
      </m:oMathPara>
    </w:p>
    <w:p w14:paraId="7E83C916" w14:textId="34E9B7C0" w:rsidR="00B130DF" w:rsidRPr="00B130DF" w:rsidRDefault="00B130DF" w:rsidP="00B130DF">
      <w:r w:rsidRPr="00B130DF">
        <w:t>Dans les cas du bruit électronique, </w:t>
      </w:r>
      <w:hyperlink r:id="rId15" w:tooltip="Albert Rose (page inexistante)" w:history="1">
        <w:r w:rsidRPr="00B130DF">
          <w:t>Albert Rose</w:t>
        </w:r>
      </w:hyperlink>
      <w:r w:rsidRPr="00B130DF">
        <w:t> propose de comprendre le bruit de grenaille par le calcul suivant :</w:t>
      </w:r>
    </w:p>
    <w:p w14:paraId="20C64150" w14:textId="053B1EDD" w:rsidR="00B130DF" w:rsidRPr="00B130DF" w:rsidRDefault="00B130DF" w:rsidP="00B130DF">
      <w:r w:rsidRPr="00B130DF">
        <w:t>Si on mesure le nombre de porteurs de charge passés durant un intervalle de temps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B130DF">
        <w:t> donné, on aura un nombre moyen 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×Δ</m:t>
        </m:r>
        <m:r>
          <w:rPr>
            <w:rFonts w:ascii="Cambria Math" w:hAnsi="Cambria Math"/>
          </w:rPr>
          <m:t>t</m:t>
        </m:r>
      </m:oMath>
      <w:r w:rsidRPr="00B130DF">
        <w:t>,</w:t>
      </w:r>
    </w:p>
    <w:p w14:paraId="70C45853" w14:textId="77777777" w:rsidR="00B130DF" w:rsidRPr="00B130DF" w:rsidRDefault="00B130DF" w:rsidP="00B130DF">
      <w:proofErr w:type="gramStart"/>
      <w:r w:rsidRPr="00B130DF">
        <w:t>où</w:t>
      </w:r>
      <w:proofErr w:type="gramEnd"/>
      <w:r w:rsidRPr="00B130DF">
        <w:t xml:space="preserve"> I désigne le courant moyen qui parcourt le composant, et e la </w:t>
      </w:r>
      <w:hyperlink r:id="rId16" w:tooltip="Charge élémentaire" w:history="1">
        <w:r w:rsidRPr="00B130DF">
          <w:t>charge élémentaire</w:t>
        </w:r>
      </w:hyperlink>
      <w:r w:rsidRPr="00B130DF">
        <w:t> de l'électron.</w:t>
      </w:r>
    </w:p>
    <w:p w14:paraId="377D662F" w14:textId="77777777" w:rsidR="00B130DF" w:rsidRPr="00B130DF" w:rsidRDefault="00B130DF" w:rsidP="00B130DF">
      <w:r w:rsidRPr="00B130DF">
        <w:t>Le nombre effectif de porteurs mesuré est aléatoire, car les porteurs n'arrivent pas régulièrement mais en ordre dispersé selon une probabilité constante de I/e par unité de temps. Ceci veut dire qu'ils suivent une </w:t>
      </w:r>
      <w:hyperlink r:id="rId17" w:tooltip="Loi de Poisson" w:history="1">
        <w:r w:rsidRPr="00B130DF">
          <w:t>loi de Poisson</w:t>
        </w:r>
      </w:hyperlink>
      <w:r w:rsidRPr="00B130DF">
        <w:t> et donc Var(N) = N.</w:t>
      </w:r>
    </w:p>
    <w:p w14:paraId="60C5E0A1" w14:textId="77777777" w:rsidR="00B130DF" w:rsidRPr="00B130DF" w:rsidRDefault="00B130DF" w:rsidP="00B130DF">
      <w:r w:rsidRPr="00B130DF">
        <w:lastRenderedPageBreak/>
        <w:t>La variance sur I vaut alors :</w:t>
      </w:r>
    </w:p>
    <w:p w14:paraId="22476C3D" w14:textId="0323475A" w:rsidR="00B130DF" w:rsidRPr="00B130DF" w:rsidRDefault="00B130DF" w:rsidP="00B130DF"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ba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B130DF">
        <w:t>.</w:t>
      </w:r>
    </w:p>
    <w:p w14:paraId="29101B48" w14:textId="792A17BF" w:rsidR="00B130DF" w:rsidRPr="00B130DF" w:rsidRDefault="00B130DF" w:rsidP="00B130DF">
      <w:r w:rsidRPr="00B130DF">
        <w:br/>
        <w:t>Ce bruit est donc modélisé par une </w:t>
      </w:r>
      <w:hyperlink r:id="rId18" w:tooltip="Source de courant" w:history="1">
        <w:r w:rsidRPr="00B130DF">
          <w:t>source de courant</w:t>
        </w:r>
      </w:hyperlink>
      <w:r w:rsidRPr="00B130DF">
        <w:t>, placée en parallèle du composant idéal non bruyant, et de </w:t>
      </w:r>
      <w:hyperlink r:id="rId19" w:tooltip="Densité spectrale de puissance" w:history="1">
        <w:r w:rsidRPr="00B130DF">
          <w:t>densité spectrale de puissance</w:t>
        </w:r>
      </w:hyperlink>
      <w:r w:rsidRPr="00B130D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I</m:t>
        </m:r>
      </m:oMath>
      <w:r w:rsidRPr="00B130DF">
        <w:t>. Dans la pratique, pour calculer le bruit de grenaille sur une bande de fréquences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=1/2Δ</m:t>
        </m:r>
        <m:r>
          <w:rPr>
            <w:rFonts w:ascii="Cambria Math" w:hAnsi="Cambria Math"/>
          </w:rPr>
          <m:t>t</m:t>
        </m:r>
      </m:oMath>
      <w:r w:rsidRPr="00B130DF">
        <w:t> (le coefficient 2 provenant du fait qu'en électronique on raisonne en fréquences positives uniquement), on utilise la formule :</w:t>
      </w:r>
    </w:p>
    <w:p w14:paraId="69F358B1" w14:textId="646D5706" w:rsidR="00B130DF" w:rsidRPr="00B130DF" w:rsidRDefault="00B130DF" w:rsidP="00B130DF">
      <m:oMath>
        <m:r>
          <w:rPr>
            <w:rFonts w:ascii="Cambria Math" w:hAnsi="Cambria Math"/>
          </w:rPr>
          <m:t>⟨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⟩=2e</m:t>
        </m:r>
        <m:r>
          <m:rPr>
            <m:sty m:val="p"/>
          </m:rPr>
          <w:rPr>
            <w:rFonts w:ascii="Cambria Math" w:hAnsi="Cambria Math"/>
          </w:rPr>
          <m:t>IΔ</m:t>
        </m:r>
        <m:r>
          <w:rPr>
            <w:rFonts w:ascii="Cambria Math" w:hAnsi="Cambria Math"/>
          </w:rPr>
          <m:t>f</m:t>
        </m:r>
      </m:oMath>
      <w:r w:rsidRPr="00B130DF">
        <w:t>.</w:t>
      </w:r>
    </w:p>
    <w:p w14:paraId="379E7FB4" w14:textId="77777777" w:rsidR="00B130DF" w:rsidRPr="00B130DF" w:rsidRDefault="00B130DF" w:rsidP="00B130DF">
      <w:r w:rsidRPr="00B130DF">
        <w:t>Ce modèle doit cependant être dans certains cas affiné en y introduisant certains phénomènes de second ordre, tels que :</w:t>
      </w:r>
    </w:p>
    <w:p w14:paraId="5695EA77" w14:textId="77777777" w:rsidR="00B130DF" w:rsidRPr="00B130DF" w:rsidRDefault="00B130DF" w:rsidP="00B130DF">
      <w:pPr>
        <w:numPr>
          <w:ilvl w:val="0"/>
          <w:numId w:val="59"/>
        </w:numPr>
      </w:pPr>
      <w:proofErr w:type="gramStart"/>
      <w:r w:rsidRPr="00B130DF">
        <w:t>la</w:t>
      </w:r>
      <w:proofErr w:type="gramEnd"/>
      <w:r w:rsidRPr="00B130DF">
        <w:t xml:space="preserve"> diffusion thermique : si celle-ci est forte, le bruit se transforme en </w:t>
      </w:r>
      <w:hyperlink r:id="rId20" w:tooltip="Bruit thermique" w:history="1">
        <w:r w:rsidRPr="00B130DF">
          <w:t>bruit thermique</w:t>
        </w:r>
      </w:hyperlink>
      <w:r w:rsidRPr="00B130DF">
        <w:t> ; en fait, il y a transition continue entre les deux types de bruit ;</w:t>
      </w:r>
    </w:p>
    <w:p w14:paraId="5050BB69" w14:textId="77777777" w:rsidR="00B130DF" w:rsidRPr="00B130DF" w:rsidRDefault="00B130DF" w:rsidP="00B130DF">
      <w:pPr>
        <w:numPr>
          <w:ilvl w:val="0"/>
          <w:numId w:val="59"/>
        </w:numPr>
      </w:pPr>
      <w:proofErr w:type="gramStart"/>
      <w:r w:rsidRPr="00B130DF">
        <w:t>le</w:t>
      </w:r>
      <w:proofErr w:type="gramEnd"/>
      <w:r w:rsidRPr="00B130DF">
        <w:t xml:space="preserve"> piégeage, le dépiégeage et la recombinaison des porteurs, qui peuvent affaiblir l'intensité du bruit de grenaille et modifier sa distribution spectrale (</w:t>
      </w:r>
      <w:hyperlink r:id="rId21" w:tooltip="Bruit de génération-recombinaison (page inexistante)" w:history="1">
        <w:r w:rsidRPr="00B130DF">
          <w:t>bruit de génération-recombinaison</w:t>
        </w:r>
      </w:hyperlink>
      <w:r w:rsidRPr="00B130DF">
        <w:t> ou bruit GR) ;</w:t>
      </w:r>
    </w:p>
    <w:p w14:paraId="44327F5D" w14:textId="77777777" w:rsidR="00B130DF" w:rsidRPr="00B130DF" w:rsidRDefault="00B130DF" w:rsidP="00B130DF">
      <w:pPr>
        <w:numPr>
          <w:ilvl w:val="0"/>
          <w:numId w:val="59"/>
        </w:numPr>
      </w:pPr>
      <w:r w:rsidRPr="00B130DF">
        <w:t>la </w:t>
      </w:r>
      <w:hyperlink r:id="rId22" w:tooltip="Forme temporelle" w:history="1">
        <w:r w:rsidRPr="00B130DF">
          <w:t>forme temporelle</w:t>
        </w:r>
      </w:hyperlink>
      <w:r w:rsidRPr="00B130DF">
        <w:t> de la contribution électrique de chaque porteur (qui n'est pas forcément une impulsion de type </w:t>
      </w:r>
      <w:hyperlink r:id="rId23" w:tooltip="Distribution de Dirac" w:history="1">
        <w:r w:rsidRPr="00B130DF">
          <w:t>Dirac</w:t>
        </w:r>
      </w:hyperlink>
      <w:r w:rsidRPr="00B130DF">
        <w:t>) ; ce phénomène fait que le bruit n'est pas parfaitement </w:t>
      </w:r>
      <w:hyperlink r:id="rId24" w:tooltip="Bruit blanc" w:history="1">
        <w:r w:rsidRPr="00B130DF">
          <w:t>blanc</w:t>
        </w:r>
      </w:hyperlink>
      <w:r w:rsidRPr="00B130DF">
        <w:t>.</w:t>
      </w:r>
    </w:p>
    <w:p w14:paraId="43AD4133" w14:textId="062F6CCB" w:rsidR="00FE16A4" w:rsidRPr="00FE16A4" w:rsidRDefault="00B130DF" w:rsidP="00FE16A4">
      <w:r w:rsidRPr="00B130DF">
        <w:t>En électronique, les principales sources de bruit de grenaille sont les jonctions PN et Schottky que l'on trouve dans les </w:t>
      </w:r>
      <w:hyperlink r:id="rId25" w:tooltip="Diode" w:history="1">
        <w:r w:rsidRPr="00B130DF">
          <w:t>diodes</w:t>
        </w:r>
      </w:hyperlink>
      <w:r w:rsidRPr="00B130DF">
        <w:t>, les </w:t>
      </w:r>
      <w:hyperlink r:id="rId26" w:tooltip="Transistor bipolaire" w:history="1">
        <w:r w:rsidRPr="00B130DF">
          <w:t>transistors bipolaires</w:t>
        </w:r>
      </w:hyperlink>
      <w:r w:rsidRPr="00B130DF">
        <w:t> et au niveau des grilles des </w:t>
      </w:r>
      <w:hyperlink r:id="rId27" w:history="1">
        <w:r w:rsidRPr="00B130DF">
          <w:t>transistors JFET</w:t>
        </w:r>
      </w:hyperlink>
      <w:r w:rsidRPr="00B130DF">
        <w:t>.</w:t>
      </w:r>
    </w:p>
    <w:sectPr w:rsidR="00FE16A4" w:rsidRPr="00FE16A4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2E7E" w14:textId="77777777" w:rsidR="00110F1E" w:rsidRDefault="00110F1E" w:rsidP="00D54EB9">
      <w:pPr>
        <w:spacing w:after="0" w:line="240" w:lineRule="auto"/>
      </w:pPr>
      <w:r>
        <w:separator/>
      </w:r>
    </w:p>
  </w:endnote>
  <w:endnote w:type="continuationSeparator" w:id="0">
    <w:p w14:paraId="2A0B0D8B" w14:textId="77777777" w:rsidR="00110F1E" w:rsidRDefault="00110F1E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43C5" w14:textId="77777777" w:rsidR="00110F1E" w:rsidRDefault="00110F1E" w:rsidP="00D54EB9">
      <w:pPr>
        <w:spacing w:after="0" w:line="240" w:lineRule="auto"/>
      </w:pPr>
      <w:r>
        <w:separator/>
      </w:r>
    </w:p>
  </w:footnote>
  <w:footnote w:type="continuationSeparator" w:id="0">
    <w:p w14:paraId="018BD96E" w14:textId="77777777" w:rsidR="00110F1E" w:rsidRDefault="00110F1E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5BA2A32C" w:rsidR="00D54EB9" w:rsidRDefault="00D54EB9">
    <w:pPr>
      <w:pStyle w:val="En-tte"/>
    </w:pPr>
    <w:r>
      <w:t>PHYSIQUE –</w:t>
    </w:r>
    <w:r w:rsidR="00A55D9B">
      <w:t xml:space="preserve"> </w:t>
    </w:r>
    <w:r w:rsidR="00FE16A4" w:rsidRPr="00FE16A4">
      <w:t>Bruit de grenaille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0"/>
  </w:num>
  <w:num w:numId="2" w16cid:durableId="985860346">
    <w:abstractNumId w:val="25"/>
  </w:num>
  <w:num w:numId="3" w16cid:durableId="196166302">
    <w:abstractNumId w:val="37"/>
  </w:num>
  <w:num w:numId="4" w16cid:durableId="85611783">
    <w:abstractNumId w:val="24"/>
  </w:num>
  <w:num w:numId="5" w16cid:durableId="1764495135">
    <w:abstractNumId w:val="29"/>
  </w:num>
  <w:num w:numId="6" w16cid:durableId="9337082">
    <w:abstractNumId w:val="50"/>
  </w:num>
  <w:num w:numId="7" w16cid:durableId="1363626625">
    <w:abstractNumId w:val="1"/>
  </w:num>
  <w:num w:numId="8" w16cid:durableId="78605320">
    <w:abstractNumId w:val="8"/>
  </w:num>
  <w:num w:numId="9" w16cid:durableId="1745495026">
    <w:abstractNumId w:val="19"/>
  </w:num>
  <w:num w:numId="10" w16cid:durableId="1290820955">
    <w:abstractNumId w:val="18"/>
  </w:num>
  <w:num w:numId="11" w16cid:durableId="985741773">
    <w:abstractNumId w:val="13"/>
  </w:num>
  <w:num w:numId="12" w16cid:durableId="157624102">
    <w:abstractNumId w:val="55"/>
  </w:num>
  <w:num w:numId="13" w16cid:durableId="1794011271">
    <w:abstractNumId w:val="26"/>
  </w:num>
  <w:num w:numId="14" w16cid:durableId="2126852057">
    <w:abstractNumId w:val="40"/>
  </w:num>
  <w:num w:numId="15" w16cid:durableId="1823424295">
    <w:abstractNumId w:val="49"/>
  </w:num>
  <w:num w:numId="16" w16cid:durableId="928343046">
    <w:abstractNumId w:val="53"/>
  </w:num>
  <w:num w:numId="17" w16cid:durableId="67197130">
    <w:abstractNumId w:val="57"/>
  </w:num>
  <w:num w:numId="18" w16cid:durableId="51733916">
    <w:abstractNumId w:val="31"/>
  </w:num>
  <w:num w:numId="19" w16cid:durableId="1633438650">
    <w:abstractNumId w:val="42"/>
  </w:num>
  <w:num w:numId="20" w16cid:durableId="1157109359">
    <w:abstractNumId w:val="43"/>
  </w:num>
  <w:num w:numId="21" w16cid:durableId="1604875568">
    <w:abstractNumId w:val="3"/>
  </w:num>
  <w:num w:numId="22" w16cid:durableId="1840459850">
    <w:abstractNumId w:val="23"/>
  </w:num>
  <w:num w:numId="23" w16cid:durableId="1803888255">
    <w:abstractNumId w:val="34"/>
  </w:num>
  <w:num w:numId="24" w16cid:durableId="1998876001">
    <w:abstractNumId w:val="6"/>
  </w:num>
  <w:num w:numId="25" w16cid:durableId="466240926">
    <w:abstractNumId w:val="46"/>
  </w:num>
  <w:num w:numId="26" w16cid:durableId="1032612191">
    <w:abstractNumId w:val="51"/>
  </w:num>
  <w:num w:numId="27" w16cid:durableId="2059477957">
    <w:abstractNumId w:val="16"/>
  </w:num>
  <w:num w:numId="28" w16cid:durableId="60102640">
    <w:abstractNumId w:val="2"/>
  </w:num>
  <w:num w:numId="29" w16cid:durableId="2043286050">
    <w:abstractNumId w:val="56"/>
  </w:num>
  <w:num w:numId="30" w16cid:durableId="876817421">
    <w:abstractNumId w:val="10"/>
  </w:num>
  <w:num w:numId="31" w16cid:durableId="1191183674">
    <w:abstractNumId w:val="38"/>
  </w:num>
  <w:num w:numId="32" w16cid:durableId="1457868945">
    <w:abstractNumId w:val="9"/>
  </w:num>
  <w:num w:numId="33" w16cid:durableId="830872827">
    <w:abstractNumId w:val="28"/>
  </w:num>
  <w:num w:numId="34" w16cid:durableId="1402214887">
    <w:abstractNumId w:val="35"/>
  </w:num>
  <w:num w:numId="35" w16cid:durableId="804467890">
    <w:abstractNumId w:val="33"/>
  </w:num>
  <w:num w:numId="36" w16cid:durableId="531307307">
    <w:abstractNumId w:val="36"/>
  </w:num>
  <w:num w:numId="37" w16cid:durableId="1335260250">
    <w:abstractNumId w:val="47"/>
  </w:num>
  <w:num w:numId="38" w16cid:durableId="1648129253">
    <w:abstractNumId w:val="30"/>
  </w:num>
  <w:num w:numId="39" w16cid:durableId="808477923">
    <w:abstractNumId w:val="48"/>
  </w:num>
  <w:num w:numId="40" w16cid:durableId="313603430">
    <w:abstractNumId w:val="7"/>
  </w:num>
  <w:num w:numId="41" w16cid:durableId="832066700">
    <w:abstractNumId w:val="15"/>
  </w:num>
  <w:num w:numId="42" w16cid:durableId="222176590">
    <w:abstractNumId w:val="17"/>
  </w:num>
  <w:num w:numId="43" w16cid:durableId="1802648874">
    <w:abstractNumId w:val="52"/>
  </w:num>
  <w:num w:numId="44" w16cid:durableId="445126056">
    <w:abstractNumId w:val="58"/>
  </w:num>
  <w:num w:numId="45" w16cid:durableId="146552461">
    <w:abstractNumId w:val="11"/>
  </w:num>
  <w:num w:numId="46" w16cid:durableId="692920360">
    <w:abstractNumId w:val="4"/>
  </w:num>
  <w:num w:numId="47" w16cid:durableId="356856055">
    <w:abstractNumId w:val="22"/>
  </w:num>
  <w:num w:numId="48" w16cid:durableId="597755524">
    <w:abstractNumId w:val="45"/>
  </w:num>
  <w:num w:numId="49" w16cid:durableId="1096709593">
    <w:abstractNumId w:val="14"/>
  </w:num>
  <w:num w:numId="50" w16cid:durableId="1169979567">
    <w:abstractNumId w:val="41"/>
  </w:num>
  <w:num w:numId="51" w16cid:durableId="1886015818">
    <w:abstractNumId w:val="0"/>
  </w:num>
  <w:num w:numId="52" w16cid:durableId="107546424">
    <w:abstractNumId w:val="5"/>
  </w:num>
  <w:num w:numId="53" w16cid:durableId="223613737">
    <w:abstractNumId w:val="12"/>
  </w:num>
  <w:num w:numId="54" w16cid:durableId="1084836597">
    <w:abstractNumId w:val="27"/>
  </w:num>
  <w:num w:numId="55" w16cid:durableId="717434181">
    <w:abstractNumId w:val="39"/>
  </w:num>
  <w:num w:numId="56" w16cid:durableId="1677535290">
    <w:abstractNumId w:val="54"/>
  </w:num>
  <w:num w:numId="57" w16cid:durableId="334190522">
    <w:abstractNumId w:val="44"/>
  </w:num>
  <w:num w:numId="58" w16cid:durableId="1029602556">
    <w:abstractNumId w:val="32"/>
  </w:num>
  <w:num w:numId="59" w16cid:durableId="1965530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14546"/>
    <w:rsid w:val="00023DA7"/>
    <w:rsid w:val="000B35BC"/>
    <w:rsid w:val="000E0F94"/>
    <w:rsid w:val="00110F1E"/>
    <w:rsid w:val="001166E0"/>
    <w:rsid w:val="00123C4A"/>
    <w:rsid w:val="001305B5"/>
    <w:rsid w:val="00160823"/>
    <w:rsid w:val="00173795"/>
    <w:rsid w:val="001904F9"/>
    <w:rsid w:val="001B225C"/>
    <w:rsid w:val="001B5761"/>
    <w:rsid w:val="001D443E"/>
    <w:rsid w:val="00256BEA"/>
    <w:rsid w:val="0027206F"/>
    <w:rsid w:val="002E3539"/>
    <w:rsid w:val="00305670"/>
    <w:rsid w:val="00326B0B"/>
    <w:rsid w:val="00361D9F"/>
    <w:rsid w:val="00363932"/>
    <w:rsid w:val="00371451"/>
    <w:rsid w:val="00372046"/>
    <w:rsid w:val="00391031"/>
    <w:rsid w:val="003B22A5"/>
    <w:rsid w:val="00400244"/>
    <w:rsid w:val="0043081B"/>
    <w:rsid w:val="004326FA"/>
    <w:rsid w:val="00466571"/>
    <w:rsid w:val="00521C27"/>
    <w:rsid w:val="00536250"/>
    <w:rsid w:val="005364F4"/>
    <w:rsid w:val="00552CCB"/>
    <w:rsid w:val="005954CB"/>
    <w:rsid w:val="005974A9"/>
    <w:rsid w:val="00597966"/>
    <w:rsid w:val="006269C7"/>
    <w:rsid w:val="00634B4A"/>
    <w:rsid w:val="0063560C"/>
    <w:rsid w:val="0064590E"/>
    <w:rsid w:val="00663AA1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C1C67"/>
    <w:rsid w:val="00900C0A"/>
    <w:rsid w:val="00927C71"/>
    <w:rsid w:val="00940EDE"/>
    <w:rsid w:val="00975931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30DF"/>
    <w:rsid w:val="00B21333"/>
    <w:rsid w:val="00B35ECA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6EFC"/>
    <w:rsid w:val="00D04A84"/>
    <w:rsid w:val="00D14313"/>
    <w:rsid w:val="00D44A07"/>
    <w:rsid w:val="00D54EB9"/>
    <w:rsid w:val="00D71C3B"/>
    <w:rsid w:val="00D95E5B"/>
    <w:rsid w:val="00DA7944"/>
    <w:rsid w:val="00DC3C9B"/>
    <w:rsid w:val="00E42C0D"/>
    <w:rsid w:val="00E56699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Bruit_de_fond" TargetMode="External"/><Relationship Id="rId13" Type="http://schemas.openxmlformats.org/officeDocument/2006/relationships/hyperlink" Target="https://fr.wikipedia.org/wiki/Photon" TargetMode="External"/><Relationship Id="rId18" Type="http://schemas.openxmlformats.org/officeDocument/2006/relationships/hyperlink" Target="https://fr.wikipedia.org/wiki/Source_de_courant" TargetMode="External"/><Relationship Id="rId26" Type="http://schemas.openxmlformats.org/officeDocument/2006/relationships/hyperlink" Target="https://fr.wikipedia.org/wiki/Transistor_bipolai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.wikipedia.org/w/index.php?title=Bruit_de_g%C3%A9n%C3%A9ration-recombinaison&amp;action=edit&amp;redlink=1" TargetMode="External"/><Relationship Id="rId7" Type="http://schemas.openxmlformats.org/officeDocument/2006/relationships/hyperlink" Target="https://fr.wikipedia.org/wiki/Walter_Schottky" TargetMode="External"/><Relationship Id="rId12" Type="http://schemas.openxmlformats.org/officeDocument/2006/relationships/hyperlink" Target="https://fr.wikipedia.org/wiki/Flux_lumineux" TargetMode="External"/><Relationship Id="rId17" Type="http://schemas.openxmlformats.org/officeDocument/2006/relationships/hyperlink" Target="https://fr.wikipedia.org/wiki/Loi_de_Poisson" TargetMode="External"/><Relationship Id="rId25" Type="http://schemas.openxmlformats.org/officeDocument/2006/relationships/hyperlink" Target="https://fr.wikipedia.org/wiki/Di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Charge_%C3%A9l%C3%A9mentaire" TargetMode="External"/><Relationship Id="rId20" Type="http://schemas.openxmlformats.org/officeDocument/2006/relationships/hyperlink" Target="https://fr.wikipedia.org/wiki/Bruit_thermique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%C3%89lectron" TargetMode="External"/><Relationship Id="rId24" Type="http://schemas.openxmlformats.org/officeDocument/2006/relationships/hyperlink" Target="https://fr.wikipedia.org/wiki/Bruit_blan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/index.php?title=Albert_Rose&amp;action=edit&amp;redlink=1" TargetMode="External"/><Relationship Id="rId23" Type="http://schemas.openxmlformats.org/officeDocument/2006/relationships/hyperlink" Target="https://fr.wikipedia.org/wiki/Distribution_de_Dirac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fr.wikipedia.org/wiki/Courant_%C3%A9lectrique" TargetMode="External"/><Relationship Id="rId19" Type="http://schemas.openxmlformats.org/officeDocument/2006/relationships/hyperlink" Target="https://fr.wikipedia.org/wiki/Densit%C3%A9_spectrale_de_puissanc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Processus_de_Poisson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fr.wikipedia.org/wiki/Forme_temporelle" TargetMode="External"/><Relationship Id="rId27" Type="http://schemas.openxmlformats.org/officeDocument/2006/relationships/hyperlink" Target="https://fr.wikipedia.org/wiki/Junction_Field_Effect_Transisto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57</cp:revision>
  <dcterms:created xsi:type="dcterms:W3CDTF">2022-12-23T07:20:00Z</dcterms:created>
  <dcterms:modified xsi:type="dcterms:W3CDTF">2025-11-01T12:40:00Z</dcterms:modified>
</cp:coreProperties>
</file>