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10994E9E" w:rsidR="003B22A5" w:rsidRDefault="00CE4011" w:rsidP="008F13A4">
      <w:pPr>
        <w:pStyle w:val="Titre"/>
        <w:jc w:val="both"/>
        <w:rPr>
          <w:b/>
          <w:bCs/>
        </w:rPr>
      </w:pPr>
      <w:r w:rsidRPr="00CE4011">
        <w:rPr>
          <w:b/>
          <w:bCs/>
        </w:rPr>
        <w:t>Effet Hall</w:t>
      </w:r>
    </w:p>
    <w:sdt>
      <w:sdtPr>
        <w:id w:val="-6649646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FF263E0" w14:textId="16548682" w:rsidR="00553809" w:rsidRDefault="00553809">
          <w:pPr>
            <w:pStyle w:val="En-ttedetabledesmatires"/>
          </w:pPr>
          <w:r>
            <w:t>Table des matières</w:t>
          </w:r>
        </w:p>
        <w:p w14:paraId="28F2217E" w14:textId="746DBA5A" w:rsidR="007010D0" w:rsidRDefault="00553809">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69634" w:history="1">
            <w:r w:rsidR="007010D0" w:rsidRPr="007B2092">
              <w:rPr>
                <w:rStyle w:val="Lienhypertexte"/>
                <w:b/>
                <w:bCs/>
                <w:noProof/>
              </w:rPr>
              <w:t>Introduction</w:t>
            </w:r>
            <w:r w:rsidR="007010D0">
              <w:rPr>
                <w:noProof/>
                <w:webHidden/>
              </w:rPr>
              <w:tab/>
            </w:r>
            <w:r w:rsidR="007010D0">
              <w:rPr>
                <w:noProof/>
                <w:webHidden/>
              </w:rPr>
              <w:fldChar w:fldCharType="begin"/>
            </w:r>
            <w:r w:rsidR="007010D0">
              <w:rPr>
                <w:noProof/>
                <w:webHidden/>
              </w:rPr>
              <w:instrText xml:space="preserve"> PAGEREF _Toc133069634 \h </w:instrText>
            </w:r>
            <w:r w:rsidR="007010D0">
              <w:rPr>
                <w:noProof/>
                <w:webHidden/>
              </w:rPr>
            </w:r>
            <w:r w:rsidR="007010D0">
              <w:rPr>
                <w:noProof/>
                <w:webHidden/>
              </w:rPr>
              <w:fldChar w:fldCharType="separate"/>
            </w:r>
            <w:r w:rsidR="007010D0">
              <w:rPr>
                <w:noProof/>
                <w:webHidden/>
              </w:rPr>
              <w:t>1</w:t>
            </w:r>
            <w:r w:rsidR="007010D0">
              <w:rPr>
                <w:noProof/>
                <w:webHidden/>
              </w:rPr>
              <w:fldChar w:fldCharType="end"/>
            </w:r>
          </w:hyperlink>
        </w:p>
        <w:p w14:paraId="6BFB98B1" w14:textId="27A29BF9" w:rsidR="007010D0" w:rsidRDefault="007010D0">
          <w:pPr>
            <w:pStyle w:val="TM1"/>
            <w:tabs>
              <w:tab w:val="right" w:leader="dot" w:pos="9062"/>
            </w:tabs>
            <w:rPr>
              <w:rFonts w:eastAsiaTheme="minorEastAsia"/>
              <w:noProof/>
              <w:lang w:eastAsia="fr-FR"/>
            </w:rPr>
          </w:pPr>
          <w:hyperlink w:anchor="_Toc133069635" w:history="1">
            <w:r w:rsidRPr="007B2092">
              <w:rPr>
                <w:rStyle w:val="Lienhypertexte"/>
                <w:b/>
                <w:bCs/>
                <w:noProof/>
              </w:rPr>
              <w:t>Dynamique électronique dans le vide</w:t>
            </w:r>
            <w:r>
              <w:rPr>
                <w:noProof/>
                <w:webHidden/>
              </w:rPr>
              <w:tab/>
            </w:r>
            <w:r>
              <w:rPr>
                <w:noProof/>
                <w:webHidden/>
              </w:rPr>
              <w:fldChar w:fldCharType="begin"/>
            </w:r>
            <w:r>
              <w:rPr>
                <w:noProof/>
                <w:webHidden/>
              </w:rPr>
              <w:instrText xml:space="preserve"> PAGEREF _Toc133069635 \h </w:instrText>
            </w:r>
            <w:r>
              <w:rPr>
                <w:noProof/>
                <w:webHidden/>
              </w:rPr>
            </w:r>
            <w:r>
              <w:rPr>
                <w:noProof/>
                <w:webHidden/>
              </w:rPr>
              <w:fldChar w:fldCharType="separate"/>
            </w:r>
            <w:r>
              <w:rPr>
                <w:noProof/>
                <w:webHidden/>
              </w:rPr>
              <w:t>2</w:t>
            </w:r>
            <w:r>
              <w:rPr>
                <w:noProof/>
                <w:webHidden/>
              </w:rPr>
              <w:fldChar w:fldCharType="end"/>
            </w:r>
          </w:hyperlink>
        </w:p>
        <w:p w14:paraId="2E1DA7CD" w14:textId="159C91CB" w:rsidR="007010D0" w:rsidRDefault="007010D0">
          <w:pPr>
            <w:pStyle w:val="TM2"/>
            <w:tabs>
              <w:tab w:val="right" w:leader="dot" w:pos="9062"/>
            </w:tabs>
            <w:rPr>
              <w:rFonts w:eastAsiaTheme="minorEastAsia"/>
              <w:noProof/>
              <w:lang w:eastAsia="fr-FR"/>
            </w:rPr>
          </w:pPr>
          <w:hyperlink w:anchor="_Toc133069636" w:history="1">
            <w:r w:rsidRPr="007B2092">
              <w:rPr>
                <w:rStyle w:val="Lienhypertexte"/>
                <w:b/>
                <w:bCs/>
                <w:noProof/>
              </w:rPr>
              <w:t>Électron soumis à un champ électrique, et sous champ magnétique nul</w:t>
            </w:r>
            <w:r>
              <w:rPr>
                <w:noProof/>
                <w:webHidden/>
              </w:rPr>
              <w:tab/>
            </w:r>
            <w:r>
              <w:rPr>
                <w:noProof/>
                <w:webHidden/>
              </w:rPr>
              <w:fldChar w:fldCharType="begin"/>
            </w:r>
            <w:r>
              <w:rPr>
                <w:noProof/>
                <w:webHidden/>
              </w:rPr>
              <w:instrText xml:space="preserve"> PAGEREF _Toc133069636 \h </w:instrText>
            </w:r>
            <w:r>
              <w:rPr>
                <w:noProof/>
                <w:webHidden/>
              </w:rPr>
            </w:r>
            <w:r>
              <w:rPr>
                <w:noProof/>
                <w:webHidden/>
              </w:rPr>
              <w:fldChar w:fldCharType="separate"/>
            </w:r>
            <w:r>
              <w:rPr>
                <w:noProof/>
                <w:webHidden/>
              </w:rPr>
              <w:t>3</w:t>
            </w:r>
            <w:r>
              <w:rPr>
                <w:noProof/>
                <w:webHidden/>
              </w:rPr>
              <w:fldChar w:fldCharType="end"/>
            </w:r>
          </w:hyperlink>
        </w:p>
        <w:p w14:paraId="42BB33B9" w14:textId="4498CAD8" w:rsidR="007010D0" w:rsidRDefault="007010D0">
          <w:pPr>
            <w:pStyle w:val="TM2"/>
            <w:tabs>
              <w:tab w:val="right" w:leader="dot" w:pos="9062"/>
            </w:tabs>
            <w:rPr>
              <w:rFonts w:eastAsiaTheme="minorEastAsia"/>
              <w:noProof/>
              <w:lang w:eastAsia="fr-FR"/>
            </w:rPr>
          </w:pPr>
          <w:hyperlink w:anchor="_Toc133069637" w:history="1">
            <w:r w:rsidRPr="007B2092">
              <w:rPr>
                <w:rStyle w:val="Lienhypertexte"/>
                <w:b/>
                <w:bCs/>
                <w:noProof/>
              </w:rPr>
              <w:t>Électron soumis à un champ magnétique, et sous champ électrique nul</w:t>
            </w:r>
            <w:r>
              <w:rPr>
                <w:noProof/>
                <w:webHidden/>
              </w:rPr>
              <w:tab/>
            </w:r>
            <w:r>
              <w:rPr>
                <w:noProof/>
                <w:webHidden/>
              </w:rPr>
              <w:fldChar w:fldCharType="begin"/>
            </w:r>
            <w:r>
              <w:rPr>
                <w:noProof/>
                <w:webHidden/>
              </w:rPr>
              <w:instrText xml:space="preserve"> PAGEREF _Toc133069637 \h </w:instrText>
            </w:r>
            <w:r>
              <w:rPr>
                <w:noProof/>
                <w:webHidden/>
              </w:rPr>
            </w:r>
            <w:r>
              <w:rPr>
                <w:noProof/>
                <w:webHidden/>
              </w:rPr>
              <w:fldChar w:fldCharType="separate"/>
            </w:r>
            <w:r>
              <w:rPr>
                <w:noProof/>
                <w:webHidden/>
              </w:rPr>
              <w:t>3</w:t>
            </w:r>
            <w:r>
              <w:rPr>
                <w:noProof/>
                <w:webHidden/>
              </w:rPr>
              <w:fldChar w:fldCharType="end"/>
            </w:r>
          </w:hyperlink>
        </w:p>
        <w:p w14:paraId="22BC084A" w14:textId="6B7CA3DD" w:rsidR="007010D0" w:rsidRDefault="007010D0">
          <w:pPr>
            <w:pStyle w:val="TM1"/>
            <w:tabs>
              <w:tab w:val="right" w:leader="dot" w:pos="9062"/>
            </w:tabs>
            <w:rPr>
              <w:rFonts w:eastAsiaTheme="minorEastAsia"/>
              <w:noProof/>
              <w:lang w:eastAsia="fr-FR"/>
            </w:rPr>
          </w:pPr>
          <w:hyperlink w:anchor="_Toc133069638" w:history="1">
            <w:r w:rsidRPr="007B2092">
              <w:rPr>
                <w:rStyle w:val="Lienhypertexte"/>
                <w:b/>
                <w:bCs/>
                <w:noProof/>
              </w:rPr>
              <w:t>Dynamique électronique dans un matériau (modèle de Drude)</w:t>
            </w:r>
            <w:r>
              <w:rPr>
                <w:noProof/>
                <w:webHidden/>
              </w:rPr>
              <w:tab/>
            </w:r>
            <w:r>
              <w:rPr>
                <w:noProof/>
                <w:webHidden/>
              </w:rPr>
              <w:fldChar w:fldCharType="begin"/>
            </w:r>
            <w:r>
              <w:rPr>
                <w:noProof/>
                <w:webHidden/>
              </w:rPr>
              <w:instrText xml:space="preserve"> PAGEREF _Toc133069638 \h </w:instrText>
            </w:r>
            <w:r>
              <w:rPr>
                <w:noProof/>
                <w:webHidden/>
              </w:rPr>
            </w:r>
            <w:r>
              <w:rPr>
                <w:noProof/>
                <w:webHidden/>
              </w:rPr>
              <w:fldChar w:fldCharType="separate"/>
            </w:r>
            <w:r>
              <w:rPr>
                <w:noProof/>
                <w:webHidden/>
              </w:rPr>
              <w:t>4</w:t>
            </w:r>
            <w:r>
              <w:rPr>
                <w:noProof/>
                <w:webHidden/>
              </w:rPr>
              <w:fldChar w:fldCharType="end"/>
            </w:r>
          </w:hyperlink>
        </w:p>
        <w:p w14:paraId="2296CEAF" w14:textId="0F046B8C" w:rsidR="007010D0" w:rsidRDefault="007010D0">
          <w:pPr>
            <w:pStyle w:val="TM2"/>
            <w:tabs>
              <w:tab w:val="right" w:leader="dot" w:pos="9062"/>
            </w:tabs>
            <w:rPr>
              <w:rFonts w:eastAsiaTheme="minorEastAsia"/>
              <w:noProof/>
              <w:lang w:eastAsia="fr-FR"/>
            </w:rPr>
          </w:pPr>
          <w:hyperlink w:anchor="_Toc133069639" w:history="1">
            <w:r w:rsidRPr="007B2092">
              <w:rPr>
                <w:rStyle w:val="Lienhypertexte"/>
                <w:b/>
                <w:bCs/>
                <w:noProof/>
              </w:rPr>
              <w:t>Énoncé du modèle</w:t>
            </w:r>
            <w:r>
              <w:rPr>
                <w:noProof/>
                <w:webHidden/>
              </w:rPr>
              <w:tab/>
            </w:r>
            <w:r>
              <w:rPr>
                <w:noProof/>
                <w:webHidden/>
              </w:rPr>
              <w:fldChar w:fldCharType="begin"/>
            </w:r>
            <w:r>
              <w:rPr>
                <w:noProof/>
                <w:webHidden/>
              </w:rPr>
              <w:instrText xml:space="preserve"> PAGEREF _Toc133069639 \h </w:instrText>
            </w:r>
            <w:r>
              <w:rPr>
                <w:noProof/>
                <w:webHidden/>
              </w:rPr>
            </w:r>
            <w:r>
              <w:rPr>
                <w:noProof/>
                <w:webHidden/>
              </w:rPr>
              <w:fldChar w:fldCharType="separate"/>
            </w:r>
            <w:r>
              <w:rPr>
                <w:noProof/>
                <w:webHidden/>
              </w:rPr>
              <w:t>4</w:t>
            </w:r>
            <w:r>
              <w:rPr>
                <w:noProof/>
                <w:webHidden/>
              </w:rPr>
              <w:fldChar w:fldCharType="end"/>
            </w:r>
          </w:hyperlink>
        </w:p>
        <w:p w14:paraId="0E83D436" w14:textId="5E46185D" w:rsidR="007010D0" w:rsidRDefault="007010D0">
          <w:pPr>
            <w:pStyle w:val="TM2"/>
            <w:tabs>
              <w:tab w:val="right" w:leader="dot" w:pos="9062"/>
            </w:tabs>
            <w:rPr>
              <w:rFonts w:eastAsiaTheme="minorEastAsia"/>
              <w:noProof/>
              <w:lang w:eastAsia="fr-FR"/>
            </w:rPr>
          </w:pPr>
          <w:hyperlink w:anchor="_Toc133069640" w:history="1">
            <w:r w:rsidRPr="007B2092">
              <w:rPr>
                <w:rStyle w:val="Lienhypertexte"/>
                <w:b/>
                <w:bCs/>
                <w:noProof/>
              </w:rPr>
              <w:t>Constante de temps et vitesse limite</w:t>
            </w:r>
            <w:r>
              <w:rPr>
                <w:noProof/>
                <w:webHidden/>
              </w:rPr>
              <w:tab/>
            </w:r>
            <w:r>
              <w:rPr>
                <w:noProof/>
                <w:webHidden/>
              </w:rPr>
              <w:fldChar w:fldCharType="begin"/>
            </w:r>
            <w:r>
              <w:rPr>
                <w:noProof/>
                <w:webHidden/>
              </w:rPr>
              <w:instrText xml:space="preserve"> PAGEREF _Toc133069640 \h </w:instrText>
            </w:r>
            <w:r>
              <w:rPr>
                <w:noProof/>
                <w:webHidden/>
              </w:rPr>
            </w:r>
            <w:r>
              <w:rPr>
                <w:noProof/>
                <w:webHidden/>
              </w:rPr>
              <w:fldChar w:fldCharType="separate"/>
            </w:r>
            <w:r>
              <w:rPr>
                <w:noProof/>
                <w:webHidden/>
              </w:rPr>
              <w:t>5</w:t>
            </w:r>
            <w:r>
              <w:rPr>
                <w:noProof/>
                <w:webHidden/>
              </w:rPr>
              <w:fldChar w:fldCharType="end"/>
            </w:r>
          </w:hyperlink>
        </w:p>
        <w:p w14:paraId="7270DDC7" w14:textId="00A2874C" w:rsidR="007010D0" w:rsidRDefault="007010D0">
          <w:pPr>
            <w:pStyle w:val="TM2"/>
            <w:tabs>
              <w:tab w:val="right" w:leader="dot" w:pos="9062"/>
            </w:tabs>
            <w:rPr>
              <w:rFonts w:eastAsiaTheme="minorEastAsia"/>
              <w:noProof/>
              <w:lang w:eastAsia="fr-FR"/>
            </w:rPr>
          </w:pPr>
          <w:hyperlink w:anchor="_Toc133069641" w:history="1">
            <w:r w:rsidRPr="007B2092">
              <w:rPr>
                <w:rStyle w:val="Lienhypertexte"/>
                <w:b/>
                <w:bCs/>
                <w:noProof/>
              </w:rPr>
              <w:t>Conductivité électronique</w:t>
            </w:r>
            <w:r>
              <w:rPr>
                <w:noProof/>
                <w:webHidden/>
              </w:rPr>
              <w:tab/>
            </w:r>
            <w:r>
              <w:rPr>
                <w:noProof/>
                <w:webHidden/>
              </w:rPr>
              <w:fldChar w:fldCharType="begin"/>
            </w:r>
            <w:r>
              <w:rPr>
                <w:noProof/>
                <w:webHidden/>
              </w:rPr>
              <w:instrText xml:space="preserve"> PAGEREF _Toc133069641 \h </w:instrText>
            </w:r>
            <w:r>
              <w:rPr>
                <w:noProof/>
                <w:webHidden/>
              </w:rPr>
            </w:r>
            <w:r>
              <w:rPr>
                <w:noProof/>
                <w:webHidden/>
              </w:rPr>
              <w:fldChar w:fldCharType="separate"/>
            </w:r>
            <w:r>
              <w:rPr>
                <w:noProof/>
                <w:webHidden/>
              </w:rPr>
              <w:t>5</w:t>
            </w:r>
            <w:r>
              <w:rPr>
                <w:noProof/>
                <w:webHidden/>
              </w:rPr>
              <w:fldChar w:fldCharType="end"/>
            </w:r>
          </w:hyperlink>
        </w:p>
        <w:p w14:paraId="6EF9040A" w14:textId="6F26A7A0" w:rsidR="007010D0" w:rsidRDefault="007010D0">
          <w:pPr>
            <w:pStyle w:val="TM2"/>
            <w:tabs>
              <w:tab w:val="right" w:leader="dot" w:pos="9062"/>
            </w:tabs>
            <w:rPr>
              <w:rFonts w:eastAsiaTheme="minorEastAsia"/>
              <w:noProof/>
              <w:lang w:eastAsia="fr-FR"/>
            </w:rPr>
          </w:pPr>
          <w:hyperlink w:anchor="_Toc133069642" w:history="1">
            <w:r w:rsidRPr="007B2092">
              <w:rPr>
                <w:rStyle w:val="Lienhypertexte"/>
                <w:b/>
                <w:bCs/>
                <w:noProof/>
              </w:rPr>
              <w:t>Cas d'un champ électrique sinusoïdal</w:t>
            </w:r>
            <w:r>
              <w:rPr>
                <w:noProof/>
                <w:webHidden/>
              </w:rPr>
              <w:tab/>
            </w:r>
            <w:r>
              <w:rPr>
                <w:noProof/>
                <w:webHidden/>
              </w:rPr>
              <w:fldChar w:fldCharType="begin"/>
            </w:r>
            <w:r>
              <w:rPr>
                <w:noProof/>
                <w:webHidden/>
              </w:rPr>
              <w:instrText xml:space="preserve"> PAGEREF _Toc133069642 \h </w:instrText>
            </w:r>
            <w:r>
              <w:rPr>
                <w:noProof/>
                <w:webHidden/>
              </w:rPr>
            </w:r>
            <w:r>
              <w:rPr>
                <w:noProof/>
                <w:webHidden/>
              </w:rPr>
              <w:fldChar w:fldCharType="separate"/>
            </w:r>
            <w:r>
              <w:rPr>
                <w:noProof/>
                <w:webHidden/>
              </w:rPr>
              <w:t>5</w:t>
            </w:r>
            <w:r>
              <w:rPr>
                <w:noProof/>
                <w:webHidden/>
              </w:rPr>
              <w:fldChar w:fldCharType="end"/>
            </w:r>
          </w:hyperlink>
        </w:p>
        <w:p w14:paraId="621CF170" w14:textId="2BCEB5BC" w:rsidR="007010D0" w:rsidRDefault="007010D0">
          <w:pPr>
            <w:pStyle w:val="TM2"/>
            <w:tabs>
              <w:tab w:val="right" w:leader="dot" w:pos="9062"/>
            </w:tabs>
            <w:rPr>
              <w:rFonts w:eastAsiaTheme="minorEastAsia"/>
              <w:noProof/>
              <w:lang w:eastAsia="fr-FR"/>
            </w:rPr>
          </w:pPr>
          <w:hyperlink w:anchor="_Toc133069643" w:history="1">
            <w:r w:rsidRPr="007B2092">
              <w:rPr>
                <w:rStyle w:val="Lienhypertexte"/>
                <w:b/>
                <w:bCs/>
                <w:noProof/>
              </w:rPr>
              <w:t>Conductivité du courant continu</w:t>
            </w:r>
            <w:r>
              <w:rPr>
                <w:noProof/>
                <w:webHidden/>
              </w:rPr>
              <w:tab/>
            </w:r>
            <w:r>
              <w:rPr>
                <w:noProof/>
                <w:webHidden/>
              </w:rPr>
              <w:fldChar w:fldCharType="begin"/>
            </w:r>
            <w:r>
              <w:rPr>
                <w:noProof/>
                <w:webHidden/>
              </w:rPr>
              <w:instrText xml:space="preserve"> PAGEREF _Toc133069643 \h </w:instrText>
            </w:r>
            <w:r>
              <w:rPr>
                <w:noProof/>
                <w:webHidden/>
              </w:rPr>
            </w:r>
            <w:r>
              <w:rPr>
                <w:noProof/>
                <w:webHidden/>
              </w:rPr>
              <w:fldChar w:fldCharType="separate"/>
            </w:r>
            <w:r>
              <w:rPr>
                <w:noProof/>
                <w:webHidden/>
              </w:rPr>
              <w:t>6</w:t>
            </w:r>
            <w:r>
              <w:rPr>
                <w:noProof/>
                <w:webHidden/>
              </w:rPr>
              <w:fldChar w:fldCharType="end"/>
            </w:r>
          </w:hyperlink>
        </w:p>
        <w:p w14:paraId="0B672EA2" w14:textId="31F5A030" w:rsidR="007010D0" w:rsidRDefault="007010D0">
          <w:pPr>
            <w:pStyle w:val="TM2"/>
            <w:tabs>
              <w:tab w:val="right" w:leader="dot" w:pos="9062"/>
            </w:tabs>
            <w:rPr>
              <w:rFonts w:eastAsiaTheme="minorEastAsia"/>
              <w:noProof/>
              <w:lang w:eastAsia="fr-FR"/>
            </w:rPr>
          </w:pPr>
          <w:hyperlink w:anchor="_Toc133069644" w:history="1">
            <w:r w:rsidRPr="007B2092">
              <w:rPr>
                <w:rStyle w:val="Lienhypertexte"/>
                <w:b/>
                <w:bCs/>
                <w:noProof/>
              </w:rPr>
              <w:t>Conductivité en courant alternatif</w:t>
            </w:r>
            <w:r>
              <w:rPr>
                <w:noProof/>
                <w:webHidden/>
              </w:rPr>
              <w:tab/>
            </w:r>
            <w:r>
              <w:rPr>
                <w:noProof/>
                <w:webHidden/>
              </w:rPr>
              <w:fldChar w:fldCharType="begin"/>
            </w:r>
            <w:r>
              <w:rPr>
                <w:noProof/>
                <w:webHidden/>
              </w:rPr>
              <w:instrText xml:space="preserve"> PAGEREF _Toc133069644 \h </w:instrText>
            </w:r>
            <w:r>
              <w:rPr>
                <w:noProof/>
                <w:webHidden/>
              </w:rPr>
            </w:r>
            <w:r>
              <w:rPr>
                <w:noProof/>
                <w:webHidden/>
              </w:rPr>
              <w:fldChar w:fldCharType="separate"/>
            </w:r>
            <w:r>
              <w:rPr>
                <w:noProof/>
                <w:webHidden/>
              </w:rPr>
              <w:t>6</w:t>
            </w:r>
            <w:r>
              <w:rPr>
                <w:noProof/>
                <w:webHidden/>
              </w:rPr>
              <w:fldChar w:fldCharType="end"/>
            </w:r>
          </w:hyperlink>
        </w:p>
        <w:p w14:paraId="1074A145" w14:textId="1AAB96C8" w:rsidR="007010D0" w:rsidRDefault="007010D0">
          <w:pPr>
            <w:pStyle w:val="TM2"/>
            <w:tabs>
              <w:tab w:val="right" w:leader="dot" w:pos="9062"/>
            </w:tabs>
            <w:rPr>
              <w:rFonts w:eastAsiaTheme="minorEastAsia"/>
              <w:noProof/>
              <w:lang w:eastAsia="fr-FR"/>
            </w:rPr>
          </w:pPr>
          <w:hyperlink w:anchor="_Toc133069645" w:history="1">
            <w:r w:rsidRPr="007B2092">
              <w:rPr>
                <w:rStyle w:val="Lienhypertexte"/>
                <w:b/>
                <w:bCs/>
                <w:noProof/>
              </w:rPr>
              <w:t>Conductivité thermique d'un métal</w:t>
            </w:r>
            <w:r>
              <w:rPr>
                <w:noProof/>
                <w:webHidden/>
              </w:rPr>
              <w:tab/>
            </w:r>
            <w:r>
              <w:rPr>
                <w:noProof/>
                <w:webHidden/>
              </w:rPr>
              <w:fldChar w:fldCharType="begin"/>
            </w:r>
            <w:r>
              <w:rPr>
                <w:noProof/>
                <w:webHidden/>
              </w:rPr>
              <w:instrText xml:space="preserve"> PAGEREF _Toc133069645 \h </w:instrText>
            </w:r>
            <w:r>
              <w:rPr>
                <w:noProof/>
                <w:webHidden/>
              </w:rPr>
            </w:r>
            <w:r>
              <w:rPr>
                <w:noProof/>
                <w:webHidden/>
              </w:rPr>
              <w:fldChar w:fldCharType="separate"/>
            </w:r>
            <w:r>
              <w:rPr>
                <w:noProof/>
                <w:webHidden/>
              </w:rPr>
              <w:t>7</w:t>
            </w:r>
            <w:r>
              <w:rPr>
                <w:noProof/>
                <w:webHidden/>
              </w:rPr>
              <w:fldChar w:fldCharType="end"/>
            </w:r>
          </w:hyperlink>
        </w:p>
        <w:p w14:paraId="655B922E" w14:textId="3807F363" w:rsidR="007010D0" w:rsidRDefault="007010D0">
          <w:pPr>
            <w:pStyle w:val="TM1"/>
            <w:tabs>
              <w:tab w:val="right" w:leader="dot" w:pos="9062"/>
            </w:tabs>
            <w:rPr>
              <w:rFonts w:eastAsiaTheme="minorEastAsia"/>
              <w:noProof/>
              <w:lang w:eastAsia="fr-FR"/>
            </w:rPr>
          </w:pPr>
          <w:hyperlink w:anchor="_Toc133069646" w:history="1">
            <w:r w:rsidRPr="007B2092">
              <w:rPr>
                <w:rStyle w:val="Lienhypertexte"/>
                <w:b/>
                <w:bCs/>
                <w:noProof/>
              </w:rPr>
              <w:t>L'effet Hall dans un métal</w:t>
            </w:r>
            <w:r>
              <w:rPr>
                <w:noProof/>
                <w:webHidden/>
              </w:rPr>
              <w:tab/>
            </w:r>
            <w:r>
              <w:rPr>
                <w:noProof/>
                <w:webHidden/>
              </w:rPr>
              <w:fldChar w:fldCharType="begin"/>
            </w:r>
            <w:r>
              <w:rPr>
                <w:noProof/>
                <w:webHidden/>
              </w:rPr>
              <w:instrText xml:space="preserve"> PAGEREF _Toc133069646 \h </w:instrText>
            </w:r>
            <w:r>
              <w:rPr>
                <w:noProof/>
                <w:webHidden/>
              </w:rPr>
            </w:r>
            <w:r>
              <w:rPr>
                <w:noProof/>
                <w:webHidden/>
              </w:rPr>
              <w:fldChar w:fldCharType="separate"/>
            </w:r>
            <w:r>
              <w:rPr>
                <w:noProof/>
                <w:webHidden/>
              </w:rPr>
              <w:t>8</w:t>
            </w:r>
            <w:r>
              <w:rPr>
                <w:noProof/>
                <w:webHidden/>
              </w:rPr>
              <w:fldChar w:fldCharType="end"/>
            </w:r>
          </w:hyperlink>
        </w:p>
        <w:p w14:paraId="0503DECF" w14:textId="49229CA2" w:rsidR="007010D0" w:rsidRDefault="007010D0">
          <w:pPr>
            <w:pStyle w:val="TM1"/>
            <w:tabs>
              <w:tab w:val="right" w:leader="dot" w:pos="9062"/>
            </w:tabs>
            <w:rPr>
              <w:rFonts w:eastAsiaTheme="minorEastAsia"/>
              <w:noProof/>
              <w:lang w:eastAsia="fr-FR"/>
            </w:rPr>
          </w:pPr>
          <w:hyperlink w:anchor="_Toc133069647" w:history="1">
            <w:r w:rsidRPr="007B2092">
              <w:rPr>
                <w:rStyle w:val="Lienhypertexte"/>
                <w:b/>
                <w:bCs/>
                <w:noProof/>
              </w:rPr>
              <w:t>L'effet Hall dans un semi-conducteur</w:t>
            </w:r>
            <w:r>
              <w:rPr>
                <w:noProof/>
                <w:webHidden/>
              </w:rPr>
              <w:tab/>
            </w:r>
            <w:r>
              <w:rPr>
                <w:noProof/>
                <w:webHidden/>
              </w:rPr>
              <w:fldChar w:fldCharType="begin"/>
            </w:r>
            <w:r>
              <w:rPr>
                <w:noProof/>
                <w:webHidden/>
              </w:rPr>
              <w:instrText xml:space="preserve"> PAGEREF _Toc133069647 \h </w:instrText>
            </w:r>
            <w:r>
              <w:rPr>
                <w:noProof/>
                <w:webHidden/>
              </w:rPr>
            </w:r>
            <w:r>
              <w:rPr>
                <w:noProof/>
                <w:webHidden/>
              </w:rPr>
              <w:fldChar w:fldCharType="separate"/>
            </w:r>
            <w:r>
              <w:rPr>
                <w:noProof/>
                <w:webHidden/>
              </w:rPr>
              <w:t>8</w:t>
            </w:r>
            <w:r>
              <w:rPr>
                <w:noProof/>
                <w:webHidden/>
              </w:rPr>
              <w:fldChar w:fldCharType="end"/>
            </w:r>
          </w:hyperlink>
        </w:p>
        <w:p w14:paraId="0087547D" w14:textId="697CCDE2" w:rsidR="007010D0" w:rsidRDefault="007010D0">
          <w:pPr>
            <w:pStyle w:val="TM1"/>
            <w:tabs>
              <w:tab w:val="right" w:leader="dot" w:pos="9062"/>
            </w:tabs>
            <w:rPr>
              <w:rFonts w:eastAsiaTheme="minorEastAsia"/>
              <w:noProof/>
              <w:lang w:eastAsia="fr-FR"/>
            </w:rPr>
          </w:pPr>
          <w:hyperlink w:anchor="_Toc133069648" w:history="1">
            <w:r w:rsidRPr="007B2092">
              <w:rPr>
                <w:rStyle w:val="Lienhypertexte"/>
                <w:b/>
                <w:bCs/>
                <w:noProof/>
              </w:rPr>
              <w:t>Applications</w:t>
            </w:r>
            <w:r>
              <w:rPr>
                <w:noProof/>
                <w:webHidden/>
              </w:rPr>
              <w:tab/>
            </w:r>
            <w:r>
              <w:rPr>
                <w:noProof/>
                <w:webHidden/>
              </w:rPr>
              <w:fldChar w:fldCharType="begin"/>
            </w:r>
            <w:r>
              <w:rPr>
                <w:noProof/>
                <w:webHidden/>
              </w:rPr>
              <w:instrText xml:space="preserve"> PAGEREF _Toc133069648 \h </w:instrText>
            </w:r>
            <w:r>
              <w:rPr>
                <w:noProof/>
                <w:webHidden/>
              </w:rPr>
            </w:r>
            <w:r>
              <w:rPr>
                <w:noProof/>
                <w:webHidden/>
              </w:rPr>
              <w:fldChar w:fldCharType="separate"/>
            </w:r>
            <w:r>
              <w:rPr>
                <w:noProof/>
                <w:webHidden/>
              </w:rPr>
              <w:t>8</w:t>
            </w:r>
            <w:r>
              <w:rPr>
                <w:noProof/>
                <w:webHidden/>
              </w:rPr>
              <w:fldChar w:fldCharType="end"/>
            </w:r>
          </w:hyperlink>
        </w:p>
        <w:p w14:paraId="10EE8DAD" w14:textId="62C0F61B" w:rsidR="00553809" w:rsidRDefault="00553809">
          <w:r>
            <w:rPr>
              <w:b/>
              <w:bCs/>
            </w:rPr>
            <w:fldChar w:fldCharType="end"/>
          </w:r>
        </w:p>
      </w:sdtContent>
    </w:sdt>
    <w:p w14:paraId="38E585BE" w14:textId="58489F24" w:rsidR="00D078BD" w:rsidRDefault="00D078BD" w:rsidP="008F13A4">
      <w:pPr>
        <w:jc w:val="both"/>
      </w:pPr>
    </w:p>
    <w:p w14:paraId="750E0F1A" w14:textId="6469BC91" w:rsidR="00D078BD" w:rsidRDefault="00CE4011" w:rsidP="008F13A4">
      <w:pPr>
        <w:pStyle w:val="Titre1"/>
        <w:jc w:val="both"/>
        <w:rPr>
          <w:b/>
          <w:bCs/>
        </w:rPr>
      </w:pPr>
      <w:bookmarkStart w:id="0" w:name="_Toc133069634"/>
      <w:r w:rsidRPr="00CE4011">
        <w:rPr>
          <w:b/>
          <w:bCs/>
        </w:rPr>
        <w:t>Introduction</w:t>
      </w:r>
      <w:bookmarkEnd w:id="0"/>
    </w:p>
    <w:p w14:paraId="4C87E41F" w14:textId="7D5BE07B"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14:anchorId="1F1D9272" wp14:editId="051765A3">
            <wp:simplePos x="0" y="0"/>
            <wp:positionH relativeFrom="column">
              <wp:posOffset>3456305</wp:posOffset>
            </wp:positionH>
            <wp:positionV relativeFrom="paragraph">
              <wp:posOffset>732790</wp:posOffset>
            </wp:positionV>
            <wp:extent cx="2912533" cy="2184400"/>
            <wp:effectExtent l="0" t="0" r="2540" b="6350"/>
            <wp:wrapTight wrapText="bothSides">
              <wp:wrapPolygon edited="0">
                <wp:start x="0" y="0"/>
                <wp:lineTo x="0" y="21474"/>
                <wp:lineTo x="21478" y="21474"/>
                <wp:lineTo x="21478" y="0"/>
                <wp:lineTo x="0" y="0"/>
              </wp:wrapPolygon>
            </wp:wrapTight>
            <wp:docPr id="1" name="Image 1" descr="Crédit : 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édit : N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533" cy="2184400"/>
                    </a:xfrm>
                    <a:prstGeom prst="rect">
                      <a:avLst/>
                    </a:prstGeom>
                    <a:noFill/>
                    <a:ln>
                      <a:noFill/>
                    </a:ln>
                  </pic:spPr>
                </pic:pic>
              </a:graphicData>
            </a:graphic>
          </wp:anchor>
        </w:drawing>
      </w:r>
      <w:r w:rsidRPr="00B26E16">
        <w:rPr>
          <w:rFonts w:ascii="Times New Roman" w:eastAsia="Times New Roman" w:hAnsi="Times New Roman" w:cs="Times New Roman"/>
          <w:sz w:val="24"/>
          <w:szCs w:val="24"/>
          <w:lang w:eastAsia="fr-FR"/>
        </w:rPr>
        <w:t>L'effet Hall est un phénomène bien connu dans le domaine de l'électromagnétisme des matériaux. Il porte le nom de son découvreur en 1879, l'américain Edwin Hall, originellement associé à des effets de physique classique, il possède des prolongements fascinants dans le domaine quantique, les effets Hall quantique entier et fractionnaire. Ces deux derniers ayant donné lieu à l'obtention de plusieurs prix Nobel.</w:t>
      </w:r>
    </w:p>
    <w:p w14:paraId="144768C2" w14:textId="0BF69603" w:rsid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Dans le cas classique, il apparaît lorsque l'on plonge un ruban de métal, souvent un semi-conducteur, dans un champ magnétique. Le ruban étant parcouru par un courant électrique I selon sa longueur, elle-même perpendiculaire au champ magnétique B, il apparaît alors une différence de potentiel VH due à l'accumulation de charges sur les faces opposées du ruban selon sa largeur. La situation est décrite par le schéma ci-dessous.</w:t>
      </w:r>
    </w:p>
    <w:p w14:paraId="4EF070AA" w14:textId="3F9A1D07"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lastRenderedPageBreak/>
        <w:t xml:space="preserve">En présence d’un champ électrique, dirigé selon la direction x </w:t>
      </w:r>
      <w:r w:rsidRPr="00B26E16">
        <w:rPr>
          <w:rFonts w:ascii="Times New Roman" w:eastAsia="Times New Roman" w:hAnsi="Times New Roman" w:cs="Times New Roman"/>
          <w:noProof/>
          <w:sz w:val="24"/>
          <w:szCs w:val="24"/>
          <w:lang w:eastAsia="fr-FR"/>
        </w:rPr>
        <mc:AlternateContent>
          <mc:Choice Requires="wps">
            <w:drawing>
              <wp:inline distT="0" distB="0" distL="0" distR="0" wp14:anchorId="7BA2D98E" wp14:editId="50FB9457">
                <wp:extent cx="304800" cy="304800"/>
                <wp:effectExtent l="0" t="0" r="0" b="0"/>
                <wp:docPr id="65" name="Rectangle 65" descr="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D726B" id="Rectangle 65" o:spid="_x0000_s1026" al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26E16">
        <w:rPr>
          <w:rFonts w:ascii="Times New Roman" w:eastAsia="Times New Roman" w:hAnsi="Times New Roman" w:cs="Times New Roman"/>
          <w:sz w:val="24"/>
          <w:szCs w:val="24"/>
          <w:lang w:eastAsia="fr-FR"/>
        </w:rPr>
        <w:t xml:space="preserve">, les porteurs de charges acquièrent une vitesse de dérive moyenne stationnaire qui est limitée par les collisions avec les impuretés du matériau et/ou les phonons. Dans ces conditions, les porteurs de charges ont une trajectoire en moyenne rectiligne. C’est ce principe qui génère un courant électrique. </w:t>
      </w:r>
    </w:p>
    <w:p w14:paraId="791F0CE3" w14:textId="4A7C9BDC"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Lorsqu’on ajoute un champ magnétique de composante perpendiculaire au déplacement des</w:t>
      </w:r>
      <w:r w:rsidR="00A47547">
        <w:rPr>
          <w:rFonts w:ascii="Times New Roman" w:eastAsia="Times New Roman" w:hAnsi="Times New Roman" w:cs="Times New Roman"/>
          <w:sz w:val="24"/>
          <w:szCs w:val="24"/>
          <w:lang w:eastAsia="fr-FR"/>
        </w:rPr>
        <w:t xml:space="preserve"> </w:t>
      </w:r>
      <w:r w:rsidRPr="00B26E16">
        <w:rPr>
          <w:rFonts w:ascii="Times New Roman" w:eastAsia="Times New Roman" w:hAnsi="Times New Roman" w:cs="Times New Roman"/>
          <w:sz w:val="24"/>
          <w:szCs w:val="24"/>
          <w:lang w:eastAsia="fr-FR"/>
        </w:rPr>
        <w:t xml:space="preserve">électrons, dans cet exemple, selon l’axe z, les porteurs de charges sont, en plus d’être accélérés, mis en rotation autour de l’axe du champ magnétique. </w:t>
      </w:r>
    </w:p>
    <w:p w14:paraId="373E4638" w14:textId="049B8E6E"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 xml:space="preserve">Dans certaines conditions, les porteurs de charges n’ont pas le temps de décrire un cercle complet autour de l’axe du champ magnétique. De ce fait, dès l’application du champ magnétique, les porteurs de charges ne pouvant pas sortir du solide vont s’accumuler sur une des faces du matériau. </w:t>
      </w:r>
    </w:p>
    <w:p w14:paraId="6B189F98" w14:textId="2974130D"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 xml:space="preserve">Cette accumulation de charges se traduit par l’apparition d’un champ électrique, selon la direction </w:t>
      </w:r>
      <w:proofErr w:type="gramStart"/>
      <w:r w:rsidRPr="00B26E16">
        <w:rPr>
          <w:rFonts w:ascii="Times New Roman" w:eastAsia="Times New Roman" w:hAnsi="Times New Roman" w:cs="Times New Roman"/>
          <w:sz w:val="24"/>
          <w:szCs w:val="24"/>
          <w:lang w:eastAsia="fr-FR"/>
        </w:rPr>
        <w:t>y ,</w:t>
      </w:r>
      <w:proofErr w:type="gramEnd"/>
      <w:r w:rsidRPr="00B26E16">
        <w:rPr>
          <w:rFonts w:ascii="Times New Roman" w:eastAsia="Times New Roman" w:hAnsi="Times New Roman" w:cs="Times New Roman"/>
          <w:sz w:val="24"/>
          <w:szCs w:val="24"/>
          <w:lang w:eastAsia="fr-FR"/>
        </w:rPr>
        <w:t xml:space="preserve"> nommé champ de Hall. </w:t>
      </w:r>
    </w:p>
    <w:p w14:paraId="2AAF6E79" w14:textId="7211B4DE"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 xml:space="preserve">Ce champ électrique engendre sur les porteurs de charges une nouvelle force qui tend à diminuer la force de Lorentz (responsable de la mise en rotation des porteurs de charges). </w:t>
      </w:r>
    </w:p>
    <w:p w14:paraId="272DF34C" w14:textId="61794CFB"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 xml:space="preserve">Au bout d’un temps assez court, le champ de Hall est suffisamment grand pour compenser la déviation des électrons. Le régime stationnaire est atteint, les porteurs de charges ne sont plus déviés par le champ magnétique. Une tension fixe est apparue sur les faces du solide, nommée tension de Hall. </w:t>
      </w:r>
    </w:p>
    <w:p w14:paraId="28DB6E32" w14:textId="67BBD896"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 xml:space="preserve">Par sa définition et son origine, l’effet Hall dépend du courant (I) induit dans le matériau par le champ électrique, du champ magnétique (B) appliqué au matériau, mais également de la géométrie du matériau. En effet, plus ce dernier est « étroit » plus les porteurs de charges auront du mal à faire une rotation complète autour de l’axe du champ magnétique. </w:t>
      </w:r>
    </w:p>
    <w:p w14:paraId="051F47DD" w14:textId="7C73147F" w:rsidR="00B26E16" w:rsidRPr="00B26E16" w:rsidRDefault="00A47547"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1849512F" wp14:editId="65E64345">
            <wp:simplePos x="0" y="0"/>
            <wp:positionH relativeFrom="margin">
              <wp:align>left</wp:align>
            </wp:positionH>
            <wp:positionV relativeFrom="paragraph">
              <wp:posOffset>183515</wp:posOffset>
            </wp:positionV>
            <wp:extent cx="1098550" cy="431800"/>
            <wp:effectExtent l="0" t="0" r="6350" b="6350"/>
            <wp:wrapTopAndBottom/>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550" cy="431800"/>
                    </a:xfrm>
                    <a:prstGeom prst="rect">
                      <a:avLst/>
                    </a:prstGeom>
                    <a:noFill/>
                    <a:ln>
                      <a:noFill/>
                    </a:ln>
                  </pic:spPr>
                </pic:pic>
              </a:graphicData>
            </a:graphic>
          </wp:anchor>
        </w:drawing>
      </w:r>
      <w:r w:rsidR="00B26E16" w:rsidRPr="00B26E16">
        <w:rPr>
          <w:rFonts w:ascii="Times New Roman" w:eastAsia="Times New Roman" w:hAnsi="Times New Roman" w:cs="Times New Roman"/>
          <w:sz w:val="24"/>
          <w:szCs w:val="24"/>
          <w:lang w:eastAsia="fr-FR"/>
        </w:rPr>
        <w:t xml:space="preserve">La tension de Hall dans un échantillon conducteur de forme parallélépipédique est égale à : </w:t>
      </w:r>
    </w:p>
    <w:p w14:paraId="6412B5B5" w14:textId="5313A8E7" w:rsidR="00B26E16" w:rsidRPr="00B26E16" w:rsidRDefault="00B26E16" w:rsidP="008F13A4">
      <w:p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t>où</w:t>
      </w:r>
      <w:proofErr w:type="gramEnd"/>
      <w:r w:rsidRPr="00B26E16">
        <w:rPr>
          <w:rFonts w:ascii="Times New Roman" w:eastAsia="Times New Roman" w:hAnsi="Times New Roman" w:cs="Times New Roman"/>
          <w:sz w:val="24"/>
          <w:szCs w:val="24"/>
          <w:lang w:eastAsia="fr-FR"/>
        </w:rPr>
        <w:t xml:space="preserve"> a est l'épaisseur de matériau dans la direction du champ magnétique (ici z</w:t>
      </w:r>
      <w:r w:rsidR="00A47547">
        <w:rPr>
          <w:rFonts w:ascii="Times New Roman" w:eastAsia="Times New Roman" w:hAnsi="Times New Roman" w:cs="Times New Roman"/>
          <w:sz w:val="24"/>
          <w:szCs w:val="24"/>
          <w:lang w:eastAsia="fr-FR"/>
        </w:rPr>
        <w:t>).</w:t>
      </w:r>
      <w:r w:rsidRPr="00B26E16">
        <w:rPr>
          <w:rFonts w:ascii="Times New Roman" w:eastAsia="Times New Roman" w:hAnsi="Times New Roman" w:cs="Times New Roman"/>
          <w:sz w:val="24"/>
          <w:szCs w:val="24"/>
          <w:lang w:eastAsia="fr-FR"/>
        </w:rPr>
        <w:t xml:space="preserve"> </w:t>
      </w:r>
    </w:p>
    <w:p w14:paraId="6BD1EC4A" w14:textId="77777777" w:rsidR="00B26E16" w:rsidRPr="00B26E16" w:rsidRDefault="00B26E16" w:rsidP="008F13A4">
      <w:pPr>
        <w:pStyle w:val="Titre1"/>
        <w:jc w:val="both"/>
        <w:rPr>
          <w:b/>
          <w:bCs/>
        </w:rPr>
      </w:pPr>
      <w:bookmarkStart w:id="1" w:name="_Toc133069635"/>
      <w:r w:rsidRPr="00B26E16">
        <w:rPr>
          <w:rStyle w:val="mw-headline"/>
          <w:b/>
          <w:bCs/>
        </w:rPr>
        <w:t>Dynamique électronique dans le vide</w:t>
      </w:r>
      <w:bookmarkEnd w:id="1"/>
    </w:p>
    <w:p w14:paraId="6F62B64F" w14:textId="68AA1898" w:rsidR="00B26E16" w:rsidRDefault="00B26E16" w:rsidP="008F13A4">
      <w:pPr>
        <w:pStyle w:val="NormalWeb"/>
        <w:jc w:val="both"/>
      </w:pPr>
      <w:r>
        <w:t xml:space="preserve">Avant de voir comment les </w:t>
      </w:r>
      <w:r w:rsidRPr="00B26E16">
        <w:t>électrons</w:t>
      </w:r>
      <w:r>
        <w:t xml:space="preserve"> se comportent dans un solide, rappelons ce qu'il se passe lorsqu'un électron, de charge </w:t>
      </w:r>
      <w:r w:rsidRPr="00B26E16">
        <w:t xml:space="preserve">− e </w:t>
      </w:r>
      <w:r>
        <w:t xml:space="preserve">et de masse </w:t>
      </w:r>
      <w:r w:rsidRPr="00B26E16">
        <w:t>m</w:t>
      </w:r>
      <w:r w:rsidRPr="00064A37">
        <w:rPr>
          <w:vertAlign w:val="subscript"/>
        </w:rPr>
        <w:t>e</w:t>
      </w:r>
      <w:r w:rsidR="00064A37">
        <w:rPr>
          <w:vertAlign w:val="subscript"/>
        </w:rPr>
        <w:t xml:space="preserve"> </w:t>
      </w:r>
      <w:r>
        <w:t xml:space="preserve">placé dans le vide, est soumis à un </w:t>
      </w:r>
      <w:r w:rsidRPr="00B26E16">
        <w:t>champ électrique</w:t>
      </w:r>
      <w:r>
        <w:t xml:space="preserve"> </w:t>
      </w:r>
      <w:r w:rsidRPr="00B26E16">
        <w:t xml:space="preserve">E </w:t>
      </w:r>
      <w:r>
        <w:t xml:space="preserve">et/ou à un champ magnétique </w:t>
      </w:r>
      <w:proofErr w:type="gramStart"/>
      <w:r w:rsidRPr="00B26E16">
        <w:t xml:space="preserve">B </w:t>
      </w:r>
      <w:r>
        <w:t>.</w:t>
      </w:r>
      <w:proofErr w:type="gramEnd"/>
      <w:r>
        <w:t xml:space="preserve"> </w:t>
      </w:r>
    </w:p>
    <w:p w14:paraId="38F8F667" w14:textId="7EB48DDC" w:rsidR="00B26E16" w:rsidRDefault="00064A37" w:rsidP="008F13A4">
      <w:pPr>
        <w:pStyle w:val="NormalWeb"/>
        <w:jc w:val="both"/>
      </w:pPr>
      <w:r>
        <w:rPr>
          <w:noProof/>
        </w:rPr>
        <w:drawing>
          <wp:anchor distT="0" distB="0" distL="114300" distR="114300" simplePos="0" relativeHeight="251660288" behindDoc="0" locked="0" layoutInCell="1" allowOverlap="1" wp14:anchorId="4B7BE4DE" wp14:editId="6FB3237C">
            <wp:simplePos x="0" y="0"/>
            <wp:positionH relativeFrom="margin">
              <wp:align>left</wp:align>
            </wp:positionH>
            <wp:positionV relativeFrom="paragraph">
              <wp:posOffset>187325</wp:posOffset>
            </wp:positionV>
            <wp:extent cx="1892300" cy="292100"/>
            <wp:effectExtent l="0" t="0" r="0" b="0"/>
            <wp:wrapTopAndBottom/>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0" cy="292100"/>
                    </a:xfrm>
                    <a:prstGeom prst="rect">
                      <a:avLst/>
                    </a:prstGeom>
                    <a:noFill/>
                    <a:ln>
                      <a:noFill/>
                    </a:ln>
                  </pic:spPr>
                </pic:pic>
              </a:graphicData>
            </a:graphic>
          </wp:anchor>
        </w:drawing>
      </w:r>
      <w:r w:rsidR="00B26E16">
        <w:t xml:space="preserve">Dans de telles conditions, l'électron subit une force appelée </w:t>
      </w:r>
      <w:r w:rsidR="00B26E16" w:rsidRPr="00B26E16">
        <w:t>force de Lorentz</w:t>
      </w:r>
      <w:r w:rsidR="00B26E16">
        <w:t xml:space="preserve"> : </w:t>
      </w:r>
    </w:p>
    <w:p w14:paraId="36F786EE" w14:textId="476B974B" w:rsidR="00B26E16" w:rsidRDefault="00B26E16" w:rsidP="008F13A4">
      <w:pPr>
        <w:pStyle w:val="NormalWeb"/>
        <w:jc w:val="both"/>
      </w:pPr>
      <w:proofErr w:type="gramStart"/>
      <w:r>
        <w:t>où</w:t>
      </w:r>
      <w:proofErr w:type="gramEnd"/>
      <w:r>
        <w:t xml:space="preserve"> </w:t>
      </w:r>
      <w:proofErr w:type="spellStart"/>
      <w:r w:rsidRPr="00B26E16">
        <w:t>v</w:t>
      </w:r>
      <w:r w:rsidR="00064A37" w:rsidRPr="00064A37">
        <w:rPr>
          <w:vertAlign w:val="subscript"/>
        </w:rPr>
        <w:t>e</w:t>
      </w:r>
      <w:proofErr w:type="spellEnd"/>
      <w:r w:rsidR="00064A37">
        <w:t xml:space="preserve"> </w:t>
      </w:r>
      <w:r>
        <w:t xml:space="preserve">est la vitesse de l’électron. </w:t>
      </w:r>
    </w:p>
    <w:p w14:paraId="51002A0F" w14:textId="1FF16DDB" w:rsidR="00B26E16" w:rsidRPr="00B26E16" w:rsidRDefault="00B26E16" w:rsidP="008F13A4">
      <w:pPr>
        <w:pStyle w:val="Titre2"/>
        <w:jc w:val="both"/>
        <w:rPr>
          <w:b/>
          <w:bCs/>
        </w:rPr>
      </w:pPr>
      <w:bookmarkStart w:id="2" w:name="_Toc133069636"/>
      <w:r w:rsidRPr="00B26E16">
        <w:rPr>
          <w:rStyle w:val="mw-headline"/>
          <w:b/>
          <w:bCs/>
        </w:rPr>
        <w:lastRenderedPageBreak/>
        <w:t>Électron soumis à un champ électrique, et sous champ magnétique nul</w:t>
      </w:r>
      <w:bookmarkEnd w:id="2"/>
    </w:p>
    <w:p w14:paraId="0E5A53E0" w14:textId="09CB6923" w:rsidR="00B26E16" w:rsidRDefault="00064A37" w:rsidP="008F13A4">
      <w:pPr>
        <w:pStyle w:val="NormalWeb"/>
        <w:jc w:val="both"/>
      </w:pPr>
      <w:r>
        <w:rPr>
          <w:noProof/>
        </w:rPr>
        <w:drawing>
          <wp:anchor distT="0" distB="0" distL="114300" distR="114300" simplePos="0" relativeHeight="251661312" behindDoc="0" locked="0" layoutInCell="1" allowOverlap="1" wp14:anchorId="05D0DDF7" wp14:editId="4F1B008E">
            <wp:simplePos x="0" y="0"/>
            <wp:positionH relativeFrom="margin">
              <wp:align>left</wp:align>
            </wp:positionH>
            <wp:positionV relativeFrom="paragraph">
              <wp:posOffset>534035</wp:posOffset>
            </wp:positionV>
            <wp:extent cx="1879600" cy="419100"/>
            <wp:effectExtent l="0" t="0" r="6350" b="0"/>
            <wp:wrapTopAndBottom/>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9600" cy="419100"/>
                    </a:xfrm>
                    <a:prstGeom prst="rect">
                      <a:avLst/>
                    </a:prstGeom>
                    <a:noFill/>
                    <a:ln>
                      <a:noFill/>
                    </a:ln>
                  </pic:spPr>
                </pic:pic>
              </a:graphicData>
            </a:graphic>
          </wp:anchor>
        </w:drawing>
      </w:r>
      <w:r w:rsidR="00B26E16">
        <w:t xml:space="preserve">Soit un champ électrique </w:t>
      </w:r>
      <w:r w:rsidR="00B26E16" w:rsidRPr="00B26E16">
        <w:t xml:space="preserve">E </w:t>
      </w:r>
      <w:r w:rsidR="00B26E16">
        <w:t xml:space="preserve">uniforme. D’après le principe fondamental de la dynamique (dans un </w:t>
      </w:r>
      <w:r w:rsidR="00B26E16" w:rsidRPr="00B26E16">
        <w:t>référentiel galiléen</w:t>
      </w:r>
      <w:r w:rsidR="00B26E16">
        <w:t xml:space="preserve">), on a : </w:t>
      </w:r>
    </w:p>
    <w:p w14:paraId="3926E8CD" w14:textId="765D5609" w:rsidR="00B26E16" w:rsidRDefault="00064A37" w:rsidP="008F13A4">
      <w:pPr>
        <w:pStyle w:val="NormalWeb"/>
        <w:jc w:val="both"/>
      </w:pPr>
      <w:r>
        <w:rPr>
          <w:noProof/>
        </w:rPr>
        <w:drawing>
          <wp:anchor distT="0" distB="0" distL="114300" distR="114300" simplePos="0" relativeHeight="251662336" behindDoc="0" locked="0" layoutInCell="1" allowOverlap="1" wp14:anchorId="6C841DD0" wp14:editId="75BA8749">
            <wp:simplePos x="0" y="0"/>
            <wp:positionH relativeFrom="margin">
              <wp:align>left</wp:align>
            </wp:positionH>
            <wp:positionV relativeFrom="paragraph">
              <wp:posOffset>431165</wp:posOffset>
            </wp:positionV>
            <wp:extent cx="1377950" cy="450850"/>
            <wp:effectExtent l="0" t="0" r="0" b="6350"/>
            <wp:wrapTopAndBottom/>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0" cy="450850"/>
                    </a:xfrm>
                    <a:prstGeom prst="rect">
                      <a:avLst/>
                    </a:prstGeom>
                    <a:noFill/>
                    <a:ln>
                      <a:noFill/>
                    </a:ln>
                  </pic:spPr>
                </pic:pic>
              </a:graphicData>
            </a:graphic>
          </wp:anchor>
        </w:drawing>
      </w:r>
      <w:r w:rsidR="00B26E16">
        <w:t xml:space="preserve">D'où : </w:t>
      </w:r>
    </w:p>
    <w:p w14:paraId="20E05295" w14:textId="040CCCAF" w:rsidR="00B26E16" w:rsidRDefault="00B26E16" w:rsidP="008F13A4">
      <w:pPr>
        <w:pStyle w:val="NormalWeb"/>
        <w:jc w:val="both"/>
      </w:pPr>
      <w:proofErr w:type="gramStart"/>
      <w:r>
        <w:t>avec</w:t>
      </w:r>
      <w:proofErr w:type="gramEnd"/>
      <w:r>
        <w:t xml:space="preserve"> </w:t>
      </w:r>
      <w:r w:rsidRPr="00B26E16">
        <w:t>v</w:t>
      </w:r>
      <w:r w:rsidRPr="00064A37">
        <w:rPr>
          <w:vertAlign w:val="subscript"/>
        </w:rPr>
        <w:t>0</w:t>
      </w:r>
      <w:r w:rsidRPr="00B26E16">
        <w:t xml:space="preserve"> </w:t>
      </w:r>
      <w:r>
        <w:t xml:space="preserve">vitesse initiale de l'électron. </w:t>
      </w:r>
    </w:p>
    <w:p w14:paraId="58CCF0C6" w14:textId="27EC4865" w:rsidR="00B26E16" w:rsidRDefault="00B26E16" w:rsidP="008F13A4">
      <w:pPr>
        <w:pStyle w:val="NormalWeb"/>
        <w:jc w:val="both"/>
      </w:pPr>
      <w:r>
        <w:t xml:space="preserve">Sous l’action unique du champ électrique constant, l’électron est uniformément accéléré dans la direction du champ électrique. </w:t>
      </w:r>
    </w:p>
    <w:p w14:paraId="493DC32E" w14:textId="74B67267" w:rsidR="00B26E16" w:rsidRPr="00B26E16" w:rsidRDefault="00FD4059" w:rsidP="008F13A4">
      <w:pPr>
        <w:pStyle w:val="Titre2"/>
        <w:jc w:val="both"/>
        <w:rPr>
          <w:b/>
          <w:bCs/>
        </w:rPr>
      </w:pPr>
      <w:bookmarkStart w:id="3" w:name="_Toc133069637"/>
      <w:r>
        <w:rPr>
          <w:noProof/>
        </w:rPr>
        <w:drawing>
          <wp:anchor distT="0" distB="0" distL="114300" distR="114300" simplePos="0" relativeHeight="251663360" behindDoc="0" locked="0" layoutInCell="1" allowOverlap="1" wp14:anchorId="77525F66" wp14:editId="0F6265B0">
            <wp:simplePos x="0" y="0"/>
            <wp:positionH relativeFrom="column">
              <wp:posOffset>2707005</wp:posOffset>
            </wp:positionH>
            <wp:positionV relativeFrom="paragraph">
              <wp:posOffset>210820</wp:posOffset>
            </wp:positionV>
            <wp:extent cx="658495" cy="596900"/>
            <wp:effectExtent l="0" t="0" r="8255" b="0"/>
            <wp:wrapThrough wrapText="bothSides">
              <wp:wrapPolygon edited="0">
                <wp:start x="0" y="0"/>
                <wp:lineTo x="0" y="20681"/>
                <wp:lineTo x="21246" y="20681"/>
                <wp:lineTo x="21246" y="0"/>
                <wp:lineTo x="0" y="0"/>
              </wp:wrapPolygon>
            </wp:wrapThrough>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495" cy="59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6E16" w:rsidRPr="00B26E16">
        <w:rPr>
          <w:rStyle w:val="mw-headline"/>
          <w:b/>
          <w:bCs/>
        </w:rPr>
        <w:t>Électron soumis à un champ magnétique, et sous champ électrique nul</w:t>
      </w:r>
      <w:bookmarkEnd w:id="3"/>
    </w:p>
    <w:p w14:paraId="6175A116" w14:textId="5B8D14F1" w:rsidR="00B26E16" w:rsidRDefault="00FD4059" w:rsidP="008F13A4">
      <w:pPr>
        <w:pStyle w:val="NormalWeb"/>
        <w:jc w:val="both"/>
      </w:pPr>
      <w:r w:rsidRPr="00B26E16">
        <w:rPr>
          <w:noProof/>
        </w:rPr>
        <w:drawing>
          <wp:anchor distT="0" distB="0" distL="114300" distR="114300" simplePos="0" relativeHeight="251664384" behindDoc="1" locked="0" layoutInCell="1" allowOverlap="1" wp14:anchorId="59D47397" wp14:editId="1CAB831D">
            <wp:simplePos x="0" y="0"/>
            <wp:positionH relativeFrom="column">
              <wp:posOffset>4129405</wp:posOffset>
            </wp:positionH>
            <wp:positionV relativeFrom="paragraph">
              <wp:posOffset>69850</wp:posOffset>
            </wp:positionV>
            <wp:extent cx="1797050" cy="1809917"/>
            <wp:effectExtent l="0" t="0" r="0" b="0"/>
            <wp:wrapTight wrapText="bothSides">
              <wp:wrapPolygon edited="0">
                <wp:start x="0" y="0"/>
                <wp:lineTo x="0" y="21373"/>
                <wp:lineTo x="21295" y="21373"/>
                <wp:lineTo x="21295" y="0"/>
                <wp:lineTo x="0" y="0"/>
              </wp:wrapPolygon>
            </wp:wrapTight>
            <wp:docPr id="8" name="Image 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050" cy="1809917"/>
                    </a:xfrm>
                    <a:prstGeom prst="rect">
                      <a:avLst/>
                    </a:prstGeom>
                    <a:noFill/>
                    <a:ln>
                      <a:noFill/>
                    </a:ln>
                  </pic:spPr>
                </pic:pic>
              </a:graphicData>
            </a:graphic>
          </wp:anchor>
        </w:drawing>
      </w:r>
      <w:r w:rsidR="00B26E16">
        <w:t xml:space="preserve">Soit un champ magnétique dirigé selon </w:t>
      </w:r>
      <w:r w:rsidR="00B26E16" w:rsidRPr="00B26E16">
        <w:t>z</w:t>
      </w:r>
      <w:r>
        <w:t xml:space="preserve">, </w:t>
      </w:r>
    </w:p>
    <w:p w14:paraId="561EC4BE" w14:textId="435BA952" w:rsidR="00B26E16" w:rsidRDefault="00FD4059" w:rsidP="008F13A4">
      <w:pPr>
        <w:pStyle w:val="NormalWeb"/>
        <w:jc w:val="both"/>
      </w:pPr>
      <w:r>
        <w:rPr>
          <w:noProof/>
        </w:rPr>
        <w:drawing>
          <wp:anchor distT="0" distB="0" distL="114300" distR="114300" simplePos="0" relativeHeight="251665408" behindDoc="0" locked="0" layoutInCell="1" allowOverlap="1" wp14:anchorId="137B00D6" wp14:editId="6AF60EE3">
            <wp:simplePos x="0" y="0"/>
            <wp:positionH relativeFrom="column">
              <wp:posOffset>2516505</wp:posOffset>
            </wp:positionH>
            <wp:positionV relativeFrom="paragraph">
              <wp:posOffset>370840</wp:posOffset>
            </wp:positionV>
            <wp:extent cx="1206500" cy="203200"/>
            <wp:effectExtent l="0" t="0" r="0" b="6350"/>
            <wp:wrapThrough wrapText="bothSides">
              <wp:wrapPolygon edited="0">
                <wp:start x="0" y="0"/>
                <wp:lineTo x="0" y="20250"/>
                <wp:lineTo x="21145" y="20250"/>
                <wp:lineTo x="21145" y="0"/>
                <wp:lineTo x="0" y="0"/>
              </wp:wrapPolygon>
            </wp:wrapThrough>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6500" cy="203200"/>
                    </a:xfrm>
                    <a:prstGeom prst="rect">
                      <a:avLst/>
                    </a:prstGeom>
                    <a:noFill/>
                    <a:ln>
                      <a:noFill/>
                    </a:ln>
                  </pic:spPr>
                </pic:pic>
              </a:graphicData>
            </a:graphic>
          </wp:anchor>
        </w:drawing>
      </w:r>
      <w:r w:rsidR="00B26E16">
        <w:t xml:space="preserve">Le champ magnétique ne fournit pas d'énergie à l'électron car la </w:t>
      </w:r>
      <w:r w:rsidR="00B26E16" w:rsidRPr="00B26E16">
        <w:t>force magnétique</w:t>
      </w:r>
      <w:r w:rsidR="00B26E16">
        <w:t xml:space="preserve"> est perpendiculaire au mouvement, son </w:t>
      </w:r>
      <w:r w:rsidR="00B26E16" w:rsidRPr="00B26E16">
        <w:t>travail</w:t>
      </w:r>
      <w:r w:rsidR="00B26E16">
        <w:t xml:space="preserve"> est donc nul </w:t>
      </w:r>
    </w:p>
    <w:p w14:paraId="756E8EA7" w14:textId="213149FD" w:rsidR="00B26E16" w:rsidRDefault="00FD4059" w:rsidP="008F13A4">
      <w:pPr>
        <w:pStyle w:val="NormalWeb"/>
        <w:jc w:val="both"/>
      </w:pPr>
      <w:r>
        <w:rPr>
          <w:noProof/>
        </w:rPr>
        <w:drawing>
          <wp:anchor distT="0" distB="0" distL="114300" distR="114300" simplePos="0" relativeHeight="251666432" behindDoc="0" locked="0" layoutInCell="1" allowOverlap="1" wp14:anchorId="0954B1E6" wp14:editId="7AF04034">
            <wp:simplePos x="0" y="0"/>
            <wp:positionH relativeFrom="margin">
              <wp:align>left</wp:align>
            </wp:positionH>
            <wp:positionV relativeFrom="paragraph">
              <wp:posOffset>560070</wp:posOffset>
            </wp:positionV>
            <wp:extent cx="2159000" cy="349250"/>
            <wp:effectExtent l="0" t="0" r="0" b="0"/>
            <wp:wrapTopAndBottom/>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0" cy="349250"/>
                    </a:xfrm>
                    <a:prstGeom prst="rect">
                      <a:avLst/>
                    </a:prstGeom>
                    <a:noFill/>
                    <a:ln>
                      <a:noFill/>
                    </a:ln>
                  </pic:spPr>
                </pic:pic>
              </a:graphicData>
            </a:graphic>
          </wp:anchor>
        </w:drawing>
      </w:r>
      <w:r w:rsidR="00B26E16">
        <w:t xml:space="preserve">D'après le </w:t>
      </w:r>
      <w:r w:rsidR="00B26E16" w:rsidRPr="00B26E16">
        <w:t>théorème de l'énergie cinétique</w:t>
      </w:r>
      <w:r w:rsidR="00B26E16">
        <w:t xml:space="preserve">, sa vitesse reste donc constante : </w:t>
      </w:r>
    </w:p>
    <w:p w14:paraId="07D7A649" w14:textId="057CE540" w:rsidR="00B26E16" w:rsidRDefault="008426BA" w:rsidP="008F13A4">
      <w:pPr>
        <w:pStyle w:val="NormalWeb"/>
        <w:jc w:val="both"/>
      </w:pPr>
      <w:r>
        <w:rPr>
          <w:noProof/>
        </w:rPr>
        <w:drawing>
          <wp:anchor distT="0" distB="0" distL="114300" distR="114300" simplePos="0" relativeHeight="251667456" behindDoc="0" locked="0" layoutInCell="1" allowOverlap="1" wp14:anchorId="1ACD52D1" wp14:editId="684CF738">
            <wp:simplePos x="0" y="0"/>
            <wp:positionH relativeFrom="column">
              <wp:posOffset>4205605</wp:posOffset>
            </wp:positionH>
            <wp:positionV relativeFrom="paragraph">
              <wp:posOffset>528955</wp:posOffset>
            </wp:positionV>
            <wp:extent cx="527050" cy="311150"/>
            <wp:effectExtent l="0" t="0" r="6350" b="0"/>
            <wp:wrapThrough wrapText="bothSides">
              <wp:wrapPolygon edited="0">
                <wp:start x="0" y="0"/>
                <wp:lineTo x="0" y="19837"/>
                <wp:lineTo x="21080" y="19837"/>
                <wp:lineTo x="21080" y="0"/>
                <wp:lineTo x="0" y="0"/>
              </wp:wrapPolygon>
            </wp:wrapThrough>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 cy="311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6E16">
        <w:t>L'</w:t>
      </w:r>
      <w:r w:rsidR="00B26E16" w:rsidRPr="00B26E16">
        <w:t>accélération</w:t>
      </w:r>
      <w:r w:rsidR="00B26E16">
        <w:t xml:space="preserve"> de l'électron est perpendiculaire à la </w:t>
      </w:r>
      <w:r w:rsidR="00B26E16" w:rsidRPr="00B26E16">
        <w:t>trajectoire</w:t>
      </w:r>
      <w:r w:rsidR="00B26E16">
        <w:t xml:space="preserve"> car la force est perpendiculaire à la vitesse (donc à la trajectoire). De plus, si l'électron possède une vitesse constante, les composantes de l'accélération dans le </w:t>
      </w:r>
      <w:r w:rsidR="00B26E16" w:rsidRPr="00B26E16">
        <w:t>repère de Frenet</w:t>
      </w:r>
      <w:r w:rsidR="00B26E16">
        <w:t xml:space="preserve"> sont rapides à déterminer. Il est possible de démontrer que le mouvement forme un cercle de </w:t>
      </w:r>
      <w:proofErr w:type="gramStart"/>
      <w:r w:rsidR="00B26E16">
        <w:t>rayon ,</w:t>
      </w:r>
      <w:proofErr w:type="gramEnd"/>
      <w:r w:rsidR="00B26E16">
        <w:t xml:space="preserve"> autour de l’axe du </w:t>
      </w:r>
      <w:r w:rsidR="00B26E16" w:rsidRPr="00B26E16">
        <w:t>champ magnétique</w:t>
      </w:r>
      <w:r w:rsidR="00B26E16">
        <w:t xml:space="preserve"> (</w:t>
      </w:r>
      <w:r w:rsidR="00B26E16" w:rsidRPr="00B26E16">
        <w:t xml:space="preserve"> z </w:t>
      </w:r>
      <w:r w:rsidR="00B26E16">
        <w:t xml:space="preserve">dans notre exemple). </w:t>
      </w:r>
    </w:p>
    <w:p w14:paraId="7712EA46" w14:textId="14EC6000" w:rsidR="00B26E16" w:rsidRDefault="00B26E16" w:rsidP="008F13A4">
      <w:pPr>
        <w:pStyle w:val="NormalWeb"/>
        <w:jc w:val="both"/>
      </w:pPr>
      <w:r>
        <w:t xml:space="preserve">Dans cette description classique, l’électron peut avoir une </w:t>
      </w:r>
      <w:r w:rsidRPr="00B26E16">
        <w:t>orbite</w:t>
      </w:r>
      <w:r>
        <w:t xml:space="preserve"> de taille quelconque car il peut avoir n’importe quelle vitesse. </w:t>
      </w:r>
    </w:p>
    <w:p w14:paraId="2BB282A1" w14:textId="2B65B79C" w:rsidR="00B26E16" w:rsidRDefault="008426BA" w:rsidP="008F13A4">
      <w:pPr>
        <w:pStyle w:val="NormalWeb"/>
        <w:jc w:val="both"/>
      </w:pPr>
      <w:r>
        <w:rPr>
          <w:noProof/>
        </w:rPr>
        <w:drawing>
          <wp:anchor distT="0" distB="0" distL="114300" distR="114300" simplePos="0" relativeHeight="251668480" behindDoc="0" locked="0" layoutInCell="1" allowOverlap="1" wp14:anchorId="794FBBC4" wp14:editId="78419943">
            <wp:simplePos x="0" y="0"/>
            <wp:positionH relativeFrom="margin">
              <wp:align>left</wp:align>
            </wp:positionH>
            <wp:positionV relativeFrom="paragraph">
              <wp:posOffset>191135</wp:posOffset>
            </wp:positionV>
            <wp:extent cx="1866900" cy="508000"/>
            <wp:effectExtent l="0" t="0" r="0" b="6350"/>
            <wp:wrapTopAndBottom/>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66900" cy="508000"/>
                    </a:xfrm>
                    <a:prstGeom prst="rect">
                      <a:avLst/>
                    </a:prstGeom>
                    <a:noFill/>
                    <a:ln>
                      <a:noFill/>
                    </a:ln>
                  </pic:spPr>
                </pic:pic>
              </a:graphicData>
            </a:graphic>
          </wp:anchor>
        </w:drawing>
      </w:r>
      <w:r w:rsidR="00B26E16">
        <w:t xml:space="preserve">La </w:t>
      </w:r>
      <w:r w:rsidR="00B26E16" w:rsidRPr="00B26E16">
        <w:t>période de rotation</w:t>
      </w:r>
      <w:r w:rsidR="00B26E16">
        <w:t xml:space="preserve"> pour effectuer un tour complet est donnée par : </w:t>
      </w:r>
    </w:p>
    <w:p w14:paraId="0C16C892" w14:textId="43D90F2D" w:rsidR="00B26E16" w:rsidRDefault="00B26E16" w:rsidP="008F13A4">
      <w:pPr>
        <w:pStyle w:val="NormalWeb"/>
        <w:jc w:val="both"/>
      </w:pPr>
      <w:proofErr w:type="gramStart"/>
      <w:r>
        <w:t>avec</w:t>
      </w:r>
      <w:proofErr w:type="gramEnd"/>
      <w:r>
        <w:t xml:space="preserve"> </w:t>
      </w:r>
      <w:proofErr w:type="spellStart"/>
      <w:r w:rsidRPr="00B26E16">
        <w:t>w</w:t>
      </w:r>
      <w:r w:rsidRPr="008426BA">
        <w:rPr>
          <w:vertAlign w:val="subscript"/>
        </w:rPr>
        <w:t>c</w:t>
      </w:r>
      <w:proofErr w:type="spellEnd"/>
      <w:r w:rsidRPr="00B26E16">
        <w:t xml:space="preserve"> = </w:t>
      </w:r>
      <w:proofErr w:type="spellStart"/>
      <w:r w:rsidRPr="00B26E16">
        <w:t>eB</w:t>
      </w:r>
      <w:proofErr w:type="spellEnd"/>
      <w:r w:rsidR="008426BA">
        <w:t>/</w:t>
      </w:r>
      <w:r w:rsidRPr="00B26E16">
        <w:t>m</w:t>
      </w:r>
      <w:r w:rsidRPr="008426BA">
        <w:rPr>
          <w:vertAlign w:val="subscript"/>
        </w:rPr>
        <w:t>e</w:t>
      </w:r>
      <w:r w:rsidRPr="00B26E16">
        <w:t xml:space="preserve"> </w:t>
      </w:r>
      <w:r>
        <w:t xml:space="preserve">la pulsation </w:t>
      </w:r>
      <w:r w:rsidRPr="00B26E16">
        <w:t>cyclotron</w:t>
      </w:r>
      <w:r>
        <w:t xml:space="preserve"> de l’électron. </w:t>
      </w:r>
    </w:p>
    <w:p w14:paraId="61193BEA" w14:textId="6B79FE31" w:rsidR="00B26E16" w:rsidRDefault="00B26E16" w:rsidP="008F13A4">
      <w:pPr>
        <w:pStyle w:val="NormalWeb"/>
        <w:jc w:val="both"/>
      </w:pPr>
      <w:r>
        <w:t xml:space="preserve">En conclusion, sous l’influence d’un </w:t>
      </w:r>
      <w:r w:rsidRPr="00B26E16">
        <w:t>champ électrique</w:t>
      </w:r>
      <w:r>
        <w:t xml:space="preserve">, un électron est accéléré dans la direction du champ et, sous l’influence d’un </w:t>
      </w:r>
      <w:r w:rsidRPr="00B26E16">
        <w:t>champ magnétique</w:t>
      </w:r>
      <w:r>
        <w:t xml:space="preserve">, il est mis en rotation </w:t>
      </w:r>
      <w:r w:rsidRPr="00B26E16">
        <w:t>uniforme</w:t>
      </w:r>
      <w:r>
        <w:t xml:space="preserve"> autour de l’axe du champ magnétique. </w:t>
      </w:r>
    </w:p>
    <w:p w14:paraId="5A5BFC9E" w14:textId="69D433F3" w:rsidR="00B26E16" w:rsidRPr="00B26E16" w:rsidRDefault="00B26E16" w:rsidP="008F13A4">
      <w:pPr>
        <w:pStyle w:val="Titre1"/>
        <w:jc w:val="both"/>
        <w:rPr>
          <w:b/>
          <w:bCs/>
        </w:rPr>
      </w:pPr>
      <w:bookmarkStart w:id="4" w:name="_Toc133069638"/>
      <w:r w:rsidRPr="00B26E16">
        <w:rPr>
          <w:rStyle w:val="mw-headline"/>
          <w:b/>
          <w:bCs/>
        </w:rPr>
        <w:lastRenderedPageBreak/>
        <w:t>Dynamique électronique dans un matériau</w:t>
      </w:r>
      <w:r w:rsidR="00BC0E71">
        <w:rPr>
          <w:rStyle w:val="mw-headline"/>
          <w:b/>
          <w:bCs/>
        </w:rPr>
        <w:t xml:space="preserve"> (modèle de Drude)</w:t>
      </w:r>
      <w:bookmarkEnd w:id="4"/>
    </w:p>
    <w:p w14:paraId="582DA90B" w14:textId="43DDCA68" w:rsidR="00B26E16" w:rsidRPr="00B26E16" w:rsidRDefault="00B26E16" w:rsidP="008F13A4">
      <w:pPr>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Le modèle de Drude (du nom du physicien Paul Drude), parfois appelé modèle de l'électron amorti, est une adaptation effectuée en 1900 de la théorie cinétique des gaz aux électrons des métaux. En considérant les électrons d'un métal comme des particules classiques ponctuelles confinées à l'intérieur du volume défini par l'ensemble des atomes de l'échantillon, on obtient un gaz qui est entraîné dans un mouvement d'ensemble (lequel se superpose aux mouvements individuels des particules) par des champs électriques et magnétiques et freiné dans ce mouvement par des collisions. Les collisions envisagées par Drude sont les collisions sur les cœurs d'atomes. Bien que se basant sur des hypothèses démenties depuis (description purement classique du mouvement des électrons), il permet de rendre compte de plusieurs propriétés des métaux comme la conductivité électrique, la conductivité thermique et l'effet Hall.</w:t>
      </w:r>
    </w:p>
    <w:p w14:paraId="56B64730" w14:textId="77777777" w:rsidR="00B26E16" w:rsidRPr="00B26E16" w:rsidRDefault="00B26E16" w:rsidP="008F13A4">
      <w:pPr>
        <w:pStyle w:val="Titre2"/>
        <w:jc w:val="both"/>
        <w:rPr>
          <w:b/>
          <w:bCs/>
        </w:rPr>
      </w:pPr>
      <w:bookmarkStart w:id="5" w:name="_Toc133069639"/>
      <w:r w:rsidRPr="00B26E16">
        <w:rPr>
          <w:rStyle w:val="mw-headline"/>
          <w:b/>
          <w:bCs/>
        </w:rPr>
        <w:t>Énoncé du modèle</w:t>
      </w:r>
      <w:bookmarkEnd w:id="5"/>
    </w:p>
    <w:p w14:paraId="29D5EA0F" w14:textId="77777777" w:rsidR="00B26E16" w:rsidRDefault="00B26E16" w:rsidP="008F13A4">
      <w:pPr>
        <w:pStyle w:val="NormalWeb"/>
        <w:jc w:val="both"/>
      </w:pPr>
      <w:r>
        <w:t xml:space="preserve">Supposons que la conduction électrique soit le fait uniquement d'électrons. Ce sont des porteurs de charge </w:t>
      </w:r>
      <w:r w:rsidRPr="00B26E16">
        <w:t>q</w:t>
      </w:r>
      <w:r>
        <w:t xml:space="preserve"> = -</w:t>
      </w:r>
      <w:r w:rsidRPr="00B26E16">
        <w:t>e</w:t>
      </w:r>
      <w:r>
        <w:t xml:space="preserve"> et de masse </w:t>
      </w:r>
      <w:r w:rsidRPr="00B26E16">
        <w:t>me</w:t>
      </w:r>
      <w:r>
        <w:t xml:space="preserve"> : </w:t>
      </w:r>
    </w:p>
    <w:p w14:paraId="0E811153" w14:textId="62EA57DE" w:rsidR="00B26E16" w:rsidRPr="00B26E16" w:rsidRDefault="00B26E16" w:rsidP="008F13A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t>q</w:t>
      </w:r>
      <w:proofErr w:type="gramEnd"/>
      <w:r w:rsidRPr="00B26E16">
        <w:rPr>
          <w:rFonts w:ascii="Times New Roman" w:eastAsia="Times New Roman" w:hAnsi="Times New Roman" w:cs="Times New Roman"/>
          <w:sz w:val="24"/>
          <w:szCs w:val="24"/>
          <w:lang w:eastAsia="fr-FR"/>
        </w:rPr>
        <w:t xml:space="preserve"> = -e </w:t>
      </w:r>
      <w:r w:rsidRPr="00B26E16">
        <w:rPr>
          <w:rFonts w:ascii="Cambria Math" w:eastAsia="Times New Roman" w:hAnsi="Cambria Math" w:cs="Cambria Math"/>
          <w:sz w:val="24"/>
          <w:szCs w:val="24"/>
          <w:lang w:eastAsia="fr-FR"/>
        </w:rPr>
        <w:t>≃</w:t>
      </w:r>
      <w:r w:rsidRPr="00B26E16">
        <w:rPr>
          <w:rFonts w:ascii="Times New Roman" w:eastAsia="Times New Roman" w:hAnsi="Times New Roman" w:cs="Times New Roman"/>
          <w:sz w:val="24"/>
          <w:szCs w:val="24"/>
          <w:lang w:eastAsia="fr-FR"/>
        </w:rPr>
        <w:t xml:space="preserve"> 1,602 × 10</w:t>
      </w:r>
      <w:r w:rsidRPr="008F13A4">
        <w:rPr>
          <w:rFonts w:ascii="Times New Roman" w:eastAsia="Times New Roman" w:hAnsi="Times New Roman" w:cs="Times New Roman"/>
          <w:sz w:val="24"/>
          <w:szCs w:val="24"/>
          <w:vertAlign w:val="superscript"/>
          <w:lang w:eastAsia="fr-FR"/>
        </w:rPr>
        <w:t>−19</w:t>
      </w:r>
      <w:r w:rsidRPr="00B26E16">
        <w:rPr>
          <w:rFonts w:ascii="Times New Roman" w:eastAsia="Times New Roman" w:hAnsi="Times New Roman" w:cs="Times New Roman"/>
          <w:sz w:val="24"/>
          <w:szCs w:val="24"/>
          <w:lang w:eastAsia="fr-FR"/>
        </w:rPr>
        <w:t> C;</w:t>
      </w:r>
    </w:p>
    <w:p w14:paraId="088268C2" w14:textId="522C1DC0" w:rsidR="00B26E16" w:rsidRPr="00B26E16" w:rsidRDefault="00B26E16" w:rsidP="008F13A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t>m</w:t>
      </w:r>
      <w:r w:rsidRPr="008F13A4">
        <w:rPr>
          <w:rFonts w:ascii="Times New Roman" w:eastAsia="Times New Roman" w:hAnsi="Times New Roman" w:cs="Times New Roman"/>
          <w:sz w:val="24"/>
          <w:szCs w:val="24"/>
          <w:vertAlign w:val="subscript"/>
          <w:lang w:eastAsia="fr-FR"/>
        </w:rPr>
        <w:t>e</w:t>
      </w:r>
      <w:proofErr w:type="gramEnd"/>
      <w:r w:rsidRPr="00B26E16">
        <w:rPr>
          <w:rFonts w:ascii="Times New Roman" w:eastAsia="Times New Roman" w:hAnsi="Times New Roman" w:cs="Times New Roman"/>
          <w:sz w:val="24"/>
          <w:szCs w:val="24"/>
          <w:lang w:eastAsia="fr-FR"/>
        </w:rPr>
        <w:t xml:space="preserve"> </w:t>
      </w:r>
      <w:r w:rsidRPr="00B26E16">
        <w:rPr>
          <w:rFonts w:ascii="Cambria Math" w:eastAsia="Times New Roman" w:hAnsi="Cambria Math" w:cs="Cambria Math"/>
          <w:sz w:val="24"/>
          <w:szCs w:val="24"/>
          <w:lang w:eastAsia="fr-FR"/>
        </w:rPr>
        <w:t>≃</w:t>
      </w:r>
      <w:r w:rsidRPr="00B26E16">
        <w:rPr>
          <w:rFonts w:ascii="Times New Roman" w:eastAsia="Times New Roman" w:hAnsi="Times New Roman" w:cs="Times New Roman"/>
          <w:sz w:val="24"/>
          <w:szCs w:val="24"/>
          <w:lang w:eastAsia="fr-FR"/>
        </w:rPr>
        <w:t xml:space="preserve"> 9,109 × 10</w:t>
      </w:r>
      <w:r w:rsidRPr="008F13A4">
        <w:rPr>
          <w:rFonts w:ascii="Times New Roman" w:eastAsia="Times New Roman" w:hAnsi="Times New Roman" w:cs="Times New Roman"/>
          <w:sz w:val="24"/>
          <w:szCs w:val="24"/>
          <w:vertAlign w:val="superscript"/>
          <w:lang w:eastAsia="fr-FR"/>
        </w:rPr>
        <w:t>−31</w:t>
      </w:r>
      <w:r w:rsidRPr="00B26E16">
        <w:rPr>
          <w:rFonts w:ascii="Times New Roman" w:eastAsia="Times New Roman" w:hAnsi="Times New Roman" w:cs="Times New Roman"/>
          <w:sz w:val="24"/>
          <w:szCs w:val="24"/>
          <w:lang w:eastAsia="fr-FR"/>
        </w:rPr>
        <w:t> kg.</w:t>
      </w:r>
    </w:p>
    <w:p w14:paraId="0DF99885" w14:textId="1F08B5EE" w:rsidR="00B26E16" w:rsidRDefault="008F13A4" w:rsidP="008F13A4">
      <w:pPr>
        <w:pStyle w:val="NormalWeb"/>
        <w:jc w:val="both"/>
      </w:pPr>
      <w:r>
        <w:rPr>
          <w:noProof/>
        </w:rPr>
        <w:drawing>
          <wp:anchor distT="0" distB="0" distL="114300" distR="114300" simplePos="0" relativeHeight="251669504" behindDoc="0" locked="0" layoutInCell="1" allowOverlap="1" wp14:anchorId="77BD2F30" wp14:editId="2C382E86">
            <wp:simplePos x="0" y="0"/>
            <wp:positionH relativeFrom="margin">
              <wp:align>left</wp:align>
            </wp:positionH>
            <wp:positionV relativeFrom="paragraph">
              <wp:posOffset>229235</wp:posOffset>
            </wp:positionV>
            <wp:extent cx="1282700" cy="425450"/>
            <wp:effectExtent l="0" t="0" r="0" b="0"/>
            <wp:wrapTopAndBottom/>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82700" cy="425450"/>
                    </a:xfrm>
                    <a:prstGeom prst="rect">
                      <a:avLst/>
                    </a:prstGeom>
                    <a:noFill/>
                    <a:ln>
                      <a:noFill/>
                    </a:ln>
                  </pic:spPr>
                </pic:pic>
              </a:graphicData>
            </a:graphic>
          </wp:anchor>
        </w:drawing>
      </w:r>
      <w:r w:rsidR="00B26E16">
        <w:t xml:space="preserve">Alors, d'un point de vue </w:t>
      </w:r>
      <w:r w:rsidR="00B26E16" w:rsidRPr="00B26E16">
        <w:t>dynamique</w:t>
      </w:r>
      <w:r w:rsidR="00B26E16">
        <w:t xml:space="preserve">, l'électron obéit à la loi suivante : </w:t>
      </w:r>
    </w:p>
    <w:p w14:paraId="76667808" w14:textId="594DF6FA" w:rsidR="00B26E16" w:rsidRDefault="00B26E16" w:rsidP="008F13A4">
      <w:pPr>
        <w:pStyle w:val="NormalWeb"/>
        <w:jc w:val="both"/>
      </w:pPr>
      <w:proofErr w:type="gramStart"/>
      <w:r>
        <w:t>où</w:t>
      </w:r>
      <w:proofErr w:type="gramEnd"/>
      <w:r>
        <w:t xml:space="preserve"> </w:t>
      </w:r>
    </w:p>
    <w:p w14:paraId="5417CDF4" w14:textId="5B021091" w:rsidR="00B26E16" w:rsidRPr="00B26E16" w:rsidRDefault="00B26E16" w:rsidP="008F13A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t>v</w:t>
      </w:r>
      <w:proofErr w:type="gramEnd"/>
      <w:r w:rsidRPr="00B26E16">
        <w:rPr>
          <w:rFonts w:ascii="Times New Roman" w:eastAsia="Times New Roman" w:hAnsi="Times New Roman" w:cs="Times New Roman"/>
          <w:sz w:val="24"/>
          <w:szCs w:val="24"/>
          <w:lang w:eastAsia="fr-FR"/>
        </w:rPr>
        <w:t xml:space="preserve"> est la vitesse de l'électron, exprimée en mètre par seconde (m</w:t>
      </w:r>
      <w:r w:rsidR="008F13A4">
        <w:rPr>
          <w:rFonts w:ascii="Times New Roman" w:eastAsia="Times New Roman" w:hAnsi="Times New Roman" w:cs="Times New Roman"/>
          <w:sz w:val="24"/>
          <w:szCs w:val="24"/>
          <w:lang w:eastAsia="fr-FR"/>
        </w:rPr>
        <w:t>.</w:t>
      </w:r>
      <w:r w:rsidRPr="00B26E16">
        <w:rPr>
          <w:rFonts w:ascii="Times New Roman" w:eastAsia="Times New Roman" w:hAnsi="Times New Roman" w:cs="Times New Roman"/>
          <w:sz w:val="24"/>
          <w:szCs w:val="24"/>
          <w:lang w:eastAsia="fr-FR"/>
        </w:rPr>
        <w:t>s</w:t>
      </w:r>
      <w:r w:rsidRPr="008F13A4">
        <w:rPr>
          <w:rFonts w:ascii="Times New Roman" w:eastAsia="Times New Roman" w:hAnsi="Times New Roman" w:cs="Times New Roman"/>
          <w:sz w:val="24"/>
          <w:szCs w:val="24"/>
          <w:vertAlign w:val="superscript"/>
          <w:lang w:eastAsia="fr-FR"/>
        </w:rPr>
        <w:t>−1</w:t>
      </w:r>
      <w:r w:rsidRPr="00B26E16">
        <w:rPr>
          <w:rFonts w:ascii="Times New Roman" w:eastAsia="Times New Roman" w:hAnsi="Times New Roman" w:cs="Times New Roman"/>
          <w:sz w:val="24"/>
          <w:szCs w:val="24"/>
          <w:lang w:eastAsia="fr-FR"/>
        </w:rPr>
        <w:t>) ;</w:t>
      </w:r>
    </w:p>
    <w:p w14:paraId="3044FE01" w14:textId="0C81ED6C" w:rsidR="00B26E16" w:rsidRPr="00B26E16" w:rsidRDefault="00B26E16" w:rsidP="008F13A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r w:rsidRPr="00B26E16">
        <w:rPr>
          <w:rFonts w:ascii="Times New Roman" w:eastAsia="Times New Roman" w:hAnsi="Times New Roman" w:cs="Times New Roman"/>
          <w:sz w:val="24"/>
          <w:szCs w:val="24"/>
          <w:lang w:eastAsia="fr-FR"/>
        </w:rPr>
        <w:t>Fv</w:t>
      </w:r>
      <w:proofErr w:type="spellEnd"/>
      <w:r w:rsidRPr="00B26E16">
        <w:rPr>
          <w:rFonts w:ascii="Times New Roman" w:eastAsia="Times New Roman" w:hAnsi="Times New Roman" w:cs="Times New Roman"/>
          <w:sz w:val="24"/>
          <w:szCs w:val="24"/>
          <w:lang w:eastAsia="fr-FR"/>
        </w:rPr>
        <w:t xml:space="preserve"> est la force de Lorentz exprimée en newtons (N),</w:t>
      </w:r>
      <w:r w:rsidRPr="00B26E16">
        <w:rPr>
          <w:rFonts w:ascii="Times New Roman" w:eastAsia="Times New Roman" w:hAnsi="Times New Roman" w:cs="Times New Roman"/>
          <w:sz w:val="24"/>
          <w:szCs w:val="24"/>
          <w:lang w:eastAsia="fr-FR"/>
        </w:rPr>
        <w:br/>
      </w:r>
      <w:r w:rsidR="008F13A4">
        <w:rPr>
          <w:rFonts w:ascii="Times New Roman" w:eastAsia="Times New Roman" w:hAnsi="Times New Roman" w:cs="Times New Roman"/>
          <w:noProof/>
          <w:sz w:val="24"/>
          <w:szCs w:val="24"/>
          <w:lang w:eastAsia="fr-FR"/>
        </w:rPr>
        <w:drawing>
          <wp:inline distT="0" distB="0" distL="0" distR="0" wp14:anchorId="50302709" wp14:editId="569425FB">
            <wp:extent cx="1339850" cy="24765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9850" cy="247650"/>
                    </a:xfrm>
                    <a:prstGeom prst="rect">
                      <a:avLst/>
                    </a:prstGeom>
                    <a:noFill/>
                    <a:ln>
                      <a:noFill/>
                    </a:ln>
                  </pic:spPr>
                </pic:pic>
              </a:graphicData>
            </a:graphic>
          </wp:inline>
        </w:drawing>
      </w:r>
      <w:r w:rsidRPr="00B26E16">
        <w:rPr>
          <w:rFonts w:ascii="Times New Roman" w:eastAsia="Times New Roman" w:hAnsi="Times New Roman" w:cs="Times New Roman"/>
          <w:sz w:val="24"/>
          <w:szCs w:val="24"/>
          <w:lang w:eastAsia="fr-FR"/>
        </w:rPr>
        <w:br/>
        <w:t>E étant le champ électrique et B le champ magnétique ;</w:t>
      </w:r>
    </w:p>
    <w:p w14:paraId="61D14993" w14:textId="4E67EFB6" w:rsidR="00B26E16" w:rsidRPr="00B26E16" w:rsidRDefault="00B26E16" w:rsidP="008F13A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26E16">
        <w:rPr>
          <w:rFonts w:ascii="Times New Roman" w:eastAsia="Times New Roman" w:hAnsi="Times New Roman" w:cs="Times New Roman"/>
          <w:sz w:val="24"/>
          <w:szCs w:val="24"/>
          <w:lang w:eastAsia="fr-FR"/>
        </w:rPr>
        <w:t>Γ est un coefficient de frottement empirique exprimé en kilogrammes par seconde (</w:t>
      </w:r>
      <w:proofErr w:type="gramStart"/>
      <w:r w:rsidRPr="00B26E16">
        <w:rPr>
          <w:rFonts w:ascii="Times New Roman" w:eastAsia="Times New Roman" w:hAnsi="Times New Roman" w:cs="Times New Roman"/>
          <w:sz w:val="24"/>
          <w:szCs w:val="24"/>
          <w:lang w:eastAsia="fr-FR"/>
        </w:rPr>
        <w:t>kg</w:t>
      </w:r>
      <w:r w:rsidR="008F13A4">
        <w:rPr>
          <w:rFonts w:ascii="Times New Roman" w:eastAsia="Times New Roman" w:hAnsi="Times New Roman" w:cs="Times New Roman"/>
          <w:sz w:val="24"/>
          <w:szCs w:val="24"/>
          <w:lang w:eastAsia="fr-FR"/>
        </w:rPr>
        <w:t>.</w:t>
      </w:r>
      <w:r w:rsidRPr="00B26E16">
        <w:rPr>
          <w:rFonts w:ascii="Times New Roman" w:eastAsia="Times New Roman" w:hAnsi="Times New Roman" w:cs="Times New Roman"/>
          <w:sz w:val="24"/>
          <w:szCs w:val="24"/>
          <w:lang w:eastAsia="fr-FR"/>
        </w:rPr>
        <w:t>s</w:t>
      </w:r>
      <w:proofErr w:type="gramEnd"/>
      <w:r w:rsidRPr="008F13A4">
        <w:rPr>
          <w:rFonts w:ascii="Times New Roman" w:eastAsia="Times New Roman" w:hAnsi="Times New Roman" w:cs="Times New Roman"/>
          <w:sz w:val="24"/>
          <w:szCs w:val="24"/>
          <w:vertAlign w:val="superscript"/>
          <w:lang w:eastAsia="fr-FR"/>
        </w:rPr>
        <w:t>−1</w:t>
      </w:r>
      <w:r w:rsidRPr="00B26E16">
        <w:rPr>
          <w:rFonts w:ascii="Times New Roman" w:eastAsia="Times New Roman" w:hAnsi="Times New Roman" w:cs="Times New Roman"/>
          <w:sz w:val="24"/>
          <w:szCs w:val="24"/>
          <w:lang w:eastAsia="fr-FR"/>
        </w:rPr>
        <w:t>).</w:t>
      </w:r>
    </w:p>
    <w:p w14:paraId="350064BE" w14:textId="6FD95F63" w:rsidR="00B26E16" w:rsidRDefault="00B26E16" w:rsidP="008F13A4">
      <w:pPr>
        <w:pStyle w:val="NormalWeb"/>
        <w:jc w:val="both"/>
      </w:pPr>
      <w:r>
        <w:t xml:space="preserve">C'est une </w:t>
      </w:r>
      <w:r w:rsidRPr="00B26E16">
        <w:t>équation différentielle linéaire d'ordre un</w:t>
      </w:r>
      <w:r>
        <w:t xml:space="preserve">. </w:t>
      </w:r>
    </w:p>
    <w:p w14:paraId="6B25ACC8" w14:textId="77A5247F" w:rsidR="00B26E16" w:rsidRDefault="00B26E16" w:rsidP="008F13A4">
      <w:pPr>
        <w:pStyle w:val="NormalWeb"/>
        <w:jc w:val="both"/>
      </w:pPr>
      <w:r>
        <w:t xml:space="preserve">Notons que ceci reste vrai pour d'autres types de porteurs de charge, comme les </w:t>
      </w:r>
      <w:r w:rsidRPr="00B26E16">
        <w:t>trous d'électrons</w:t>
      </w:r>
      <w:r>
        <w:t xml:space="preserve"> dans un cristal ou bien les </w:t>
      </w:r>
      <w:r w:rsidRPr="00B26E16">
        <w:t>ions</w:t>
      </w:r>
      <w:r>
        <w:t xml:space="preserve"> dans une </w:t>
      </w:r>
      <w:r w:rsidRPr="00B26E16">
        <w:t>solution saline</w:t>
      </w:r>
      <w:r>
        <w:t xml:space="preserve">. </w:t>
      </w:r>
    </w:p>
    <w:p w14:paraId="1F6253BE" w14:textId="77777777" w:rsidR="00B26E16" w:rsidRPr="00131D41" w:rsidRDefault="00B26E16" w:rsidP="008F13A4">
      <w:pPr>
        <w:pStyle w:val="Titre2"/>
        <w:jc w:val="both"/>
        <w:rPr>
          <w:b/>
          <w:bCs/>
        </w:rPr>
      </w:pPr>
      <w:bookmarkStart w:id="6" w:name="_Toc133069640"/>
      <w:r w:rsidRPr="00131D41">
        <w:rPr>
          <w:rStyle w:val="mw-headline"/>
          <w:b/>
          <w:bCs/>
        </w:rPr>
        <w:lastRenderedPageBreak/>
        <w:t>Constante de temps et vitesse limite</w:t>
      </w:r>
      <w:bookmarkEnd w:id="6"/>
    </w:p>
    <w:p w14:paraId="1A3366D5" w14:textId="211B6DF4" w:rsidR="00B26E16" w:rsidRDefault="008F13A4" w:rsidP="008F13A4">
      <w:pPr>
        <w:pStyle w:val="NormalWeb"/>
        <w:jc w:val="both"/>
      </w:pPr>
      <w:r>
        <w:rPr>
          <w:noProof/>
        </w:rPr>
        <w:drawing>
          <wp:anchor distT="0" distB="0" distL="114300" distR="114300" simplePos="0" relativeHeight="251670528" behindDoc="0" locked="0" layoutInCell="1" allowOverlap="1" wp14:anchorId="1B0B967D" wp14:editId="3455F266">
            <wp:simplePos x="0" y="0"/>
            <wp:positionH relativeFrom="margin">
              <wp:align>left</wp:align>
            </wp:positionH>
            <wp:positionV relativeFrom="paragraph">
              <wp:posOffset>532765</wp:posOffset>
            </wp:positionV>
            <wp:extent cx="5143500" cy="1511300"/>
            <wp:effectExtent l="0" t="0" r="0" b="0"/>
            <wp:wrapTopAndBottom/>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1511300"/>
                    </a:xfrm>
                    <a:prstGeom prst="rect">
                      <a:avLst/>
                    </a:prstGeom>
                    <a:noFill/>
                    <a:ln>
                      <a:noFill/>
                    </a:ln>
                  </pic:spPr>
                </pic:pic>
              </a:graphicData>
            </a:graphic>
          </wp:anchor>
        </w:drawing>
      </w:r>
      <w:r w:rsidR="00B26E16">
        <w:t xml:space="preserve">Supposons que l'électron ait une vitesse initiale </w:t>
      </w:r>
      <w:r w:rsidR="00B26E16" w:rsidRPr="00131D41">
        <w:t>v0</w:t>
      </w:r>
      <w:r w:rsidR="00B26E16">
        <w:t>, et que le champ électrique soit uniforme et constant, E</w:t>
      </w:r>
      <w:r w:rsidR="00B26E16" w:rsidRPr="00131D41">
        <w:t>0</w:t>
      </w:r>
      <w:r w:rsidR="00B26E16">
        <w:t xml:space="preserve">. Alors, la résolution de l'équation différentielle ci-dessus mène à : </w:t>
      </w:r>
    </w:p>
    <w:p w14:paraId="0841B05F" w14:textId="7AA4D8BB" w:rsidR="00B26E16" w:rsidRPr="00131D41" w:rsidRDefault="00B26E16" w:rsidP="008F13A4">
      <w:pPr>
        <w:pStyle w:val="Titre2"/>
        <w:jc w:val="both"/>
        <w:rPr>
          <w:b/>
          <w:bCs/>
        </w:rPr>
      </w:pPr>
      <w:bookmarkStart w:id="7" w:name="_Toc133069641"/>
      <w:r w:rsidRPr="00131D41">
        <w:rPr>
          <w:rStyle w:val="mw-headline"/>
          <w:b/>
          <w:bCs/>
        </w:rPr>
        <w:t>Conductivité électronique</w:t>
      </w:r>
      <w:bookmarkEnd w:id="7"/>
    </w:p>
    <w:p w14:paraId="5B17D798" w14:textId="1A36B75F" w:rsidR="00B26E16" w:rsidRDefault="008F13A4" w:rsidP="008F13A4">
      <w:pPr>
        <w:pStyle w:val="NormalWeb"/>
        <w:jc w:val="both"/>
      </w:pPr>
      <w:r>
        <w:rPr>
          <w:noProof/>
        </w:rPr>
        <w:drawing>
          <wp:anchor distT="0" distB="0" distL="114300" distR="114300" simplePos="0" relativeHeight="251671552" behindDoc="0" locked="0" layoutInCell="1" allowOverlap="1" wp14:anchorId="6F6F289A" wp14:editId="40258091">
            <wp:simplePos x="0" y="0"/>
            <wp:positionH relativeFrom="margin">
              <wp:align>left</wp:align>
            </wp:positionH>
            <wp:positionV relativeFrom="paragraph">
              <wp:posOffset>531495</wp:posOffset>
            </wp:positionV>
            <wp:extent cx="787400" cy="495300"/>
            <wp:effectExtent l="0" t="0" r="0" b="0"/>
            <wp:wrapTopAndBottom/>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7400" cy="495300"/>
                    </a:xfrm>
                    <a:prstGeom prst="rect">
                      <a:avLst/>
                    </a:prstGeom>
                    <a:noFill/>
                    <a:ln>
                      <a:noFill/>
                    </a:ln>
                  </pic:spPr>
                </pic:pic>
              </a:graphicData>
            </a:graphic>
          </wp:anchor>
        </w:drawing>
      </w:r>
      <w:r w:rsidR="00B26E16">
        <w:t>On peut relier le coefficient de frottement à la densité volumique d'électrons N</w:t>
      </w:r>
      <w:r w:rsidR="00B26E16" w:rsidRPr="00131D41">
        <w:t>e</w:t>
      </w:r>
      <w:r w:rsidR="00B26E16">
        <w:t xml:space="preserve"> et à la </w:t>
      </w:r>
      <w:r w:rsidR="00B26E16" w:rsidRPr="00131D41">
        <w:t>conductivité électronique</w:t>
      </w:r>
      <w:r w:rsidR="00B26E16">
        <w:t xml:space="preserve"> σ</w:t>
      </w:r>
      <w:r w:rsidR="00B26E16" w:rsidRPr="008F13A4">
        <w:rPr>
          <w:vertAlign w:val="subscript"/>
        </w:rPr>
        <w:t>0</w:t>
      </w:r>
      <w:r w:rsidR="00B26E16">
        <w:t xml:space="preserve"> : </w:t>
      </w:r>
    </w:p>
    <w:p w14:paraId="4BE5DFC4" w14:textId="6310B01B" w:rsidR="00B26E16" w:rsidRDefault="008F13A4" w:rsidP="008F13A4">
      <w:pPr>
        <w:pStyle w:val="NormalWeb"/>
        <w:jc w:val="both"/>
      </w:pPr>
      <w:r>
        <w:rPr>
          <w:i/>
          <w:iCs/>
          <w:noProof/>
        </w:rPr>
        <w:drawing>
          <wp:anchor distT="0" distB="0" distL="114300" distR="114300" simplePos="0" relativeHeight="251672576" behindDoc="0" locked="0" layoutInCell="1" allowOverlap="1" wp14:anchorId="53114455" wp14:editId="1240F220">
            <wp:simplePos x="0" y="0"/>
            <wp:positionH relativeFrom="margin">
              <wp:align>left</wp:align>
            </wp:positionH>
            <wp:positionV relativeFrom="paragraph">
              <wp:posOffset>569595</wp:posOffset>
            </wp:positionV>
            <wp:extent cx="793750" cy="406400"/>
            <wp:effectExtent l="0" t="0" r="6350" b="0"/>
            <wp:wrapTopAndBottom/>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93750" cy="406400"/>
                    </a:xfrm>
                    <a:prstGeom prst="rect">
                      <a:avLst/>
                    </a:prstGeom>
                    <a:noFill/>
                    <a:ln>
                      <a:noFill/>
                    </a:ln>
                  </pic:spPr>
                </pic:pic>
              </a:graphicData>
            </a:graphic>
          </wp:anchor>
        </w:drawing>
      </w:r>
      <w:r w:rsidR="00B26E16">
        <w:t xml:space="preserve">On peut de même déduire la constante de temps : </w:t>
      </w:r>
    </w:p>
    <w:p w14:paraId="5DD708A9" w14:textId="77777777" w:rsidR="008F13A4" w:rsidRDefault="008F13A4" w:rsidP="008F13A4">
      <w:pPr>
        <w:pStyle w:val="Titre2"/>
        <w:jc w:val="both"/>
        <w:rPr>
          <w:rStyle w:val="mw-headline"/>
          <w:b/>
          <w:bCs/>
        </w:rPr>
      </w:pPr>
    </w:p>
    <w:p w14:paraId="183A75F8" w14:textId="609561D5" w:rsidR="00B26E16" w:rsidRPr="008F13A4" w:rsidRDefault="00B26E16" w:rsidP="008F13A4">
      <w:pPr>
        <w:pStyle w:val="Titre2"/>
        <w:rPr>
          <w:b/>
          <w:bCs/>
        </w:rPr>
      </w:pPr>
      <w:bookmarkStart w:id="8" w:name="_Toc133069642"/>
      <w:r w:rsidRPr="008F13A4">
        <w:rPr>
          <w:rStyle w:val="mw-headline"/>
          <w:b/>
          <w:bCs/>
        </w:rPr>
        <w:t>Cas d'un champ électrique sinusoïdal</w:t>
      </w:r>
      <w:bookmarkEnd w:id="8"/>
    </w:p>
    <w:p w14:paraId="15CC5FEC" w14:textId="309513BF" w:rsidR="00B26E16" w:rsidRDefault="008F13A4" w:rsidP="008F13A4">
      <w:pPr>
        <w:pStyle w:val="NormalWeb"/>
        <w:jc w:val="both"/>
      </w:pPr>
      <w:r>
        <w:rPr>
          <w:noProof/>
        </w:rPr>
        <w:drawing>
          <wp:anchor distT="0" distB="0" distL="114300" distR="114300" simplePos="0" relativeHeight="251673600" behindDoc="0" locked="0" layoutInCell="1" allowOverlap="1" wp14:anchorId="2DE344D8" wp14:editId="622364B8">
            <wp:simplePos x="0" y="0"/>
            <wp:positionH relativeFrom="margin">
              <wp:align>left</wp:align>
            </wp:positionH>
            <wp:positionV relativeFrom="paragraph">
              <wp:posOffset>581025</wp:posOffset>
            </wp:positionV>
            <wp:extent cx="660400" cy="292100"/>
            <wp:effectExtent l="0" t="0" r="6350" b="0"/>
            <wp:wrapTopAndBottom/>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0400" cy="292100"/>
                    </a:xfrm>
                    <a:prstGeom prst="rect">
                      <a:avLst/>
                    </a:prstGeom>
                    <a:noFill/>
                    <a:ln>
                      <a:noFill/>
                    </a:ln>
                  </pic:spPr>
                </pic:pic>
              </a:graphicData>
            </a:graphic>
          </wp:anchor>
        </w:drawing>
      </w:r>
      <w:r w:rsidR="00B26E16">
        <w:t xml:space="preserve">Si les vitesses sont lentes devant la </w:t>
      </w:r>
      <w:r w:rsidR="00B26E16" w:rsidRPr="00131D41">
        <w:t>vitesse de la lumière</w:t>
      </w:r>
      <w:r w:rsidR="00B26E16">
        <w:t xml:space="preserve"> (cas non-relativiste), alors l'effet du champ magnétique est négligeable devant celui du champ électrique. On a donc : </w:t>
      </w:r>
    </w:p>
    <w:p w14:paraId="7EFE0989" w14:textId="1C9551EB" w:rsidR="00B26E16" w:rsidRDefault="008F13A4" w:rsidP="008F13A4">
      <w:pPr>
        <w:pStyle w:val="NormalWeb"/>
        <w:jc w:val="both"/>
      </w:pPr>
      <w:r>
        <w:rPr>
          <w:noProof/>
        </w:rPr>
        <w:drawing>
          <wp:anchor distT="0" distB="0" distL="114300" distR="114300" simplePos="0" relativeHeight="251674624" behindDoc="0" locked="0" layoutInCell="1" allowOverlap="1" wp14:anchorId="3B5F8BF0" wp14:editId="277467E2">
            <wp:simplePos x="0" y="0"/>
            <wp:positionH relativeFrom="margin">
              <wp:align>left</wp:align>
            </wp:positionH>
            <wp:positionV relativeFrom="paragraph">
              <wp:posOffset>370205</wp:posOffset>
            </wp:positionV>
            <wp:extent cx="1409700" cy="412750"/>
            <wp:effectExtent l="0" t="0" r="0" b="6350"/>
            <wp:wrapTopAndBottom/>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9700" cy="412750"/>
                    </a:xfrm>
                    <a:prstGeom prst="rect">
                      <a:avLst/>
                    </a:prstGeom>
                    <a:noFill/>
                    <a:ln>
                      <a:noFill/>
                    </a:ln>
                  </pic:spPr>
                </pic:pic>
              </a:graphicData>
            </a:graphic>
          </wp:anchor>
        </w:drawing>
      </w:r>
      <w:proofErr w:type="gramStart"/>
      <w:r w:rsidR="00B26E16">
        <w:t>et</w:t>
      </w:r>
      <w:proofErr w:type="gramEnd"/>
      <w:r w:rsidR="00B26E16">
        <w:t xml:space="preserve"> l'équation dynamique devient : </w:t>
      </w:r>
    </w:p>
    <w:p w14:paraId="68C966AF" w14:textId="63C6A1D8" w:rsidR="00B26E16" w:rsidRDefault="008F13A4" w:rsidP="008F13A4">
      <w:pPr>
        <w:pStyle w:val="NormalWeb"/>
        <w:jc w:val="both"/>
      </w:pPr>
      <w:r>
        <w:rPr>
          <w:noProof/>
        </w:rPr>
        <w:drawing>
          <wp:anchor distT="0" distB="0" distL="114300" distR="114300" simplePos="0" relativeHeight="251675648" behindDoc="0" locked="0" layoutInCell="1" allowOverlap="1" wp14:anchorId="23AA4BB0" wp14:editId="563BC26B">
            <wp:simplePos x="0" y="0"/>
            <wp:positionH relativeFrom="margin">
              <wp:align>left</wp:align>
            </wp:positionH>
            <wp:positionV relativeFrom="paragraph">
              <wp:posOffset>491490</wp:posOffset>
            </wp:positionV>
            <wp:extent cx="1244600" cy="266700"/>
            <wp:effectExtent l="0" t="0" r="0" b="0"/>
            <wp:wrapTopAndBottom/>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4600" cy="266700"/>
                    </a:xfrm>
                    <a:prstGeom prst="rect">
                      <a:avLst/>
                    </a:prstGeom>
                    <a:noFill/>
                    <a:ln>
                      <a:noFill/>
                    </a:ln>
                  </pic:spPr>
                </pic:pic>
              </a:graphicData>
            </a:graphic>
          </wp:anchor>
        </w:drawing>
      </w:r>
      <w:r w:rsidR="00B26E16">
        <w:t xml:space="preserve">Si le champ électrique est sinusoïdal </w:t>
      </w:r>
    </w:p>
    <w:p w14:paraId="577E1AEF" w14:textId="27782251" w:rsidR="00B26E16" w:rsidRDefault="008F13A4" w:rsidP="008F13A4">
      <w:pPr>
        <w:pStyle w:val="NormalWeb"/>
        <w:jc w:val="both"/>
      </w:pPr>
      <w:r>
        <w:rPr>
          <w:noProof/>
        </w:rPr>
        <w:drawing>
          <wp:anchor distT="0" distB="0" distL="114300" distR="114300" simplePos="0" relativeHeight="251676672" behindDoc="0" locked="0" layoutInCell="1" allowOverlap="1" wp14:anchorId="3A0DDF57" wp14:editId="46C93240">
            <wp:simplePos x="0" y="0"/>
            <wp:positionH relativeFrom="margin">
              <wp:align>left</wp:align>
            </wp:positionH>
            <wp:positionV relativeFrom="paragraph">
              <wp:posOffset>457200</wp:posOffset>
            </wp:positionV>
            <wp:extent cx="1587500" cy="546100"/>
            <wp:effectExtent l="0" t="0" r="0" b="6350"/>
            <wp:wrapTopAndBottom/>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7500" cy="546100"/>
                    </a:xfrm>
                    <a:prstGeom prst="rect">
                      <a:avLst/>
                    </a:prstGeom>
                    <a:noFill/>
                    <a:ln>
                      <a:noFill/>
                    </a:ln>
                  </pic:spPr>
                </pic:pic>
              </a:graphicData>
            </a:graphic>
          </wp:anchor>
        </w:drawing>
      </w:r>
      <w:proofErr w:type="gramStart"/>
      <w:r w:rsidR="00B26E16">
        <w:t>alors</w:t>
      </w:r>
      <w:proofErr w:type="gramEnd"/>
      <w:r w:rsidR="00B26E16">
        <w:t xml:space="preserve"> la solution de l'équation différentielle est, en écriture complexe : </w:t>
      </w:r>
    </w:p>
    <w:p w14:paraId="47B6EFB4" w14:textId="5F4B1B63" w:rsidR="00B26E16" w:rsidRDefault="00605AF4" w:rsidP="008F13A4">
      <w:pPr>
        <w:pStyle w:val="NormalWeb"/>
        <w:jc w:val="both"/>
      </w:pPr>
      <w:r>
        <w:rPr>
          <w:noProof/>
        </w:rPr>
        <w:drawing>
          <wp:anchor distT="0" distB="0" distL="114300" distR="114300" simplePos="0" relativeHeight="251677696" behindDoc="0" locked="0" layoutInCell="1" allowOverlap="1" wp14:anchorId="3422FFBC" wp14:editId="5F669581">
            <wp:simplePos x="0" y="0"/>
            <wp:positionH relativeFrom="margin">
              <wp:align>left</wp:align>
            </wp:positionH>
            <wp:positionV relativeFrom="paragraph">
              <wp:posOffset>427355</wp:posOffset>
            </wp:positionV>
            <wp:extent cx="1320800" cy="425450"/>
            <wp:effectExtent l="0" t="0" r="0" b="0"/>
            <wp:wrapTopAndBottom/>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0800" cy="425450"/>
                    </a:xfrm>
                    <a:prstGeom prst="rect">
                      <a:avLst/>
                    </a:prstGeom>
                    <a:noFill/>
                    <a:ln>
                      <a:noFill/>
                    </a:ln>
                  </pic:spPr>
                </pic:pic>
              </a:graphicData>
            </a:graphic>
          </wp:anchor>
        </w:drawing>
      </w:r>
      <w:r w:rsidR="00B26E16">
        <w:t xml:space="preserve">On a alors une conductivité électrique complexe dépendant de la </w:t>
      </w:r>
      <w:r w:rsidR="00B26E16" w:rsidRPr="00131D41">
        <w:t>pulsation</w:t>
      </w:r>
      <w:r w:rsidR="00B26E16">
        <w:t xml:space="preserve"> (donc de la </w:t>
      </w:r>
      <w:r w:rsidR="00B26E16" w:rsidRPr="00131D41">
        <w:t>fréquence</w:t>
      </w:r>
      <w:r w:rsidR="00B26E16">
        <w:t xml:space="preserve">) : </w:t>
      </w:r>
    </w:p>
    <w:p w14:paraId="0FF5877D" w14:textId="77777777" w:rsidR="00605AF4" w:rsidRDefault="00605AF4" w:rsidP="008F13A4">
      <w:pPr>
        <w:pStyle w:val="Titre2"/>
        <w:jc w:val="both"/>
        <w:rPr>
          <w:rStyle w:val="mw-headline"/>
          <w:b/>
          <w:bCs/>
        </w:rPr>
      </w:pPr>
    </w:p>
    <w:p w14:paraId="116C862B" w14:textId="7D826F52" w:rsidR="00B26E16" w:rsidRPr="00131D41" w:rsidRDefault="00B26E16" w:rsidP="008F13A4">
      <w:pPr>
        <w:pStyle w:val="Titre2"/>
        <w:jc w:val="both"/>
        <w:rPr>
          <w:b/>
          <w:bCs/>
        </w:rPr>
      </w:pPr>
      <w:bookmarkStart w:id="9" w:name="_Toc133069643"/>
      <w:r w:rsidRPr="00131D41">
        <w:rPr>
          <w:rStyle w:val="mw-headline"/>
          <w:b/>
          <w:bCs/>
        </w:rPr>
        <w:t>Conductivité du courant continu</w:t>
      </w:r>
      <w:bookmarkEnd w:id="9"/>
    </w:p>
    <w:p w14:paraId="0B63CFE1" w14:textId="77777777" w:rsidR="00B26E16" w:rsidRDefault="00B26E16" w:rsidP="008F13A4">
      <w:pPr>
        <w:pStyle w:val="NormalWeb"/>
        <w:jc w:val="both"/>
      </w:pPr>
      <w:r>
        <w:t xml:space="preserve">On considère que les électrons sont accélérés uniformément par le champ électrique E durant un intervalle de temps entre deux collisions. À la fin de ce laps de temps, à la suite de la collision, ils sont statistiquement relaxés dans leur état cinétique initial. </w:t>
      </w:r>
    </w:p>
    <w:p w14:paraId="0F2A9D51" w14:textId="145EC9F1" w:rsidR="00B26E16" w:rsidRDefault="00605AF4" w:rsidP="008F13A4">
      <w:pPr>
        <w:pStyle w:val="NormalWeb"/>
        <w:jc w:val="both"/>
      </w:pPr>
      <w:r>
        <w:rPr>
          <w:noProof/>
        </w:rPr>
        <w:drawing>
          <wp:anchor distT="0" distB="0" distL="114300" distR="114300" simplePos="0" relativeHeight="251678720" behindDoc="0" locked="0" layoutInCell="1" allowOverlap="1" wp14:anchorId="0F26E51F" wp14:editId="1375EED5">
            <wp:simplePos x="0" y="0"/>
            <wp:positionH relativeFrom="margin">
              <wp:align>left</wp:align>
            </wp:positionH>
            <wp:positionV relativeFrom="paragraph">
              <wp:posOffset>252095</wp:posOffset>
            </wp:positionV>
            <wp:extent cx="1479550" cy="450850"/>
            <wp:effectExtent l="0" t="0" r="6350" b="6350"/>
            <wp:wrapTopAndBottom/>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79550" cy="450850"/>
                    </a:xfrm>
                    <a:prstGeom prst="rect">
                      <a:avLst/>
                    </a:prstGeom>
                    <a:noFill/>
                    <a:ln>
                      <a:noFill/>
                    </a:ln>
                  </pic:spPr>
                </pic:pic>
              </a:graphicData>
            </a:graphic>
          </wp:anchor>
        </w:drawing>
      </w:r>
      <w:r w:rsidR="00B26E16">
        <w:t xml:space="preserve">À tout instant, chaque </w:t>
      </w:r>
      <w:proofErr w:type="spellStart"/>
      <w:r w:rsidR="00B26E16">
        <w:t>i</w:t>
      </w:r>
      <w:r w:rsidR="00B26E16" w:rsidRPr="00605AF4">
        <w:rPr>
          <w:vertAlign w:val="superscript"/>
        </w:rPr>
        <w:t>e</w:t>
      </w:r>
      <w:proofErr w:type="spellEnd"/>
      <w:r w:rsidR="00B26E16">
        <w:t xml:space="preserve"> électron a donc une vitesse </w:t>
      </w:r>
      <w:r w:rsidR="00B26E16" w:rsidRPr="00131D41">
        <w:t>vi</w:t>
      </w:r>
      <w:r w:rsidR="00B26E16">
        <w:t xml:space="preserve"> qui s'écrit </w:t>
      </w:r>
    </w:p>
    <w:p w14:paraId="27D56A5F" w14:textId="6CC8DACC" w:rsidR="00B26E16" w:rsidRDefault="00605AF4" w:rsidP="008F13A4">
      <w:pPr>
        <w:pStyle w:val="NormalWeb"/>
        <w:jc w:val="both"/>
      </w:pPr>
      <w:r>
        <w:rPr>
          <w:rFonts w:ascii="Cambria Math" w:hAnsi="Cambria Math" w:cs="Cambria Math"/>
          <w:noProof/>
        </w:rPr>
        <w:drawing>
          <wp:anchor distT="0" distB="0" distL="114300" distR="114300" simplePos="0" relativeHeight="251679744" behindDoc="0" locked="0" layoutInCell="1" allowOverlap="1" wp14:anchorId="4B4B5BD7" wp14:editId="707EA3A4">
            <wp:simplePos x="0" y="0"/>
            <wp:positionH relativeFrom="margin">
              <wp:align>left</wp:align>
            </wp:positionH>
            <wp:positionV relativeFrom="paragraph">
              <wp:posOffset>768985</wp:posOffset>
            </wp:positionV>
            <wp:extent cx="2965450" cy="482600"/>
            <wp:effectExtent l="0" t="0" r="6350" b="0"/>
            <wp:wrapTopAndBottom/>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5450" cy="482600"/>
                    </a:xfrm>
                    <a:prstGeom prst="rect">
                      <a:avLst/>
                    </a:prstGeom>
                    <a:noFill/>
                    <a:ln>
                      <a:noFill/>
                    </a:ln>
                  </pic:spPr>
                </pic:pic>
              </a:graphicData>
            </a:graphic>
          </wp:anchor>
        </w:drawing>
      </w:r>
      <w:proofErr w:type="gramStart"/>
      <w:r w:rsidR="00B26E16">
        <w:t>où</w:t>
      </w:r>
      <w:proofErr w:type="gramEnd"/>
      <w:r w:rsidR="00B26E16">
        <w:t xml:space="preserve"> </w:t>
      </w:r>
      <w:r w:rsidR="00B26E16" w:rsidRPr="00131D41">
        <w:t>v</w:t>
      </w:r>
      <w:r w:rsidR="00B26E16" w:rsidRPr="00605AF4">
        <w:rPr>
          <w:vertAlign w:val="subscript"/>
        </w:rPr>
        <w:t>0i</w:t>
      </w:r>
      <w:r w:rsidR="00B26E16">
        <w:t xml:space="preserve">&gt; est la vitesse initiale de l'électron </w:t>
      </w:r>
      <w:r w:rsidR="00B26E16" w:rsidRPr="00131D41">
        <w:t>i</w:t>
      </w:r>
      <w:r w:rsidR="00B26E16">
        <w:t xml:space="preserve"> à l'issue du dernier choc et </w:t>
      </w:r>
      <w:r w:rsidR="00B26E16" w:rsidRPr="00131D41">
        <w:t>ti</w:t>
      </w:r>
      <w:r w:rsidR="00B26E16">
        <w:t xml:space="preserve"> la durée écoulée depuis celui-ci. La vitesse moyenne (au sens de la moyenne d'ensemble) qui décrit les électrons est : </w:t>
      </w:r>
    </w:p>
    <w:p w14:paraId="0C6F79F8" w14:textId="6B6330DB" w:rsidR="00B26E16" w:rsidRDefault="00605AF4" w:rsidP="008F13A4">
      <w:pPr>
        <w:pStyle w:val="NormalWeb"/>
        <w:jc w:val="both"/>
      </w:pPr>
      <w:r>
        <w:rPr>
          <w:noProof/>
        </w:rPr>
        <w:drawing>
          <wp:anchor distT="0" distB="0" distL="114300" distR="114300" simplePos="0" relativeHeight="251680768" behindDoc="0" locked="0" layoutInCell="1" allowOverlap="1" wp14:anchorId="38349273" wp14:editId="575640B6">
            <wp:simplePos x="0" y="0"/>
            <wp:positionH relativeFrom="margin">
              <wp:align>left</wp:align>
            </wp:positionH>
            <wp:positionV relativeFrom="paragraph">
              <wp:posOffset>570230</wp:posOffset>
            </wp:positionV>
            <wp:extent cx="1885950" cy="412750"/>
            <wp:effectExtent l="0" t="0" r="0" b="6350"/>
            <wp:wrapTopAndBottom/>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85950" cy="412750"/>
                    </a:xfrm>
                    <a:prstGeom prst="rect">
                      <a:avLst/>
                    </a:prstGeom>
                    <a:noFill/>
                    <a:ln>
                      <a:noFill/>
                    </a:ln>
                  </pic:spPr>
                </pic:pic>
              </a:graphicData>
            </a:graphic>
          </wp:anchor>
        </w:drawing>
      </w:r>
      <w:r w:rsidR="00B26E16">
        <w:t xml:space="preserve">Comme </w:t>
      </w:r>
      <w:r w:rsidR="00B26E16" w:rsidRPr="00131D41">
        <w:rPr>
          <w:rFonts w:ascii="Cambria Math" w:hAnsi="Cambria Math" w:cs="Cambria Math"/>
        </w:rPr>
        <w:t>⟨</w:t>
      </w:r>
      <w:r w:rsidR="00B26E16" w:rsidRPr="00131D41">
        <w:t>v</w:t>
      </w:r>
      <w:r w:rsidR="00B26E16" w:rsidRPr="00605AF4">
        <w:rPr>
          <w:vertAlign w:val="subscript"/>
        </w:rPr>
        <w:t>0i</w:t>
      </w:r>
      <w:r w:rsidR="00B26E16" w:rsidRPr="00131D41">
        <w:rPr>
          <w:rFonts w:ascii="Cambria Math" w:hAnsi="Cambria Math" w:cs="Cambria Math"/>
        </w:rPr>
        <w:t>⟩</w:t>
      </w:r>
      <w:r w:rsidR="00B26E16" w:rsidRPr="00605AF4">
        <w:rPr>
          <w:vertAlign w:val="subscript"/>
        </w:rPr>
        <w:t>stat</w:t>
      </w:r>
      <w:r w:rsidR="00B26E16" w:rsidRPr="00131D41">
        <w:t xml:space="preserve"> = 0 </w:t>
      </w:r>
      <w:r>
        <w:t>o</w:t>
      </w:r>
      <w:r w:rsidR="00B26E16">
        <w:t xml:space="preserve">n en déduit l'expression de </w:t>
      </w:r>
      <w:r w:rsidR="00B26E16" w:rsidRPr="00131D41">
        <w:t>la densité de courant électrique de conduction</w:t>
      </w:r>
      <w:r w:rsidR="00B26E16">
        <w:t xml:space="preserve"> </w:t>
      </w:r>
    </w:p>
    <w:p w14:paraId="3B812A59" w14:textId="56C3883C" w:rsidR="00B26E16" w:rsidRDefault="00605AF4" w:rsidP="008F13A4">
      <w:pPr>
        <w:pStyle w:val="NormalWeb"/>
        <w:jc w:val="both"/>
      </w:pPr>
      <w:r>
        <w:rPr>
          <w:noProof/>
        </w:rPr>
        <w:drawing>
          <wp:anchor distT="0" distB="0" distL="114300" distR="114300" simplePos="0" relativeHeight="251681792" behindDoc="0" locked="0" layoutInCell="1" allowOverlap="1" wp14:anchorId="29FDFC89" wp14:editId="264E4D6D">
            <wp:simplePos x="0" y="0"/>
            <wp:positionH relativeFrom="margin">
              <wp:align>left</wp:align>
            </wp:positionH>
            <wp:positionV relativeFrom="paragraph">
              <wp:posOffset>520065</wp:posOffset>
            </wp:positionV>
            <wp:extent cx="908050" cy="482600"/>
            <wp:effectExtent l="0" t="0" r="6350" b="0"/>
            <wp:wrapTopAndBottom/>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08050" cy="482600"/>
                    </a:xfrm>
                    <a:prstGeom prst="rect">
                      <a:avLst/>
                    </a:prstGeom>
                    <a:noFill/>
                    <a:ln>
                      <a:noFill/>
                    </a:ln>
                  </pic:spPr>
                </pic:pic>
              </a:graphicData>
            </a:graphic>
          </wp:anchor>
        </w:drawing>
      </w:r>
      <w:proofErr w:type="gramStart"/>
      <w:r w:rsidR="00B26E16">
        <w:t>et</w:t>
      </w:r>
      <w:proofErr w:type="gramEnd"/>
      <w:r w:rsidR="00B26E16">
        <w:t xml:space="preserve"> celle de la </w:t>
      </w:r>
      <w:r w:rsidR="00B26E16" w:rsidRPr="00131D41">
        <w:t>conductivité</w:t>
      </w:r>
      <w:r w:rsidR="00B26E16">
        <w:t xml:space="preserve"> </w:t>
      </w:r>
    </w:p>
    <w:p w14:paraId="3F9BE53F" w14:textId="47FFCFD4" w:rsidR="00B26E16" w:rsidRDefault="00605AF4" w:rsidP="008F13A4">
      <w:pPr>
        <w:pStyle w:val="NormalWeb"/>
        <w:jc w:val="both"/>
      </w:pPr>
      <w:r>
        <w:rPr>
          <w:noProof/>
        </w:rPr>
        <w:drawing>
          <wp:anchor distT="0" distB="0" distL="114300" distR="114300" simplePos="0" relativeHeight="251682816" behindDoc="0" locked="0" layoutInCell="1" allowOverlap="1" wp14:anchorId="16E9FFAE" wp14:editId="3BD4C185">
            <wp:simplePos x="0" y="0"/>
            <wp:positionH relativeFrom="margin">
              <wp:align>left</wp:align>
            </wp:positionH>
            <wp:positionV relativeFrom="paragraph">
              <wp:posOffset>631190</wp:posOffset>
            </wp:positionV>
            <wp:extent cx="1104900" cy="215900"/>
            <wp:effectExtent l="0" t="0" r="0" b="0"/>
            <wp:wrapTopAndBottom/>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4900" cy="215900"/>
                    </a:xfrm>
                    <a:prstGeom prst="rect">
                      <a:avLst/>
                    </a:prstGeom>
                    <a:noFill/>
                    <a:ln>
                      <a:noFill/>
                    </a:ln>
                  </pic:spPr>
                </pic:pic>
              </a:graphicData>
            </a:graphic>
          </wp:anchor>
        </w:drawing>
      </w:r>
      <w:r w:rsidR="00B26E16">
        <w:t xml:space="preserve">On peut faire apparaître la </w:t>
      </w:r>
      <w:r w:rsidR="00B26E16" w:rsidRPr="00131D41">
        <w:t>fréquence plasma</w:t>
      </w:r>
      <w:r w:rsidR="00B26E16">
        <w:t xml:space="preserve"> </w:t>
      </w:r>
      <w:proofErr w:type="spellStart"/>
      <w:r w:rsidR="00B26E16" w:rsidRPr="00131D41">
        <w:t>ω</w:t>
      </w:r>
      <w:r w:rsidR="00B26E16" w:rsidRPr="00605AF4">
        <w:rPr>
          <w:vertAlign w:val="subscript"/>
        </w:rPr>
        <w:t>p</w:t>
      </w:r>
      <w:proofErr w:type="spellEnd"/>
      <w:r w:rsidR="00B26E16" w:rsidRPr="00131D41">
        <w:t xml:space="preserve"> </w:t>
      </w:r>
      <w:r w:rsidR="00B26E16">
        <w:t xml:space="preserve">en écrivant : </w:t>
      </w:r>
    </w:p>
    <w:p w14:paraId="604AD4A8" w14:textId="77777777" w:rsidR="00605AF4" w:rsidRDefault="00605AF4" w:rsidP="008F13A4">
      <w:pPr>
        <w:pStyle w:val="Titre2"/>
        <w:jc w:val="both"/>
        <w:rPr>
          <w:rStyle w:val="mw-headline"/>
          <w:b/>
          <w:bCs/>
        </w:rPr>
      </w:pPr>
    </w:p>
    <w:p w14:paraId="23653AE3" w14:textId="6C10EC6C" w:rsidR="00B26E16" w:rsidRPr="00131D41" w:rsidRDefault="00131D41" w:rsidP="008F13A4">
      <w:pPr>
        <w:pStyle w:val="Titre2"/>
        <w:jc w:val="both"/>
        <w:rPr>
          <w:b/>
          <w:bCs/>
        </w:rPr>
      </w:pPr>
      <w:bookmarkStart w:id="10" w:name="_Toc133069644"/>
      <w:r w:rsidRPr="00131D41">
        <w:rPr>
          <w:rStyle w:val="mw-headline"/>
          <w:b/>
          <w:bCs/>
        </w:rPr>
        <w:t>C</w:t>
      </w:r>
      <w:r w:rsidR="00B26E16" w:rsidRPr="00131D41">
        <w:rPr>
          <w:rStyle w:val="mw-headline"/>
          <w:b/>
          <w:bCs/>
        </w:rPr>
        <w:t>onductivité en courant alternatif</w:t>
      </w:r>
      <w:bookmarkEnd w:id="10"/>
    </w:p>
    <w:p w14:paraId="374C6C77" w14:textId="5B8D6CE9" w:rsidR="00B26E16" w:rsidRDefault="00B26E16" w:rsidP="008F13A4">
      <w:pPr>
        <w:pStyle w:val="NormalWeb"/>
        <w:jc w:val="both"/>
      </w:pPr>
      <w:r>
        <w:t xml:space="preserve">Pour calculer la conductivité dans un </w:t>
      </w:r>
      <w:r w:rsidRPr="00131D41">
        <w:t>champ électromagnétique</w:t>
      </w:r>
      <w:r>
        <w:t xml:space="preserve">, nous partons des </w:t>
      </w:r>
      <w:r w:rsidRPr="00131D41">
        <w:t>équations de Maxwell</w:t>
      </w:r>
      <w:r>
        <w:t xml:space="preserve">, nommément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2582"/>
      </w:tblGrid>
      <w:tr w:rsidR="00B26E16" w:rsidRPr="00131D41" w14:paraId="1DA87160" w14:textId="77777777" w:rsidTr="00BC0E71">
        <w:trPr>
          <w:tblCellSpacing w:w="15" w:type="dxa"/>
        </w:trPr>
        <w:tc>
          <w:tcPr>
            <w:tcW w:w="0" w:type="auto"/>
            <w:vAlign w:val="center"/>
            <w:hideMark/>
          </w:tcPr>
          <w:p w14:paraId="09E9D9B1" w14:textId="77777777"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Times New Roman" w:eastAsia="Times New Roman" w:hAnsi="Times New Roman" w:cs="Times New Roman"/>
                <w:sz w:val="24"/>
                <w:szCs w:val="24"/>
                <w:lang w:eastAsia="fr-FR"/>
              </w:rPr>
              <w:t>Loi</w:t>
            </w:r>
          </w:p>
        </w:tc>
        <w:tc>
          <w:tcPr>
            <w:tcW w:w="0" w:type="auto"/>
            <w:vAlign w:val="center"/>
            <w:hideMark/>
          </w:tcPr>
          <w:p w14:paraId="6B510136" w14:textId="77777777"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Times New Roman" w:eastAsia="Times New Roman" w:hAnsi="Times New Roman" w:cs="Times New Roman"/>
                <w:sz w:val="24"/>
                <w:szCs w:val="24"/>
                <w:lang w:eastAsia="fr-FR"/>
              </w:rPr>
              <w:t xml:space="preserve">Expression mathématique </w:t>
            </w:r>
          </w:p>
        </w:tc>
      </w:tr>
      <w:tr w:rsidR="00B26E16" w:rsidRPr="00131D41" w14:paraId="7D619443" w14:textId="77777777" w:rsidTr="00BC0E71">
        <w:trPr>
          <w:tblCellSpacing w:w="15" w:type="dxa"/>
        </w:trPr>
        <w:tc>
          <w:tcPr>
            <w:tcW w:w="0" w:type="auto"/>
            <w:vAlign w:val="center"/>
            <w:hideMark/>
          </w:tcPr>
          <w:p w14:paraId="621233FC" w14:textId="77777777"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Times New Roman" w:eastAsia="Times New Roman" w:hAnsi="Times New Roman" w:cs="Times New Roman"/>
                <w:sz w:val="24"/>
                <w:szCs w:val="24"/>
                <w:lang w:eastAsia="fr-FR"/>
              </w:rPr>
              <w:t>« Loi de Coulomb »</w:t>
            </w:r>
          </w:p>
        </w:tc>
        <w:tc>
          <w:tcPr>
            <w:tcW w:w="0" w:type="auto"/>
            <w:vAlign w:val="center"/>
            <w:hideMark/>
          </w:tcPr>
          <w:p w14:paraId="6F6128A7" w14:textId="64D5C2D6"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w:t>
            </w: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D = ρ </w:t>
            </w:r>
            <w:r w:rsidRPr="00131D41">
              <w:rPr>
                <w:rFonts w:ascii="Times New Roman" w:eastAsia="Times New Roman" w:hAnsi="Times New Roman" w:cs="Times New Roman"/>
                <w:noProof/>
                <w:sz w:val="24"/>
                <w:szCs w:val="24"/>
                <w:lang w:eastAsia="fr-FR"/>
              </w:rPr>
              <mc:AlternateContent>
                <mc:Choice Requires="wps">
                  <w:drawing>
                    <wp:inline distT="0" distB="0" distL="0" distR="0" wp14:anchorId="3A35EEA4" wp14:editId="27C8FE6F">
                      <wp:extent cx="304800" cy="304800"/>
                      <wp:effectExtent l="0" t="0" r="0" b="0"/>
                      <wp:docPr id="36" name="Rectangle 36" descr="{\displaystyle \nabla \cdot \mathrm {D} =\rh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40A21" id="Rectangle 36" o:spid="_x0000_s1026" alt="{\displaystyle \nabla \cdot \mathrm {D} =\rh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B26E16" w:rsidRPr="00131D41" w14:paraId="12401652" w14:textId="77777777" w:rsidTr="00BC0E71">
        <w:trPr>
          <w:tblCellSpacing w:w="15" w:type="dxa"/>
        </w:trPr>
        <w:tc>
          <w:tcPr>
            <w:tcW w:w="0" w:type="auto"/>
            <w:vAlign w:val="center"/>
            <w:hideMark/>
          </w:tcPr>
          <w:p w14:paraId="2381C973" w14:textId="77777777"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Times New Roman" w:eastAsia="Times New Roman" w:hAnsi="Times New Roman" w:cs="Times New Roman"/>
                <w:sz w:val="24"/>
                <w:szCs w:val="24"/>
                <w:lang w:eastAsia="fr-FR"/>
              </w:rPr>
              <w:t xml:space="preserve">« Loi d'Ampère » </w:t>
            </w:r>
          </w:p>
        </w:tc>
        <w:tc>
          <w:tcPr>
            <w:tcW w:w="0" w:type="auto"/>
            <w:vAlign w:val="center"/>
            <w:hideMark/>
          </w:tcPr>
          <w:p w14:paraId="451A0509" w14:textId="5D8660BF"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w:t>
            </w: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H − ∂ D ∂ t = J </w:t>
            </w:r>
            <w:r w:rsidRPr="00131D41">
              <w:rPr>
                <w:rFonts w:ascii="Times New Roman" w:eastAsia="Times New Roman" w:hAnsi="Times New Roman" w:cs="Times New Roman"/>
                <w:noProof/>
                <w:sz w:val="24"/>
                <w:szCs w:val="24"/>
                <w:lang w:eastAsia="fr-FR"/>
              </w:rPr>
              <mc:AlternateContent>
                <mc:Choice Requires="wps">
                  <w:drawing>
                    <wp:inline distT="0" distB="0" distL="0" distR="0" wp14:anchorId="4210CDFD" wp14:editId="38C44B37">
                      <wp:extent cx="304800" cy="304800"/>
                      <wp:effectExtent l="0" t="0" r="0" b="0"/>
                      <wp:docPr id="35" name="Rectangle 35" descr="{\displaystyle \nabla \wedge \mathrm {H} -{{\partial \mathrm {D} } \over {\partial t}}=\mathrm {J}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1D68E" id="Rectangle 35" o:spid="_x0000_s1026" alt="{\displaystyle \nabla \wedge \mathrm {H} -{{\partial \mathrm {D} } \over {\partial t}}=\mathrm {J}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B26E16" w:rsidRPr="00131D41" w14:paraId="0927516C" w14:textId="77777777" w:rsidTr="00BC0E71">
        <w:trPr>
          <w:tblCellSpacing w:w="15" w:type="dxa"/>
        </w:trPr>
        <w:tc>
          <w:tcPr>
            <w:tcW w:w="0" w:type="auto"/>
            <w:vAlign w:val="center"/>
            <w:hideMark/>
          </w:tcPr>
          <w:p w14:paraId="3FA4F86B" w14:textId="77777777"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Times New Roman" w:eastAsia="Times New Roman" w:hAnsi="Times New Roman" w:cs="Times New Roman"/>
                <w:sz w:val="24"/>
                <w:szCs w:val="24"/>
                <w:lang w:eastAsia="fr-FR"/>
              </w:rPr>
              <w:t xml:space="preserve">« Loi de Faraday » </w:t>
            </w:r>
          </w:p>
        </w:tc>
        <w:tc>
          <w:tcPr>
            <w:tcW w:w="0" w:type="auto"/>
            <w:vAlign w:val="center"/>
            <w:hideMark/>
          </w:tcPr>
          <w:p w14:paraId="36DAF64A" w14:textId="18342946"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w:t>
            </w: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E + ∂ B ∂ t = 0 </w:t>
            </w:r>
            <w:r w:rsidRPr="00131D41">
              <w:rPr>
                <w:rFonts w:ascii="Times New Roman" w:eastAsia="Times New Roman" w:hAnsi="Times New Roman" w:cs="Times New Roman"/>
                <w:noProof/>
                <w:sz w:val="24"/>
                <w:szCs w:val="24"/>
                <w:lang w:eastAsia="fr-FR"/>
              </w:rPr>
              <mc:AlternateContent>
                <mc:Choice Requires="wps">
                  <w:drawing>
                    <wp:inline distT="0" distB="0" distL="0" distR="0" wp14:anchorId="19BB3688" wp14:editId="1632069B">
                      <wp:extent cx="304800" cy="304800"/>
                      <wp:effectExtent l="0" t="0" r="0" b="0"/>
                      <wp:docPr id="34" name="Rectangle 34" descr="{\displaystyle \nabla \wedge \mathrm {E} +{{\partial \mathrm {B} } \over {\partial t}}=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539E7" id="Rectangle 34" o:spid="_x0000_s1026" alt="{\displaystyle \nabla \wedge \mathrm {E} +{{\partial \mathrm {B} } \over {\partial t}}=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B26E16" w:rsidRPr="00131D41" w14:paraId="3EA89483" w14:textId="77777777" w:rsidTr="00BC0E71">
        <w:trPr>
          <w:tblCellSpacing w:w="15" w:type="dxa"/>
        </w:trPr>
        <w:tc>
          <w:tcPr>
            <w:tcW w:w="0" w:type="auto"/>
            <w:vAlign w:val="center"/>
            <w:hideMark/>
          </w:tcPr>
          <w:p w14:paraId="446B5C39" w14:textId="77777777"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Times New Roman" w:eastAsia="Times New Roman" w:hAnsi="Times New Roman" w:cs="Times New Roman"/>
                <w:sz w:val="24"/>
                <w:szCs w:val="24"/>
                <w:lang w:eastAsia="fr-FR"/>
              </w:rPr>
              <w:t xml:space="preserve">« Absence de monopôles magnétiques » </w:t>
            </w:r>
          </w:p>
        </w:tc>
        <w:tc>
          <w:tcPr>
            <w:tcW w:w="0" w:type="auto"/>
            <w:vAlign w:val="center"/>
            <w:hideMark/>
          </w:tcPr>
          <w:p w14:paraId="65BDD531" w14:textId="1F8D2448" w:rsidR="00B26E16" w:rsidRPr="00131D41" w:rsidRDefault="00B26E16" w:rsidP="008F13A4">
            <w:pPr>
              <w:jc w:val="both"/>
              <w:rPr>
                <w:rFonts w:ascii="Times New Roman" w:eastAsia="Times New Roman" w:hAnsi="Times New Roman" w:cs="Times New Roman"/>
                <w:sz w:val="24"/>
                <w:szCs w:val="24"/>
                <w:lang w:eastAsia="fr-FR"/>
              </w:rPr>
            </w:pP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w:t>
            </w:r>
            <w:r w:rsidRPr="00131D41">
              <w:rPr>
                <w:rFonts w:ascii="Cambria Math" w:eastAsia="Times New Roman" w:hAnsi="Cambria Math" w:cs="Cambria Math"/>
                <w:sz w:val="24"/>
                <w:szCs w:val="24"/>
                <w:lang w:eastAsia="fr-FR"/>
              </w:rPr>
              <w:t>⋅</w:t>
            </w:r>
            <w:r w:rsidRPr="00131D41">
              <w:rPr>
                <w:rFonts w:ascii="Times New Roman" w:eastAsia="Times New Roman" w:hAnsi="Times New Roman" w:cs="Times New Roman"/>
                <w:sz w:val="24"/>
                <w:szCs w:val="24"/>
                <w:lang w:eastAsia="fr-FR"/>
              </w:rPr>
              <w:t xml:space="preserve"> B = 0 </w:t>
            </w:r>
            <w:r w:rsidRPr="00131D41">
              <w:rPr>
                <w:rFonts w:ascii="Times New Roman" w:eastAsia="Times New Roman" w:hAnsi="Times New Roman" w:cs="Times New Roman"/>
                <w:noProof/>
                <w:sz w:val="24"/>
                <w:szCs w:val="24"/>
                <w:lang w:eastAsia="fr-FR"/>
              </w:rPr>
              <mc:AlternateContent>
                <mc:Choice Requires="wps">
                  <w:drawing>
                    <wp:inline distT="0" distB="0" distL="0" distR="0" wp14:anchorId="3E27CE28" wp14:editId="30A0B003">
                      <wp:extent cx="304800" cy="304800"/>
                      <wp:effectExtent l="0" t="0" r="0" b="0"/>
                      <wp:docPr id="33" name="Rectangle 33" descr="{\displaystyle \nabla \cdot \mathrm {B}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30011" id="Rectangle 33" o:spid="_x0000_s1026" alt="{\displaystyle \nabla \cdot \mathrm {B}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4564C04" w14:textId="52A939D2" w:rsidR="00B26E16" w:rsidRDefault="00BC0E71" w:rsidP="008F13A4">
      <w:pPr>
        <w:pStyle w:val="NormalWeb"/>
        <w:jc w:val="both"/>
      </w:pPr>
      <w:r>
        <w:rPr>
          <w:noProof/>
        </w:rPr>
        <w:lastRenderedPageBreak/>
        <w:drawing>
          <wp:anchor distT="0" distB="0" distL="114300" distR="114300" simplePos="0" relativeHeight="251683840" behindDoc="0" locked="0" layoutInCell="1" allowOverlap="1" wp14:anchorId="78F010EE" wp14:editId="411C0794">
            <wp:simplePos x="0" y="0"/>
            <wp:positionH relativeFrom="margin">
              <wp:align>left</wp:align>
            </wp:positionH>
            <wp:positionV relativeFrom="paragraph">
              <wp:posOffset>394970</wp:posOffset>
            </wp:positionV>
            <wp:extent cx="1816100" cy="469900"/>
            <wp:effectExtent l="0" t="0" r="0" b="6350"/>
            <wp:wrapTopAndBottom/>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16100" cy="469900"/>
                    </a:xfrm>
                    <a:prstGeom prst="rect">
                      <a:avLst/>
                    </a:prstGeom>
                    <a:noFill/>
                    <a:ln>
                      <a:noFill/>
                    </a:ln>
                  </pic:spPr>
                </pic:pic>
              </a:graphicData>
            </a:graphic>
          </wp:anchor>
        </w:drawing>
      </w:r>
      <w:r w:rsidR="00B26E16">
        <w:t xml:space="preserve">De ces équations nous tirons la relation entre la conductivité σ et la constante </w:t>
      </w:r>
      <w:r w:rsidR="00B26E16" w:rsidRPr="00131D41">
        <w:t>diélectrique</w:t>
      </w:r>
      <w:r w:rsidR="00B26E16">
        <w:t xml:space="preserve"> ε : </w:t>
      </w:r>
    </w:p>
    <w:p w14:paraId="47290AD0" w14:textId="3FF5C592" w:rsidR="00B26E16" w:rsidRDefault="00B26E16" w:rsidP="008F13A4">
      <w:pPr>
        <w:pStyle w:val="NormalWeb"/>
        <w:jc w:val="both"/>
      </w:pPr>
      <w:r>
        <w:t xml:space="preserve">Si nous décrivons le gaz d'électrons par sa </w:t>
      </w:r>
      <w:r w:rsidRPr="00131D41">
        <w:t>matrice densité</w:t>
      </w:r>
      <w:r>
        <w:t xml:space="preserve"> </w:t>
      </w:r>
      <w:proofErr w:type="gramStart"/>
      <w:r>
        <w:t>ρ(</w:t>
      </w:r>
      <w:proofErr w:type="gramEnd"/>
      <w:r>
        <w:t xml:space="preserve">P, Q), celle-ci vérifie l'équation d'évolution : </w:t>
      </w:r>
    </w:p>
    <w:p w14:paraId="25A95E20" w14:textId="541511B3" w:rsidR="00B26E16" w:rsidRDefault="00BC0E71" w:rsidP="008F13A4">
      <w:pPr>
        <w:pStyle w:val="NormalWeb"/>
        <w:jc w:val="both"/>
      </w:pPr>
      <w:r>
        <w:rPr>
          <w:noProof/>
        </w:rPr>
        <w:drawing>
          <wp:anchor distT="0" distB="0" distL="114300" distR="114300" simplePos="0" relativeHeight="251684864" behindDoc="0" locked="0" layoutInCell="1" allowOverlap="1" wp14:anchorId="1C2C8A35" wp14:editId="4754F584">
            <wp:simplePos x="0" y="0"/>
            <wp:positionH relativeFrom="margin">
              <wp:align>left</wp:align>
            </wp:positionH>
            <wp:positionV relativeFrom="paragraph">
              <wp:posOffset>976630</wp:posOffset>
            </wp:positionV>
            <wp:extent cx="3848100" cy="381000"/>
            <wp:effectExtent l="0" t="0" r="0" b="0"/>
            <wp:wrapTopAndBottom/>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8100" cy="381000"/>
                    </a:xfrm>
                    <a:prstGeom prst="rect">
                      <a:avLst/>
                    </a:prstGeom>
                    <a:noFill/>
                    <a:ln>
                      <a:noFill/>
                    </a:ln>
                  </pic:spPr>
                </pic:pic>
              </a:graphicData>
            </a:graphic>
          </wp:anchor>
        </w:drawing>
      </w:r>
      <w:r>
        <w:rPr>
          <w:noProof/>
        </w:rPr>
        <w:drawing>
          <wp:inline distT="0" distB="0" distL="0" distR="0" wp14:anchorId="6BA54885" wp14:editId="089DA354">
            <wp:extent cx="3270250" cy="533400"/>
            <wp:effectExtent l="0" t="0" r="635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70250" cy="533400"/>
                    </a:xfrm>
                    <a:prstGeom prst="rect">
                      <a:avLst/>
                    </a:prstGeom>
                    <a:noFill/>
                    <a:ln>
                      <a:noFill/>
                    </a:ln>
                  </pic:spPr>
                </pic:pic>
              </a:graphicData>
            </a:graphic>
          </wp:inline>
        </w:drawing>
      </w:r>
      <w:proofErr w:type="gramStart"/>
      <w:r w:rsidR="00B26E16">
        <w:t>les</w:t>
      </w:r>
      <w:proofErr w:type="gramEnd"/>
      <w:r w:rsidR="00B26E16">
        <w:t xml:space="preserve"> termes de source et de destruction. Posons maintenant que l'hamiltonien H = H</w:t>
      </w:r>
      <w:r w:rsidR="00B26E16" w:rsidRPr="00131D41">
        <w:t>0</w:t>
      </w:r>
      <w:r w:rsidR="00B26E16">
        <w:t xml:space="preserve"> + H</w:t>
      </w:r>
      <w:r w:rsidR="00B26E16" w:rsidRPr="00131D41">
        <w:t>1</w:t>
      </w:r>
      <w:r w:rsidR="00B26E16">
        <w:t xml:space="preserve"> et que ρ = ρ</w:t>
      </w:r>
      <w:r w:rsidR="00B26E16" w:rsidRPr="00BC0E71">
        <w:rPr>
          <w:vertAlign w:val="subscript"/>
        </w:rPr>
        <w:t>0</w:t>
      </w:r>
      <w:r w:rsidR="00B26E16">
        <w:t xml:space="preserve"> + ρ</w:t>
      </w:r>
      <w:r w:rsidR="00B26E16" w:rsidRPr="00BC0E71">
        <w:rPr>
          <w:vertAlign w:val="subscript"/>
        </w:rPr>
        <w:t>1</w:t>
      </w:r>
      <w:r w:rsidR="00B26E16">
        <w:t>, où H</w:t>
      </w:r>
      <w:r w:rsidR="00B26E16" w:rsidRPr="00BC0E71">
        <w:rPr>
          <w:vertAlign w:val="subscript"/>
        </w:rPr>
        <w:t>1</w:t>
      </w:r>
      <w:r w:rsidR="00B26E16">
        <w:t xml:space="preserve"> et ρ</w:t>
      </w:r>
      <w:r w:rsidR="00B26E16" w:rsidRPr="00BC0E71">
        <w:rPr>
          <w:vertAlign w:val="subscript"/>
        </w:rPr>
        <w:t>1</w:t>
      </w:r>
      <w:r w:rsidR="00B26E16">
        <w:t xml:space="preserve"> représentent des termes </w:t>
      </w:r>
      <w:proofErr w:type="spellStart"/>
      <w:r w:rsidR="00B26E16">
        <w:t>perturbatifs</w:t>
      </w:r>
      <w:proofErr w:type="spellEnd"/>
      <w:r w:rsidR="00B26E16">
        <w:t xml:space="preserve">. L'équation initiale se réécrit alors sous la forme : </w:t>
      </w:r>
    </w:p>
    <w:p w14:paraId="49DFCE83" w14:textId="0ADF849F" w:rsidR="00B26E16" w:rsidRDefault="00BC0E71" w:rsidP="008F13A4">
      <w:pPr>
        <w:pStyle w:val="NormalWeb"/>
        <w:jc w:val="both"/>
      </w:pPr>
      <w:r>
        <w:rPr>
          <w:noProof/>
        </w:rPr>
        <w:drawing>
          <wp:anchor distT="0" distB="0" distL="114300" distR="114300" simplePos="0" relativeHeight="251685888" behindDoc="0" locked="0" layoutInCell="1" allowOverlap="1" wp14:anchorId="24B13D3C" wp14:editId="3BEF795D">
            <wp:simplePos x="0" y="0"/>
            <wp:positionH relativeFrom="margin">
              <wp:align>left</wp:align>
            </wp:positionH>
            <wp:positionV relativeFrom="paragraph">
              <wp:posOffset>841375</wp:posOffset>
            </wp:positionV>
            <wp:extent cx="3403600" cy="482600"/>
            <wp:effectExtent l="0" t="0" r="6350" b="0"/>
            <wp:wrapTopAndBottom/>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03600" cy="482600"/>
                    </a:xfrm>
                    <a:prstGeom prst="rect">
                      <a:avLst/>
                    </a:prstGeom>
                    <a:noFill/>
                    <a:ln>
                      <a:noFill/>
                    </a:ln>
                  </pic:spPr>
                </pic:pic>
              </a:graphicData>
            </a:graphic>
          </wp:anchor>
        </w:drawing>
      </w:r>
      <w:r w:rsidR="00B26E16">
        <w:t>En remarquant l'indépendance de ρ</w:t>
      </w:r>
      <w:r w:rsidR="00B26E16" w:rsidRPr="00BC0E71">
        <w:rPr>
          <w:vertAlign w:val="subscript"/>
        </w:rPr>
        <w:t>0</w:t>
      </w:r>
      <w:r w:rsidR="00B26E16">
        <w:t>P</w:t>
      </w:r>
      <w:r w:rsidR="00B26E16" w:rsidRPr="00BC0E71">
        <w:rPr>
          <w:vertAlign w:val="subscript"/>
        </w:rPr>
        <w:t>β</w:t>
      </w:r>
      <w:r w:rsidR="00B26E16">
        <w:t xml:space="preserve"> de ρ</w:t>
      </w:r>
      <w:r w:rsidR="00B26E16" w:rsidRPr="00BC0E71">
        <w:rPr>
          <w:vertAlign w:val="subscript"/>
        </w:rPr>
        <w:t>1</w:t>
      </w:r>
      <w:r w:rsidR="00B26E16">
        <w:t>P</w:t>
      </w:r>
      <w:r w:rsidR="00B26E16" w:rsidRPr="00BC0E71">
        <w:rPr>
          <w:vertAlign w:val="subscript"/>
        </w:rPr>
        <w:t>β</w:t>
      </w:r>
      <w:r w:rsidR="00B26E16">
        <w:t xml:space="preserve"> et de H</w:t>
      </w:r>
      <w:r w:rsidR="00B26E16" w:rsidRPr="00BC0E71">
        <w:rPr>
          <w:vertAlign w:val="subscript"/>
        </w:rPr>
        <w:t>0</w:t>
      </w:r>
      <w:r w:rsidR="00B26E16">
        <w:t xml:space="preserve"> par rapport à Q</w:t>
      </w:r>
      <w:r w:rsidR="00B26E16" w:rsidRPr="00BC0E71">
        <w:rPr>
          <w:vertAlign w:val="subscript"/>
        </w:rPr>
        <w:t>α</w:t>
      </w:r>
      <w:r w:rsidR="00B26E16">
        <w:t xml:space="preserve"> (homogénéité de la distribution des charges et invariance spatiale du hamiltonien non perturbé), il vient que la solution au premier ordre de la distribution perturbée s'écrit : </w:t>
      </w:r>
    </w:p>
    <w:p w14:paraId="6FCBC79C" w14:textId="24098B78" w:rsidR="00BC0E71" w:rsidRPr="00BC0E71" w:rsidRDefault="00BC0E71" w:rsidP="00BC0E71">
      <w:pPr>
        <w:pStyle w:val="NormalWeb"/>
        <w:jc w:val="both"/>
        <w:rPr>
          <w:rStyle w:val="mw-headline"/>
        </w:rPr>
      </w:pPr>
      <w:r>
        <w:rPr>
          <w:noProof/>
        </w:rPr>
        <w:drawing>
          <wp:anchor distT="0" distB="0" distL="114300" distR="114300" simplePos="0" relativeHeight="251686912" behindDoc="0" locked="0" layoutInCell="1" allowOverlap="1" wp14:anchorId="44ED02BB" wp14:editId="42032DB7">
            <wp:simplePos x="0" y="0"/>
            <wp:positionH relativeFrom="margin">
              <wp:align>left</wp:align>
            </wp:positionH>
            <wp:positionV relativeFrom="paragraph">
              <wp:posOffset>803275</wp:posOffset>
            </wp:positionV>
            <wp:extent cx="1136650" cy="450850"/>
            <wp:effectExtent l="0" t="0" r="6350" b="6350"/>
            <wp:wrapTopAndBottom/>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36650" cy="450850"/>
                    </a:xfrm>
                    <a:prstGeom prst="rect">
                      <a:avLst/>
                    </a:prstGeom>
                    <a:noFill/>
                    <a:ln>
                      <a:noFill/>
                    </a:ln>
                  </pic:spPr>
                </pic:pic>
              </a:graphicData>
            </a:graphic>
          </wp:anchor>
        </w:drawing>
      </w:r>
      <w:r w:rsidR="00B26E16">
        <w:t xml:space="preserve">En posant l'approximation des grandes longueurs d'onde (et donc </w:t>
      </w:r>
      <w:r w:rsidR="00B26E16" w:rsidRPr="00131D41">
        <w:t>k</w:t>
      </w:r>
      <w:r w:rsidR="00B26E16">
        <w:t xml:space="preserve"> petit), on trouve la forme de la conductivité : </w:t>
      </w:r>
    </w:p>
    <w:p w14:paraId="6293A58C" w14:textId="6A0AEE12" w:rsidR="00B26E16" w:rsidRPr="00553809" w:rsidRDefault="00B26E16" w:rsidP="00132E46">
      <w:pPr>
        <w:pStyle w:val="Titre2"/>
        <w:rPr>
          <w:b/>
          <w:bCs/>
        </w:rPr>
      </w:pPr>
      <w:bookmarkStart w:id="11" w:name="_Toc133069645"/>
      <w:r w:rsidRPr="00553809">
        <w:rPr>
          <w:rStyle w:val="mw-headline"/>
          <w:b/>
          <w:bCs/>
        </w:rPr>
        <w:t>Conductivité thermique d'un métal</w:t>
      </w:r>
      <w:bookmarkEnd w:id="11"/>
    </w:p>
    <w:p w14:paraId="5542E65E" w14:textId="7AF5ED0E" w:rsidR="00B26E16" w:rsidRDefault="00132E46" w:rsidP="008F13A4">
      <w:pPr>
        <w:pStyle w:val="NormalWeb"/>
        <w:jc w:val="both"/>
      </w:pPr>
      <w:r>
        <w:rPr>
          <w:noProof/>
        </w:rPr>
        <w:drawing>
          <wp:anchor distT="0" distB="0" distL="114300" distR="114300" simplePos="0" relativeHeight="251687936" behindDoc="0" locked="0" layoutInCell="1" allowOverlap="1" wp14:anchorId="6099A58B" wp14:editId="4794354A">
            <wp:simplePos x="0" y="0"/>
            <wp:positionH relativeFrom="margin">
              <wp:align>left</wp:align>
            </wp:positionH>
            <wp:positionV relativeFrom="paragraph">
              <wp:posOffset>555625</wp:posOffset>
            </wp:positionV>
            <wp:extent cx="939800" cy="393700"/>
            <wp:effectExtent l="0" t="0" r="0" b="6350"/>
            <wp:wrapTopAndBottom/>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39800" cy="393700"/>
                    </a:xfrm>
                    <a:prstGeom prst="rect">
                      <a:avLst/>
                    </a:prstGeom>
                    <a:noFill/>
                    <a:ln>
                      <a:noFill/>
                    </a:ln>
                  </pic:spPr>
                </pic:pic>
              </a:graphicData>
            </a:graphic>
          </wp:anchor>
        </w:drawing>
      </w:r>
      <w:r w:rsidR="00B26E16">
        <w:t xml:space="preserve">Il convient de doubler l'équation de transport du courant (c’est-à-dire de transport des particules) par une </w:t>
      </w:r>
      <w:r w:rsidR="00B26E16" w:rsidRPr="00B26E16">
        <w:t>équation de transport de la chaleur</w:t>
      </w:r>
      <w:r w:rsidR="00B26E16">
        <w:t xml:space="preserve"> : </w:t>
      </w:r>
    </w:p>
    <w:p w14:paraId="62B045BE" w14:textId="03B12A3F" w:rsidR="00B26E16" w:rsidRDefault="00132E46" w:rsidP="008F13A4">
      <w:pPr>
        <w:pStyle w:val="NormalWeb"/>
        <w:jc w:val="both"/>
      </w:pPr>
      <w:r>
        <w:rPr>
          <w:noProof/>
        </w:rPr>
        <w:drawing>
          <wp:anchor distT="0" distB="0" distL="114300" distR="114300" simplePos="0" relativeHeight="251688960" behindDoc="0" locked="0" layoutInCell="1" allowOverlap="1" wp14:anchorId="28573ED3" wp14:editId="3EAE75B9">
            <wp:simplePos x="0" y="0"/>
            <wp:positionH relativeFrom="margin">
              <wp:align>left</wp:align>
            </wp:positionH>
            <wp:positionV relativeFrom="paragraph">
              <wp:posOffset>808355</wp:posOffset>
            </wp:positionV>
            <wp:extent cx="1555750" cy="539750"/>
            <wp:effectExtent l="0" t="0" r="6350" b="0"/>
            <wp:wrapTopAndBottom/>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55750" cy="539750"/>
                    </a:xfrm>
                    <a:prstGeom prst="rect">
                      <a:avLst/>
                    </a:prstGeom>
                    <a:noFill/>
                    <a:ln>
                      <a:noFill/>
                    </a:ln>
                  </pic:spPr>
                </pic:pic>
              </a:graphicData>
            </a:graphic>
          </wp:anchor>
        </w:drawing>
      </w:r>
      <w:proofErr w:type="gramStart"/>
      <w:r w:rsidR="00B26E16">
        <w:t>on</w:t>
      </w:r>
      <w:proofErr w:type="gramEnd"/>
      <w:r w:rsidR="00B26E16">
        <w:t xml:space="preserve"> obtient alors que le rapport </w:t>
      </w:r>
      <w:r w:rsidR="00B26E16" w:rsidRPr="00B26E16">
        <w:t>κ</w:t>
      </w:r>
      <w:r>
        <w:t>/</w:t>
      </w:r>
      <w:r w:rsidR="00B26E16" w:rsidRPr="00B26E16">
        <w:t>σ</w:t>
      </w:r>
      <w:r>
        <w:t xml:space="preserve"> </w:t>
      </w:r>
      <w:r w:rsidR="00B26E16">
        <w:t xml:space="preserve">des conductivités thermique et électrique est directement proportionnel à la température, le coefficient de proportionnalité étant désigné par le </w:t>
      </w:r>
      <w:r w:rsidR="00B26E16" w:rsidRPr="00B26E16">
        <w:t>nombre de Lorenz</w:t>
      </w:r>
      <w:r w:rsidR="00B26E16">
        <w:t xml:space="preserve"> : </w:t>
      </w:r>
    </w:p>
    <w:p w14:paraId="3B319EB8" w14:textId="2FA262B3" w:rsidR="00B26E16" w:rsidRDefault="00B26E16" w:rsidP="008F13A4">
      <w:pPr>
        <w:pStyle w:val="NormalWeb"/>
        <w:jc w:val="both"/>
      </w:pPr>
      <w:r>
        <w:t xml:space="preserve">Cette loi de proportionnalité est connue sous le nom de </w:t>
      </w:r>
      <w:r w:rsidRPr="00B26E16">
        <w:t>loi de Wiedemann et Franz</w:t>
      </w:r>
      <w:r>
        <w:t xml:space="preserve">. </w:t>
      </w:r>
    </w:p>
    <w:p w14:paraId="79A2DB39" w14:textId="5FC7B386" w:rsidR="00B26E16" w:rsidRDefault="00B26E16" w:rsidP="008F13A4">
      <w:pPr>
        <w:pStyle w:val="NormalWeb"/>
        <w:jc w:val="both"/>
      </w:pPr>
      <w:r>
        <w:t xml:space="preserve">Le résultat numérique indiqué ci-dessus vaut à peu près la moitié des valeurs obtenues expérimentalement. L'utilisation de la </w:t>
      </w:r>
      <w:r w:rsidRPr="00B26E16">
        <w:t>théorie du transport</w:t>
      </w:r>
      <w:r>
        <w:t xml:space="preserve"> et du modèle quantique permet d'accéder à une valeur plus proche de la réalité pour le rapport </w:t>
      </w:r>
      <w:r w:rsidRPr="00B26E16">
        <w:t>κ</w:t>
      </w:r>
      <w:r w:rsidR="00132E46">
        <w:t>/(</w:t>
      </w:r>
      <w:proofErr w:type="spellStart"/>
      <w:r w:rsidRPr="00B26E16">
        <w:t>σT</w:t>
      </w:r>
      <w:proofErr w:type="spellEnd"/>
      <w:r w:rsidR="00132E46">
        <w:t xml:space="preserve">) </w:t>
      </w:r>
      <w:r>
        <w:t xml:space="preserve">(c'est-à-dire le nombre de </w:t>
      </w:r>
      <w:r w:rsidR="00132E46">
        <w:rPr>
          <w:noProof/>
        </w:rPr>
        <w:drawing>
          <wp:anchor distT="0" distB="0" distL="114300" distR="114300" simplePos="0" relativeHeight="251689984" behindDoc="0" locked="0" layoutInCell="1" allowOverlap="1" wp14:anchorId="7849D55D" wp14:editId="0B3F04A8">
            <wp:simplePos x="0" y="0"/>
            <wp:positionH relativeFrom="margin">
              <wp:align>left</wp:align>
            </wp:positionH>
            <wp:positionV relativeFrom="paragraph">
              <wp:posOffset>441325</wp:posOffset>
            </wp:positionV>
            <wp:extent cx="1739900" cy="495300"/>
            <wp:effectExtent l="0" t="0" r="0" b="0"/>
            <wp:wrapTopAndBottom/>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39900" cy="495300"/>
                    </a:xfrm>
                    <a:prstGeom prst="rect">
                      <a:avLst/>
                    </a:prstGeom>
                    <a:noFill/>
                    <a:ln>
                      <a:noFill/>
                    </a:ln>
                  </pic:spPr>
                </pic:pic>
              </a:graphicData>
            </a:graphic>
          </wp:anchor>
        </w:drawing>
      </w:r>
      <w:r>
        <w:t xml:space="preserve">Lorenz), la valeur obtenue étant alors : </w:t>
      </w:r>
    </w:p>
    <w:p w14:paraId="4CD35759" w14:textId="5C8119CD" w:rsidR="00132E46" w:rsidRDefault="00132E46" w:rsidP="008F13A4">
      <w:pPr>
        <w:pStyle w:val="Titre1"/>
        <w:jc w:val="both"/>
        <w:rPr>
          <w:rStyle w:val="mw-headline"/>
          <w:b/>
          <w:bCs/>
        </w:rPr>
      </w:pPr>
    </w:p>
    <w:p w14:paraId="40FB2942" w14:textId="685E1B71" w:rsidR="00B26E16" w:rsidRPr="00B26E16" w:rsidRDefault="00B26E16" w:rsidP="008F13A4">
      <w:pPr>
        <w:pStyle w:val="Titre1"/>
        <w:jc w:val="both"/>
        <w:rPr>
          <w:b/>
          <w:bCs/>
        </w:rPr>
      </w:pPr>
      <w:bookmarkStart w:id="12" w:name="_Toc133069646"/>
      <w:r w:rsidRPr="00B26E16">
        <w:rPr>
          <w:rStyle w:val="mw-headline"/>
          <w:b/>
          <w:bCs/>
        </w:rPr>
        <w:t>L'effet Hall dans un métal</w:t>
      </w:r>
      <w:bookmarkEnd w:id="12"/>
    </w:p>
    <w:p w14:paraId="7E6AA090" w14:textId="2532D646" w:rsidR="00B26E16" w:rsidRDefault="00727498" w:rsidP="008F13A4">
      <w:pPr>
        <w:pStyle w:val="NormalWeb"/>
        <w:jc w:val="both"/>
      </w:pPr>
      <w:r>
        <w:rPr>
          <w:noProof/>
        </w:rPr>
        <w:drawing>
          <wp:anchor distT="0" distB="0" distL="114300" distR="114300" simplePos="0" relativeHeight="251691008" behindDoc="0" locked="0" layoutInCell="1" allowOverlap="1" wp14:anchorId="0D3A8396" wp14:editId="2A52FECB">
            <wp:simplePos x="0" y="0"/>
            <wp:positionH relativeFrom="margin">
              <wp:align>left</wp:align>
            </wp:positionH>
            <wp:positionV relativeFrom="paragraph">
              <wp:posOffset>574675</wp:posOffset>
            </wp:positionV>
            <wp:extent cx="806450" cy="425450"/>
            <wp:effectExtent l="0" t="0" r="0" b="0"/>
            <wp:wrapTopAndBottom/>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06450" cy="425450"/>
                    </a:xfrm>
                    <a:prstGeom prst="rect">
                      <a:avLst/>
                    </a:prstGeom>
                    <a:noFill/>
                    <a:ln>
                      <a:noFill/>
                    </a:ln>
                  </pic:spPr>
                </pic:pic>
              </a:graphicData>
            </a:graphic>
          </wp:anchor>
        </w:drawing>
      </w:r>
      <w:r w:rsidR="00B26E16">
        <w:t xml:space="preserve">Dans un métal, les porteurs sont majoritairement des électrons. De ce fait, la constante de Hall a pour valeur </w:t>
      </w:r>
    </w:p>
    <w:p w14:paraId="5B9EC17A" w14:textId="64BB19D9" w:rsidR="00B26E16" w:rsidRPr="00B26E16" w:rsidRDefault="00B26E16" w:rsidP="00727498">
      <w:pPr>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t>où</w:t>
      </w:r>
      <w:proofErr w:type="gramEnd"/>
      <w:r w:rsidRPr="00B26E16">
        <w:rPr>
          <w:rFonts w:ascii="Times New Roman" w:eastAsia="Times New Roman" w:hAnsi="Times New Roman" w:cs="Times New Roman"/>
          <w:sz w:val="24"/>
          <w:szCs w:val="24"/>
          <w:lang w:eastAsia="fr-FR"/>
        </w:rPr>
        <w:t xml:space="preserve"> n représente le nombre d’électrons par unité de volume qui est égale à 10</w:t>
      </w:r>
      <w:r w:rsidRPr="00727498">
        <w:rPr>
          <w:rFonts w:ascii="Times New Roman" w:eastAsia="Times New Roman" w:hAnsi="Times New Roman" w:cs="Times New Roman"/>
          <w:sz w:val="24"/>
          <w:szCs w:val="24"/>
          <w:vertAlign w:val="superscript"/>
          <w:lang w:eastAsia="fr-FR"/>
        </w:rPr>
        <w:t>23</w:t>
      </w:r>
      <w:r w:rsidRPr="00B26E16">
        <w:rPr>
          <w:rFonts w:ascii="Times New Roman" w:eastAsia="Times New Roman" w:hAnsi="Times New Roman" w:cs="Times New Roman"/>
          <w:sz w:val="24"/>
          <w:szCs w:val="24"/>
          <w:lang w:eastAsia="fr-FR"/>
        </w:rPr>
        <w:t> e/cm</w:t>
      </w:r>
      <w:r w:rsidRPr="00727498">
        <w:rPr>
          <w:rFonts w:ascii="Times New Roman" w:eastAsia="Times New Roman" w:hAnsi="Times New Roman" w:cs="Times New Roman"/>
          <w:sz w:val="24"/>
          <w:szCs w:val="24"/>
          <w:vertAlign w:val="superscript"/>
          <w:lang w:eastAsia="fr-FR"/>
        </w:rPr>
        <w:t>3</w:t>
      </w:r>
    </w:p>
    <w:p w14:paraId="38C74B9A" w14:textId="6914E81C" w:rsidR="00B26E16" w:rsidRDefault="00B26E16" w:rsidP="008F13A4">
      <w:pPr>
        <w:pStyle w:val="NormalWeb"/>
        <w:jc w:val="both"/>
      </w:pPr>
      <w:r>
        <w:t xml:space="preserve">Il est judicieux de remarquer que la tension de Hall est proportionnelle au coefficient de Hall </w:t>
      </w:r>
      <w:r w:rsidRPr="00B26E16">
        <w:t>R</w:t>
      </w:r>
      <w:r w:rsidRPr="00727498">
        <w:rPr>
          <w:vertAlign w:val="subscript"/>
        </w:rPr>
        <w:t>H</w:t>
      </w:r>
      <w:r>
        <w:t xml:space="preserve">, lui-même inversement proportionnel à </w:t>
      </w:r>
      <w:r w:rsidRPr="00B26E16">
        <w:t xml:space="preserve">n </w:t>
      </w:r>
      <w:r w:rsidR="00727498">
        <w:t>d</w:t>
      </w:r>
      <w:r>
        <w:t xml:space="preserve">ans le matériau. Plus un matériau possède de porteurs de charge et plus la tension de Hall qui peut potentiellement apparaitre est faible. C'est pourquoi on utilise des semi-conducteurs dans les applications de l'effet Hall. </w:t>
      </w:r>
    </w:p>
    <w:p w14:paraId="50AC1568" w14:textId="77777777" w:rsidR="00B26E16" w:rsidRPr="00B26E16" w:rsidRDefault="00B26E16" w:rsidP="008F13A4">
      <w:pPr>
        <w:pStyle w:val="Titre1"/>
        <w:jc w:val="both"/>
        <w:rPr>
          <w:b/>
          <w:bCs/>
        </w:rPr>
      </w:pPr>
      <w:bookmarkStart w:id="13" w:name="_Toc133069647"/>
      <w:r w:rsidRPr="00B26E16">
        <w:rPr>
          <w:rStyle w:val="mw-headline"/>
          <w:b/>
          <w:bCs/>
        </w:rPr>
        <w:t>L'effet Hall dans un semi-conducteur</w:t>
      </w:r>
      <w:bookmarkEnd w:id="13"/>
    </w:p>
    <w:p w14:paraId="74BE150A" w14:textId="4972DAC9" w:rsidR="00B26E16" w:rsidRDefault="00B26E16" w:rsidP="008F13A4">
      <w:pPr>
        <w:pStyle w:val="NormalWeb"/>
        <w:jc w:val="both"/>
      </w:pPr>
      <w:r>
        <w:t xml:space="preserve">Étant donné que l’effet Hall dépend du nombre de porteurs de charges, on peut noter que cet effet est plus important dans un </w:t>
      </w:r>
      <w:r w:rsidRPr="00B26E16">
        <w:t>semi-conducteur</w:t>
      </w:r>
      <w:r>
        <w:t xml:space="preserve"> que dans un métal. En effet, les semi-conducteurs possèdent en plus des porteurs de charges négatifs (électrons), des porteurs de charges positifs (trous). </w:t>
      </w:r>
    </w:p>
    <w:p w14:paraId="3B3A0DCE" w14:textId="77777777" w:rsidR="00B26E16" w:rsidRDefault="00B26E16" w:rsidP="008F13A4">
      <w:pPr>
        <w:pStyle w:val="NormalWeb"/>
        <w:jc w:val="both"/>
      </w:pPr>
      <w:r>
        <w:t xml:space="preserve">On peut donc exprimer de la même manière que dans un métal, la tension de Hall dans un semi-conducteur, et de ce fait en déduire certaines caractéristiques intrinsèques au matériau semi-conducteur. </w:t>
      </w:r>
    </w:p>
    <w:p w14:paraId="3D306457" w14:textId="77777777" w:rsidR="00B26E16" w:rsidRDefault="00B26E16" w:rsidP="008F13A4">
      <w:pPr>
        <w:pStyle w:val="NormalWeb"/>
        <w:jc w:val="both"/>
      </w:pPr>
      <w:r>
        <w:t xml:space="preserve">Les équations ci-dessous récapitulent quelques paramètres importants quantifiables grâce à l’effet Hall (mesure de la tension de Hall). </w:t>
      </w:r>
    </w:p>
    <w:p w14:paraId="0486228B" w14:textId="2832F1FD" w:rsidR="00B26E16" w:rsidRPr="00B26E16" w:rsidRDefault="008234F2" w:rsidP="008F13A4">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92032" behindDoc="0" locked="0" layoutInCell="1" allowOverlap="1" wp14:anchorId="1C7E3E8C" wp14:editId="457A437D">
            <wp:simplePos x="0" y="0"/>
            <wp:positionH relativeFrom="margin">
              <wp:align>left</wp:align>
            </wp:positionH>
            <wp:positionV relativeFrom="paragraph">
              <wp:posOffset>186055</wp:posOffset>
            </wp:positionV>
            <wp:extent cx="4064000" cy="965200"/>
            <wp:effectExtent l="0" t="0" r="0" b="6350"/>
            <wp:wrapTopAndBottom/>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00" cy="965200"/>
                    </a:xfrm>
                    <a:prstGeom prst="rect">
                      <a:avLst/>
                    </a:prstGeom>
                    <a:noFill/>
                    <a:ln>
                      <a:noFill/>
                    </a:ln>
                  </pic:spPr>
                </pic:pic>
              </a:graphicData>
            </a:graphic>
          </wp:anchor>
        </w:drawing>
      </w:r>
      <w:r w:rsidR="00B26E16" w:rsidRPr="00B26E16">
        <w:rPr>
          <w:rFonts w:ascii="Times New Roman" w:eastAsia="Times New Roman" w:hAnsi="Times New Roman" w:cs="Times New Roman"/>
          <w:sz w:val="24"/>
          <w:szCs w:val="24"/>
          <w:lang w:eastAsia="fr-FR"/>
        </w:rPr>
        <w:t>Électrons</w:t>
      </w:r>
      <w:r>
        <w:rPr>
          <w:rFonts w:ascii="Times New Roman" w:eastAsia="Times New Roman" w:hAnsi="Times New Roman" w:cs="Times New Roman"/>
          <w:sz w:val="24"/>
          <w:szCs w:val="24"/>
          <w:lang w:eastAsia="fr-FR"/>
        </w:rPr>
        <w:t> :</w:t>
      </w:r>
    </w:p>
    <w:p w14:paraId="702BB8D1" w14:textId="7DB2C972" w:rsidR="00B26E16" w:rsidRPr="00B26E16" w:rsidRDefault="002F5984" w:rsidP="008F13A4">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93056" behindDoc="0" locked="0" layoutInCell="1" allowOverlap="1" wp14:anchorId="68DC918E" wp14:editId="0C758DB1">
            <wp:simplePos x="0" y="0"/>
            <wp:positionH relativeFrom="column">
              <wp:posOffset>-23495</wp:posOffset>
            </wp:positionH>
            <wp:positionV relativeFrom="paragraph">
              <wp:posOffset>1080135</wp:posOffset>
            </wp:positionV>
            <wp:extent cx="3721100" cy="1092200"/>
            <wp:effectExtent l="0" t="0" r="0" b="0"/>
            <wp:wrapTopAndBottom/>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21100" cy="1092200"/>
                    </a:xfrm>
                    <a:prstGeom prst="rect">
                      <a:avLst/>
                    </a:prstGeom>
                    <a:noFill/>
                    <a:ln>
                      <a:noFill/>
                    </a:ln>
                  </pic:spPr>
                </pic:pic>
              </a:graphicData>
            </a:graphic>
          </wp:anchor>
        </w:drawing>
      </w:r>
      <w:r w:rsidR="00B26E16" w:rsidRPr="00B26E16">
        <w:rPr>
          <w:rFonts w:ascii="Times New Roman" w:eastAsia="Times New Roman" w:hAnsi="Times New Roman" w:cs="Times New Roman"/>
          <w:sz w:val="24"/>
          <w:szCs w:val="24"/>
          <w:lang w:eastAsia="fr-FR"/>
        </w:rPr>
        <w:t>Trous</w:t>
      </w:r>
      <w:r w:rsidR="008234F2">
        <w:rPr>
          <w:rFonts w:ascii="Times New Roman" w:eastAsia="Times New Roman" w:hAnsi="Times New Roman" w:cs="Times New Roman"/>
          <w:sz w:val="24"/>
          <w:szCs w:val="24"/>
          <w:lang w:eastAsia="fr-FR"/>
        </w:rPr>
        <w:t xml:space="preserve"> : </w:t>
      </w:r>
    </w:p>
    <w:p w14:paraId="7AE5CB6A" w14:textId="061F66AE" w:rsidR="00B26E16" w:rsidRPr="00B26E16" w:rsidRDefault="00B26E16" w:rsidP="008F13A4">
      <w:pPr>
        <w:pStyle w:val="Titre1"/>
        <w:jc w:val="both"/>
        <w:rPr>
          <w:b/>
          <w:bCs/>
        </w:rPr>
      </w:pPr>
      <w:bookmarkStart w:id="14" w:name="_Toc133069648"/>
      <w:r w:rsidRPr="00B26E16">
        <w:rPr>
          <w:rStyle w:val="mw-headline"/>
          <w:b/>
          <w:bCs/>
        </w:rPr>
        <w:t>Applications</w:t>
      </w:r>
      <w:bookmarkEnd w:id="14"/>
    </w:p>
    <w:p w14:paraId="5CB98EE7" w14:textId="58A3A76C" w:rsidR="00B26E16" w:rsidRDefault="00B26E16" w:rsidP="008F13A4">
      <w:pPr>
        <w:pStyle w:val="NormalWeb"/>
        <w:jc w:val="both"/>
      </w:pPr>
      <w:r>
        <w:t xml:space="preserve">Les </w:t>
      </w:r>
      <w:r w:rsidRPr="00B26E16">
        <w:t>capteurs à effet Hall</w:t>
      </w:r>
      <w:r>
        <w:t xml:space="preserve"> permettent de mesurer : </w:t>
      </w:r>
    </w:p>
    <w:p w14:paraId="55AC1540" w14:textId="77777777" w:rsidR="00B26E16" w:rsidRPr="00B26E16" w:rsidRDefault="00B26E16" w:rsidP="008F13A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lastRenderedPageBreak/>
        <w:t>les</w:t>
      </w:r>
      <w:proofErr w:type="gramEnd"/>
      <w:r w:rsidRPr="00B26E16">
        <w:rPr>
          <w:rFonts w:ascii="Times New Roman" w:eastAsia="Times New Roman" w:hAnsi="Times New Roman" w:cs="Times New Roman"/>
          <w:sz w:val="24"/>
          <w:szCs w:val="24"/>
          <w:lang w:eastAsia="fr-FR"/>
        </w:rPr>
        <w:t xml:space="preserve"> champs magnétiques (teslamètres à sondes) ;</w:t>
      </w:r>
    </w:p>
    <w:p w14:paraId="45B81037" w14:textId="7B30DD7D" w:rsidR="00B26E16" w:rsidRPr="00B26E16" w:rsidRDefault="00B26E16" w:rsidP="008F13A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26E16">
        <w:rPr>
          <w:rFonts w:ascii="Times New Roman" w:eastAsia="Times New Roman" w:hAnsi="Times New Roman" w:cs="Times New Roman"/>
          <w:sz w:val="24"/>
          <w:szCs w:val="24"/>
          <w:lang w:eastAsia="fr-FR"/>
        </w:rPr>
        <w:t>l'intensité</w:t>
      </w:r>
      <w:proofErr w:type="gramEnd"/>
      <w:r w:rsidRPr="00B26E16">
        <w:rPr>
          <w:rFonts w:ascii="Times New Roman" w:eastAsia="Times New Roman" w:hAnsi="Times New Roman" w:cs="Times New Roman"/>
          <w:sz w:val="24"/>
          <w:szCs w:val="24"/>
          <w:lang w:eastAsia="fr-FR"/>
        </w:rPr>
        <w:t xml:space="preserve"> des courants électriques : capteur de courant à effet Hall (exemple : pince ampèremétrique à effet Hall).</w:t>
      </w:r>
    </w:p>
    <w:p w14:paraId="4152F143" w14:textId="3E3BED06" w:rsidR="00B26E16" w:rsidRDefault="00B26E16" w:rsidP="008F13A4">
      <w:pPr>
        <w:pStyle w:val="NormalWeb"/>
        <w:jc w:val="both"/>
      </w:pPr>
      <w:r>
        <w:t>Ils permettent également la réalisation de capteurs ou des détecteurs de position sans contact, utilisés notamment dans l'automobile, pour la détection de position d'un arbre tournant (</w:t>
      </w:r>
      <w:r w:rsidRPr="00B26E16">
        <w:t>boîte de vitesses</w:t>
      </w:r>
      <w:r>
        <w:t xml:space="preserve">, cardans, etc.). </w:t>
      </w:r>
    </w:p>
    <w:p w14:paraId="25FE64AB" w14:textId="3EDA9822" w:rsidR="00B26E16" w:rsidRDefault="00B26E16" w:rsidP="008F13A4">
      <w:pPr>
        <w:pStyle w:val="NormalWeb"/>
        <w:jc w:val="both"/>
      </w:pPr>
      <w:r>
        <w:t xml:space="preserve">Des </w:t>
      </w:r>
      <w:r w:rsidRPr="00B26E16">
        <w:t>capteurs à effet Hall</w:t>
      </w:r>
      <w:r>
        <w:t xml:space="preserve"> existent dans les systèmes de mesure de vitesse pour, entre autres, le matériel ferroviaire ou permettant de connaître précisément la position du rotor des </w:t>
      </w:r>
      <w:r w:rsidRPr="00B26E16">
        <w:t xml:space="preserve">moteurs de type </w:t>
      </w:r>
      <w:proofErr w:type="spellStart"/>
      <w:r w:rsidRPr="00B26E16">
        <w:t>brushless</w:t>
      </w:r>
      <w:proofErr w:type="spellEnd"/>
      <w:r>
        <w:t xml:space="preserve">. </w:t>
      </w:r>
    </w:p>
    <w:p w14:paraId="2B68B8FB" w14:textId="1A13C8DD" w:rsidR="00B26E16" w:rsidRDefault="00B26E16" w:rsidP="008F13A4">
      <w:pPr>
        <w:pStyle w:val="NormalWeb"/>
        <w:jc w:val="both"/>
      </w:pPr>
      <w:r>
        <w:t>On trouve également des capteurs à effet Hall sous les touches des claviers d'ordinateur ainsi que sous les touches des instruments de musique modernes (</w:t>
      </w:r>
      <w:r w:rsidRPr="00B26E16">
        <w:t>orgues</w:t>
      </w:r>
      <w:r>
        <w:t xml:space="preserve">, </w:t>
      </w:r>
      <w:r w:rsidRPr="00B26E16">
        <w:t>orgues numériques</w:t>
      </w:r>
      <w:r>
        <w:t xml:space="preserve">, </w:t>
      </w:r>
      <w:r w:rsidRPr="00B26E16">
        <w:t>synthétiseurs</w:t>
      </w:r>
      <w:r>
        <w:t xml:space="preserve">) évitant ainsi l'usure que subissaient les contacteurs électriques traditionnels. </w:t>
      </w:r>
    </w:p>
    <w:p w14:paraId="6B8D4C3F" w14:textId="193CBAB3" w:rsidR="00B26E16" w:rsidRDefault="00B26E16" w:rsidP="008F13A4">
      <w:pPr>
        <w:pStyle w:val="NormalWeb"/>
        <w:jc w:val="both"/>
      </w:pPr>
      <w:r>
        <w:t xml:space="preserve">L'effet Hall est parfois utilisé dans le domaine des </w:t>
      </w:r>
      <w:r w:rsidRPr="00B26E16">
        <w:t>satellites artificiels</w:t>
      </w:r>
      <w:r>
        <w:t>, plus précisément dans la conception des propulseurs de ces satellites (</w:t>
      </w:r>
      <w:r w:rsidRPr="00B26E16">
        <w:t>propulseur à effet Hall</w:t>
      </w:r>
      <w:r>
        <w:t xml:space="preserve">). </w:t>
      </w:r>
    </w:p>
    <w:p w14:paraId="0805236E" w14:textId="77777777" w:rsidR="00B26E16" w:rsidRPr="00CE4011" w:rsidRDefault="00B26E16" w:rsidP="008F13A4">
      <w:pPr>
        <w:jc w:val="both"/>
      </w:pPr>
    </w:p>
    <w:sectPr w:rsidR="00B26E16" w:rsidRPr="00CE4011">
      <w:headerReference w:type="default" r:id="rId45"/>
      <w:footerReference w:type="defaul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61FDF" w14:textId="77777777" w:rsidR="00A87B02" w:rsidRDefault="00A87B02" w:rsidP="00D078BD">
      <w:pPr>
        <w:spacing w:after="0" w:line="240" w:lineRule="auto"/>
      </w:pPr>
      <w:r>
        <w:separator/>
      </w:r>
    </w:p>
  </w:endnote>
  <w:endnote w:type="continuationSeparator" w:id="0">
    <w:p w14:paraId="4B4C5D39" w14:textId="77777777" w:rsidR="00A87B02" w:rsidRDefault="00A87B02"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B6199" w14:textId="77777777" w:rsidR="00A87B02" w:rsidRDefault="00A87B02" w:rsidP="00D078BD">
      <w:pPr>
        <w:spacing w:after="0" w:line="240" w:lineRule="auto"/>
      </w:pPr>
      <w:r>
        <w:separator/>
      </w:r>
    </w:p>
  </w:footnote>
  <w:footnote w:type="continuationSeparator" w:id="0">
    <w:p w14:paraId="3B65804A" w14:textId="77777777" w:rsidR="00A87B02" w:rsidRDefault="00A87B02"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0A769B21" w:rsidR="00D078BD" w:rsidRDefault="00D078BD">
    <w:pPr>
      <w:pStyle w:val="En-tte"/>
    </w:pPr>
    <w:r>
      <w:t xml:space="preserve">PHYSIQUE – </w:t>
    </w:r>
    <w:r w:rsidR="00CE4011" w:rsidRPr="00CE4011">
      <w:t>Effet Hall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07006"/>
    <w:multiLevelType w:val="multilevel"/>
    <w:tmpl w:val="AFA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1158C"/>
    <w:multiLevelType w:val="multilevel"/>
    <w:tmpl w:val="C40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16D8E"/>
    <w:multiLevelType w:val="multilevel"/>
    <w:tmpl w:val="4C9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95AE5"/>
    <w:multiLevelType w:val="multilevel"/>
    <w:tmpl w:val="BE1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317356">
    <w:abstractNumId w:val="3"/>
  </w:num>
  <w:num w:numId="2" w16cid:durableId="2047367571">
    <w:abstractNumId w:val="0"/>
  </w:num>
  <w:num w:numId="3" w16cid:durableId="324822381">
    <w:abstractNumId w:val="1"/>
  </w:num>
  <w:num w:numId="4" w16cid:durableId="79453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64A37"/>
    <w:rsid w:val="00131D41"/>
    <w:rsid w:val="00132E46"/>
    <w:rsid w:val="001D5D08"/>
    <w:rsid w:val="002F5984"/>
    <w:rsid w:val="003B22A5"/>
    <w:rsid w:val="004455E5"/>
    <w:rsid w:val="00551787"/>
    <w:rsid w:val="00553809"/>
    <w:rsid w:val="00605AF4"/>
    <w:rsid w:val="006246EC"/>
    <w:rsid w:val="007010D0"/>
    <w:rsid w:val="00727498"/>
    <w:rsid w:val="008234F2"/>
    <w:rsid w:val="008426BA"/>
    <w:rsid w:val="008F13A4"/>
    <w:rsid w:val="00975931"/>
    <w:rsid w:val="00A47547"/>
    <w:rsid w:val="00A87B02"/>
    <w:rsid w:val="00B26E16"/>
    <w:rsid w:val="00BC0E71"/>
    <w:rsid w:val="00CE4011"/>
    <w:rsid w:val="00D078BD"/>
    <w:rsid w:val="00FD4059"/>
    <w:rsid w:val="00FE3F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40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26E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26E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B26E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E401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26E1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B26E16"/>
  </w:style>
  <w:style w:type="character" w:styleId="Lienhypertexte">
    <w:name w:val="Hyperlink"/>
    <w:basedOn w:val="Policepardfaut"/>
    <w:uiPriority w:val="99"/>
    <w:unhideWhenUsed/>
    <w:rsid w:val="00B26E16"/>
    <w:rPr>
      <w:color w:val="0000FF"/>
      <w:u w:val="single"/>
    </w:rPr>
  </w:style>
  <w:style w:type="character" w:customStyle="1" w:styleId="fs-legende">
    <w:name w:val="fs-legende"/>
    <w:basedOn w:val="Policepardfaut"/>
    <w:rsid w:val="00B26E16"/>
  </w:style>
  <w:style w:type="character" w:customStyle="1" w:styleId="Titre2Car">
    <w:name w:val="Titre 2 Car"/>
    <w:basedOn w:val="Policepardfaut"/>
    <w:link w:val="Titre2"/>
    <w:uiPriority w:val="9"/>
    <w:rsid w:val="00B26E1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B26E16"/>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B26E16"/>
  </w:style>
  <w:style w:type="character" w:customStyle="1" w:styleId="mwe-math-mathml-inline">
    <w:name w:val="mwe-math-mathml-inline"/>
    <w:basedOn w:val="Policepardfaut"/>
    <w:rsid w:val="00B26E16"/>
  </w:style>
  <w:style w:type="character" w:customStyle="1" w:styleId="Titre4Car">
    <w:name w:val="Titre 4 Car"/>
    <w:basedOn w:val="Policepardfaut"/>
    <w:link w:val="Titre4"/>
    <w:uiPriority w:val="9"/>
    <w:rsid w:val="00B26E16"/>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B26E1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B26E16"/>
    <w:rPr>
      <w:color w:val="800080"/>
      <w:u w:val="single"/>
    </w:rPr>
  </w:style>
  <w:style w:type="character" w:customStyle="1" w:styleId="mwe-math-element">
    <w:name w:val="mwe-math-element"/>
    <w:basedOn w:val="Policepardfaut"/>
    <w:rsid w:val="00B26E16"/>
  </w:style>
  <w:style w:type="character" w:customStyle="1" w:styleId="lang-en">
    <w:name w:val="lang-en"/>
    <w:basedOn w:val="Policepardfaut"/>
    <w:rsid w:val="00B26E16"/>
  </w:style>
  <w:style w:type="paragraph" w:styleId="En-ttedetabledesmatires">
    <w:name w:val="TOC Heading"/>
    <w:basedOn w:val="Titre1"/>
    <w:next w:val="Normal"/>
    <w:uiPriority w:val="39"/>
    <w:unhideWhenUsed/>
    <w:qFormat/>
    <w:rsid w:val="00553809"/>
    <w:pPr>
      <w:outlineLvl w:val="9"/>
    </w:pPr>
    <w:rPr>
      <w:lang w:eastAsia="fr-FR"/>
    </w:rPr>
  </w:style>
  <w:style w:type="paragraph" w:styleId="TM1">
    <w:name w:val="toc 1"/>
    <w:basedOn w:val="Normal"/>
    <w:next w:val="Normal"/>
    <w:autoRedefine/>
    <w:uiPriority w:val="39"/>
    <w:unhideWhenUsed/>
    <w:rsid w:val="00553809"/>
    <w:pPr>
      <w:spacing w:after="100"/>
    </w:pPr>
  </w:style>
  <w:style w:type="paragraph" w:styleId="TM2">
    <w:name w:val="toc 2"/>
    <w:basedOn w:val="Normal"/>
    <w:next w:val="Normal"/>
    <w:autoRedefine/>
    <w:uiPriority w:val="39"/>
    <w:unhideWhenUsed/>
    <w:rsid w:val="005538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358927">
      <w:bodyDiv w:val="1"/>
      <w:marLeft w:val="0"/>
      <w:marRight w:val="0"/>
      <w:marTop w:val="0"/>
      <w:marBottom w:val="0"/>
      <w:divBdr>
        <w:top w:val="none" w:sz="0" w:space="0" w:color="auto"/>
        <w:left w:val="none" w:sz="0" w:space="0" w:color="auto"/>
        <w:bottom w:val="none" w:sz="0" w:space="0" w:color="auto"/>
        <w:right w:val="none" w:sz="0" w:space="0" w:color="auto"/>
      </w:divBdr>
    </w:div>
    <w:div w:id="816803354">
      <w:bodyDiv w:val="1"/>
      <w:marLeft w:val="0"/>
      <w:marRight w:val="0"/>
      <w:marTop w:val="0"/>
      <w:marBottom w:val="0"/>
      <w:divBdr>
        <w:top w:val="none" w:sz="0" w:space="0" w:color="auto"/>
        <w:left w:val="none" w:sz="0" w:space="0" w:color="auto"/>
        <w:bottom w:val="none" w:sz="0" w:space="0" w:color="auto"/>
        <w:right w:val="none" w:sz="0" w:space="0" w:color="auto"/>
      </w:divBdr>
    </w:div>
    <w:div w:id="849834164">
      <w:bodyDiv w:val="1"/>
      <w:marLeft w:val="0"/>
      <w:marRight w:val="0"/>
      <w:marTop w:val="0"/>
      <w:marBottom w:val="0"/>
      <w:divBdr>
        <w:top w:val="none" w:sz="0" w:space="0" w:color="auto"/>
        <w:left w:val="none" w:sz="0" w:space="0" w:color="auto"/>
        <w:bottom w:val="none" w:sz="0" w:space="0" w:color="auto"/>
        <w:right w:val="none" w:sz="0" w:space="0" w:color="auto"/>
      </w:divBdr>
      <w:divsChild>
        <w:div w:id="1430152789">
          <w:marLeft w:val="0"/>
          <w:marRight w:val="0"/>
          <w:marTop w:val="0"/>
          <w:marBottom w:val="0"/>
          <w:divBdr>
            <w:top w:val="none" w:sz="0" w:space="0" w:color="auto"/>
            <w:left w:val="none" w:sz="0" w:space="0" w:color="auto"/>
            <w:bottom w:val="none" w:sz="0" w:space="0" w:color="auto"/>
            <w:right w:val="none" w:sz="0" w:space="0" w:color="auto"/>
          </w:divBdr>
          <w:divsChild>
            <w:div w:id="13764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208">
      <w:bodyDiv w:val="1"/>
      <w:marLeft w:val="0"/>
      <w:marRight w:val="0"/>
      <w:marTop w:val="0"/>
      <w:marBottom w:val="0"/>
      <w:divBdr>
        <w:top w:val="none" w:sz="0" w:space="0" w:color="auto"/>
        <w:left w:val="none" w:sz="0" w:space="0" w:color="auto"/>
        <w:bottom w:val="none" w:sz="0" w:space="0" w:color="auto"/>
        <w:right w:val="none" w:sz="0" w:space="0" w:color="auto"/>
      </w:divBdr>
    </w:div>
    <w:div w:id="1065832941">
      <w:bodyDiv w:val="1"/>
      <w:marLeft w:val="0"/>
      <w:marRight w:val="0"/>
      <w:marTop w:val="0"/>
      <w:marBottom w:val="0"/>
      <w:divBdr>
        <w:top w:val="none" w:sz="0" w:space="0" w:color="auto"/>
        <w:left w:val="none" w:sz="0" w:space="0" w:color="auto"/>
        <w:bottom w:val="none" w:sz="0" w:space="0" w:color="auto"/>
        <w:right w:val="none" w:sz="0" w:space="0" w:color="auto"/>
      </w:divBdr>
    </w:div>
    <w:div w:id="1446120870">
      <w:bodyDiv w:val="1"/>
      <w:marLeft w:val="0"/>
      <w:marRight w:val="0"/>
      <w:marTop w:val="0"/>
      <w:marBottom w:val="0"/>
      <w:divBdr>
        <w:top w:val="none" w:sz="0" w:space="0" w:color="auto"/>
        <w:left w:val="none" w:sz="0" w:space="0" w:color="auto"/>
        <w:bottom w:val="none" w:sz="0" w:space="0" w:color="auto"/>
        <w:right w:val="none" w:sz="0" w:space="0" w:color="auto"/>
      </w:divBdr>
      <w:divsChild>
        <w:div w:id="1102648874">
          <w:marLeft w:val="0"/>
          <w:marRight w:val="0"/>
          <w:marTop w:val="0"/>
          <w:marBottom w:val="0"/>
          <w:divBdr>
            <w:top w:val="none" w:sz="0" w:space="0" w:color="auto"/>
            <w:left w:val="none" w:sz="0" w:space="0" w:color="auto"/>
            <w:bottom w:val="none" w:sz="0" w:space="0" w:color="auto"/>
            <w:right w:val="none" w:sz="0" w:space="0" w:color="auto"/>
          </w:divBdr>
          <w:divsChild>
            <w:div w:id="3105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ons.wikimedia.org/wiki/File:Mouvement_%C3%A9lectron_sous_champ_magn%C3%A9tique.png?uselang=fr"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2183</Words>
  <Characters>12007</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17</cp:revision>
  <dcterms:created xsi:type="dcterms:W3CDTF">2022-12-21T14:44:00Z</dcterms:created>
  <dcterms:modified xsi:type="dcterms:W3CDTF">2023-04-22T13:26:00Z</dcterms:modified>
</cp:coreProperties>
</file>