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24706" w14:textId="153E03C4" w:rsidR="003B22A5" w:rsidRDefault="00C442FF" w:rsidP="00C442FF">
      <w:pPr>
        <w:pStyle w:val="Titre"/>
        <w:rPr>
          <w:b/>
          <w:bCs/>
        </w:rPr>
      </w:pPr>
      <w:r w:rsidRPr="00C442FF">
        <w:rPr>
          <w:b/>
          <w:bCs/>
        </w:rPr>
        <w:t>Force de Coriolis</w:t>
      </w:r>
    </w:p>
    <w:sdt>
      <w:sdtPr>
        <w:id w:val="147849129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00C715F" w14:textId="6BA6B9A9" w:rsidR="008D2924" w:rsidRDefault="008D2924">
          <w:pPr>
            <w:pStyle w:val="En-ttedetabledesmatires"/>
          </w:pPr>
          <w:r>
            <w:t>Table des matières</w:t>
          </w:r>
        </w:p>
        <w:p w14:paraId="5AD93747" w14:textId="0872EA3D" w:rsidR="008D2924" w:rsidRDefault="008D2924">
          <w:pPr>
            <w:pStyle w:val="TM1"/>
            <w:tabs>
              <w:tab w:val="right" w:leader="dot" w:pos="9062"/>
            </w:tabs>
            <w:rPr>
              <w:noProof/>
            </w:rPr>
          </w:pPr>
          <w:r>
            <w:fldChar w:fldCharType="begin"/>
          </w:r>
          <w:r>
            <w:instrText xml:space="preserve"> TOC \o "1-3" \h \z \u </w:instrText>
          </w:r>
          <w:r>
            <w:fldChar w:fldCharType="separate"/>
          </w:r>
          <w:hyperlink w:anchor="_Toc133069847" w:history="1">
            <w:r w:rsidRPr="00D04804">
              <w:rPr>
                <w:rStyle w:val="Lienhypertexte"/>
                <w:b/>
                <w:bCs/>
                <w:noProof/>
              </w:rPr>
              <w:t>Introduction</w:t>
            </w:r>
            <w:r>
              <w:rPr>
                <w:noProof/>
                <w:webHidden/>
              </w:rPr>
              <w:tab/>
            </w:r>
            <w:r>
              <w:rPr>
                <w:noProof/>
                <w:webHidden/>
              </w:rPr>
              <w:fldChar w:fldCharType="begin"/>
            </w:r>
            <w:r>
              <w:rPr>
                <w:noProof/>
                <w:webHidden/>
              </w:rPr>
              <w:instrText xml:space="preserve"> PAGEREF _Toc133069847 \h </w:instrText>
            </w:r>
            <w:r>
              <w:rPr>
                <w:noProof/>
                <w:webHidden/>
              </w:rPr>
            </w:r>
            <w:r>
              <w:rPr>
                <w:noProof/>
                <w:webHidden/>
              </w:rPr>
              <w:fldChar w:fldCharType="separate"/>
            </w:r>
            <w:r>
              <w:rPr>
                <w:noProof/>
                <w:webHidden/>
              </w:rPr>
              <w:t>1</w:t>
            </w:r>
            <w:r>
              <w:rPr>
                <w:noProof/>
                <w:webHidden/>
              </w:rPr>
              <w:fldChar w:fldCharType="end"/>
            </w:r>
          </w:hyperlink>
        </w:p>
        <w:p w14:paraId="5A2A95ED" w14:textId="42972DA1" w:rsidR="008D2924" w:rsidRDefault="008D2924">
          <w:pPr>
            <w:pStyle w:val="TM1"/>
            <w:tabs>
              <w:tab w:val="right" w:leader="dot" w:pos="9062"/>
            </w:tabs>
            <w:rPr>
              <w:noProof/>
            </w:rPr>
          </w:pPr>
          <w:hyperlink w:anchor="_Toc133069848" w:history="1">
            <w:r w:rsidRPr="00D04804">
              <w:rPr>
                <w:rStyle w:val="Lienhypertexte"/>
                <w:b/>
                <w:bCs/>
                <w:noProof/>
              </w:rPr>
              <w:t>Représentation vectorielle</w:t>
            </w:r>
            <w:r>
              <w:rPr>
                <w:noProof/>
                <w:webHidden/>
              </w:rPr>
              <w:tab/>
            </w:r>
            <w:r>
              <w:rPr>
                <w:noProof/>
                <w:webHidden/>
              </w:rPr>
              <w:fldChar w:fldCharType="begin"/>
            </w:r>
            <w:r>
              <w:rPr>
                <w:noProof/>
                <w:webHidden/>
              </w:rPr>
              <w:instrText xml:space="preserve"> PAGEREF _Toc133069848 \h </w:instrText>
            </w:r>
            <w:r>
              <w:rPr>
                <w:noProof/>
                <w:webHidden/>
              </w:rPr>
            </w:r>
            <w:r>
              <w:rPr>
                <w:noProof/>
                <w:webHidden/>
              </w:rPr>
              <w:fldChar w:fldCharType="separate"/>
            </w:r>
            <w:r>
              <w:rPr>
                <w:noProof/>
                <w:webHidden/>
              </w:rPr>
              <w:t>1</w:t>
            </w:r>
            <w:r>
              <w:rPr>
                <w:noProof/>
                <w:webHidden/>
              </w:rPr>
              <w:fldChar w:fldCharType="end"/>
            </w:r>
          </w:hyperlink>
        </w:p>
        <w:p w14:paraId="28664BF7" w14:textId="3CBE4D42" w:rsidR="008D2924" w:rsidRDefault="008D2924">
          <w:r>
            <w:rPr>
              <w:b/>
              <w:bCs/>
            </w:rPr>
            <w:fldChar w:fldCharType="end"/>
          </w:r>
        </w:p>
      </w:sdtContent>
    </w:sdt>
    <w:p w14:paraId="0723428F" w14:textId="6EBD1EF2" w:rsidR="00C442FF" w:rsidRDefault="00C442FF" w:rsidP="00C442FF"/>
    <w:p w14:paraId="38C23ED5" w14:textId="386EF295" w:rsidR="00C442FF" w:rsidRDefault="00C442FF" w:rsidP="00C442FF">
      <w:pPr>
        <w:pStyle w:val="Titre1"/>
        <w:rPr>
          <w:b/>
          <w:bCs/>
        </w:rPr>
      </w:pPr>
      <w:bookmarkStart w:id="0" w:name="_Toc133069847"/>
      <w:r w:rsidRPr="00C442FF">
        <w:rPr>
          <w:b/>
          <w:bCs/>
        </w:rPr>
        <w:t>Introduction</w:t>
      </w:r>
      <w:bookmarkEnd w:id="0"/>
    </w:p>
    <w:p w14:paraId="1FE909DC" w14:textId="157B1A22" w:rsidR="00466713" w:rsidRDefault="00466713" w:rsidP="00466713">
      <w:pPr>
        <w:pStyle w:val="NormalWeb"/>
        <w:jc w:val="both"/>
      </w:pPr>
      <w:r>
        <w:rPr>
          <w:noProof/>
        </w:rPr>
        <w:drawing>
          <wp:anchor distT="0" distB="0" distL="114300" distR="114300" simplePos="0" relativeHeight="251658240" behindDoc="0" locked="0" layoutInCell="1" allowOverlap="1" wp14:anchorId="640A1784" wp14:editId="125A829C">
            <wp:simplePos x="0" y="0"/>
            <wp:positionH relativeFrom="column">
              <wp:posOffset>4148455</wp:posOffset>
            </wp:positionH>
            <wp:positionV relativeFrom="paragraph">
              <wp:posOffset>119380</wp:posOffset>
            </wp:positionV>
            <wp:extent cx="2095500" cy="1917700"/>
            <wp:effectExtent l="0" t="0" r="0" b="63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 cy="1917700"/>
                    </a:xfrm>
                    <a:prstGeom prst="rect">
                      <a:avLst/>
                    </a:prstGeom>
                    <a:noFill/>
                    <a:ln>
                      <a:noFill/>
                    </a:ln>
                  </pic:spPr>
                </pic:pic>
              </a:graphicData>
            </a:graphic>
          </wp:anchor>
        </w:drawing>
      </w:r>
      <w:r>
        <w:t xml:space="preserve">La </w:t>
      </w:r>
      <w:r w:rsidRPr="00466713">
        <w:t>force de Coriolis</w:t>
      </w:r>
      <w:r>
        <w:t xml:space="preserve"> est une </w:t>
      </w:r>
      <w:hyperlink r:id="rId7" w:tooltip="Force d'inertie" w:history="1">
        <w:r w:rsidRPr="00466713">
          <w:t>force inertielle</w:t>
        </w:r>
      </w:hyperlink>
      <w:r>
        <w:t xml:space="preserve"> agissant perpendiculairement à la direction du </w:t>
      </w:r>
      <w:hyperlink r:id="rId8" w:tooltip="Mouvement (mécanique)" w:history="1">
        <w:r w:rsidRPr="00466713">
          <w:t>mouvement</w:t>
        </w:r>
      </w:hyperlink>
      <w:r>
        <w:t xml:space="preserve"> d'un corps en déplacement dans un milieu (un </w:t>
      </w:r>
      <w:hyperlink r:id="rId9" w:tooltip="Référentiel (physique)" w:history="1">
        <w:r w:rsidRPr="00466713">
          <w:t>référentiel</w:t>
        </w:r>
      </w:hyperlink>
      <w:r>
        <w:t xml:space="preserve">) lui-même en </w:t>
      </w:r>
      <w:hyperlink r:id="rId10" w:tooltip="Mouvement de rotation" w:history="1">
        <w:r w:rsidRPr="00466713">
          <w:t>rotation</w:t>
        </w:r>
      </w:hyperlink>
      <w:r>
        <w:t xml:space="preserve"> uniforme, tel que vu par un observateur partageant le même référentiel. Cette « force » est nommée ainsi en l'honneur de l'ingénieur français </w:t>
      </w:r>
      <w:hyperlink r:id="rId11" w:tooltip="Gaspard-Gustave Coriolis" w:history="1">
        <w:r w:rsidRPr="00466713">
          <w:t>Gaspard-Gustave Coriolis</w:t>
        </w:r>
      </w:hyperlink>
      <w:r>
        <w:t xml:space="preserve">. </w:t>
      </w:r>
    </w:p>
    <w:p w14:paraId="4A2BF86A" w14:textId="307EF04B" w:rsidR="00466713" w:rsidRDefault="00466713" w:rsidP="00466713">
      <w:pPr>
        <w:pStyle w:val="NormalWeb"/>
        <w:jc w:val="both"/>
      </w:pPr>
      <w:r>
        <w:t xml:space="preserve">Elle n'est pas en fait une « force » au sens strict, soit l'action d'un corps sur un autre, mais plutôt une </w:t>
      </w:r>
      <w:hyperlink r:id="rId12" w:tooltip="Force fictive" w:history="1">
        <w:r w:rsidRPr="00466713">
          <w:t>force fictive</w:t>
        </w:r>
      </w:hyperlink>
      <w:r>
        <w:t xml:space="preserve"> résultant du mouvement non linéaire du référentiel lui-même. C'est l'observateur qui change de position par l'action de l'</w:t>
      </w:r>
      <w:hyperlink r:id="rId13" w:tooltip="Accélération centripète" w:history="1">
        <w:r w:rsidRPr="00466713">
          <w:t>accélération centripète</w:t>
        </w:r>
      </w:hyperlink>
      <w:r>
        <w:t xml:space="preserve"> du référentiel et qui interprète tout changement de direction de ce qui l'entoure comme une force inverse. L'introduction de cette force permet de simplifier les calculs du mouvement dans ce genre de repère, au même titre que celui de la </w:t>
      </w:r>
      <w:hyperlink r:id="rId14" w:tooltip="Force centrifuge" w:history="1">
        <w:r w:rsidRPr="00466713">
          <w:t>force centrifuge</w:t>
        </w:r>
      </w:hyperlink>
      <w:r>
        <w:t xml:space="preserve">. </w:t>
      </w:r>
    </w:p>
    <w:p w14:paraId="63D49BB6" w14:textId="77777777" w:rsidR="001E5018" w:rsidRPr="001E5018" w:rsidRDefault="001E5018" w:rsidP="001E5018">
      <w:pPr>
        <w:pStyle w:val="Titre1"/>
        <w:rPr>
          <w:b/>
          <w:bCs/>
        </w:rPr>
      </w:pPr>
      <w:bookmarkStart w:id="1" w:name="_Toc133069848"/>
      <w:r w:rsidRPr="001E5018">
        <w:rPr>
          <w:rStyle w:val="mw-headline"/>
          <w:b/>
          <w:bCs/>
        </w:rPr>
        <w:t>Représentation vectorielle</w:t>
      </w:r>
      <w:bookmarkEnd w:id="1"/>
    </w:p>
    <w:p w14:paraId="5CB151EC" w14:textId="1322024B" w:rsidR="001E5018" w:rsidRPr="00C442FF" w:rsidRDefault="008A26DE" w:rsidP="00C442FF">
      <w:r>
        <w:rPr>
          <w:noProof/>
        </w:rPr>
        <w:drawing>
          <wp:inline distT="0" distB="0" distL="0" distR="0" wp14:anchorId="2B0C41BD" wp14:editId="0CC8362C">
            <wp:extent cx="6571009" cy="1593850"/>
            <wp:effectExtent l="0" t="0" r="127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74211" cy="1594627"/>
                    </a:xfrm>
                    <a:prstGeom prst="rect">
                      <a:avLst/>
                    </a:prstGeom>
                    <a:noFill/>
                    <a:ln>
                      <a:noFill/>
                    </a:ln>
                  </pic:spPr>
                </pic:pic>
              </a:graphicData>
            </a:graphic>
          </wp:inline>
        </w:drawing>
      </w:r>
    </w:p>
    <w:sectPr w:rsidR="001E5018" w:rsidRPr="00C442FF">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738FF" w14:textId="77777777" w:rsidR="00931109" w:rsidRDefault="00931109" w:rsidP="00C442FF">
      <w:pPr>
        <w:spacing w:after="0" w:line="240" w:lineRule="auto"/>
      </w:pPr>
      <w:r>
        <w:separator/>
      </w:r>
    </w:p>
  </w:endnote>
  <w:endnote w:type="continuationSeparator" w:id="0">
    <w:p w14:paraId="2C2983AD" w14:textId="77777777" w:rsidR="00931109" w:rsidRDefault="00931109" w:rsidP="00C44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6504664"/>
      <w:docPartObj>
        <w:docPartGallery w:val="Page Numbers (Bottom of Page)"/>
        <w:docPartUnique/>
      </w:docPartObj>
    </w:sdtPr>
    <w:sdtContent>
      <w:p w14:paraId="7799584F" w14:textId="655D8802" w:rsidR="00C442FF" w:rsidRDefault="00C442FF">
        <w:pPr>
          <w:pStyle w:val="Pieddepage"/>
          <w:jc w:val="right"/>
        </w:pPr>
        <w:r>
          <w:fldChar w:fldCharType="begin"/>
        </w:r>
        <w:r>
          <w:instrText>PAGE   \* MERGEFORMAT</w:instrText>
        </w:r>
        <w:r>
          <w:fldChar w:fldCharType="separate"/>
        </w:r>
        <w:r>
          <w:t>2</w:t>
        </w:r>
        <w:r>
          <w:fldChar w:fldCharType="end"/>
        </w:r>
      </w:p>
    </w:sdtContent>
  </w:sdt>
  <w:p w14:paraId="393C6B4F" w14:textId="77777777" w:rsidR="00C442FF" w:rsidRDefault="00C442F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C01D2" w14:textId="77777777" w:rsidR="00931109" w:rsidRDefault="00931109" w:rsidP="00C442FF">
      <w:pPr>
        <w:spacing w:after="0" w:line="240" w:lineRule="auto"/>
      </w:pPr>
      <w:r>
        <w:separator/>
      </w:r>
    </w:p>
  </w:footnote>
  <w:footnote w:type="continuationSeparator" w:id="0">
    <w:p w14:paraId="393E663D" w14:textId="77777777" w:rsidR="00931109" w:rsidRDefault="00931109" w:rsidP="00C44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8B080" w14:textId="27DF3D5C" w:rsidR="00C442FF" w:rsidRDefault="00C442FF">
    <w:pPr>
      <w:pStyle w:val="En-tte"/>
    </w:pPr>
    <w:r>
      <w:t xml:space="preserve">PHYSIQUE – </w:t>
    </w:r>
    <w:r w:rsidRPr="00C442FF">
      <w:t>Force de Coriolis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D9E"/>
    <w:rsid w:val="001E5018"/>
    <w:rsid w:val="003B22A5"/>
    <w:rsid w:val="00466713"/>
    <w:rsid w:val="005B5D9E"/>
    <w:rsid w:val="008A26DE"/>
    <w:rsid w:val="008D2924"/>
    <w:rsid w:val="00931109"/>
    <w:rsid w:val="00975931"/>
    <w:rsid w:val="00C24192"/>
    <w:rsid w:val="00C442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E1517"/>
  <w15:chartTrackingRefBased/>
  <w15:docId w15:val="{8E743BA2-B19E-4220-B0EF-07148818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442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E50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442FF"/>
    <w:pPr>
      <w:tabs>
        <w:tab w:val="center" w:pos="4536"/>
        <w:tab w:val="right" w:pos="9072"/>
      </w:tabs>
      <w:spacing w:after="0" w:line="240" w:lineRule="auto"/>
    </w:pPr>
  </w:style>
  <w:style w:type="character" w:customStyle="1" w:styleId="En-tteCar">
    <w:name w:val="En-tête Car"/>
    <w:basedOn w:val="Policepardfaut"/>
    <w:link w:val="En-tte"/>
    <w:uiPriority w:val="99"/>
    <w:rsid w:val="00C442FF"/>
  </w:style>
  <w:style w:type="paragraph" w:styleId="Pieddepage">
    <w:name w:val="footer"/>
    <w:basedOn w:val="Normal"/>
    <w:link w:val="PieddepageCar"/>
    <w:uiPriority w:val="99"/>
    <w:unhideWhenUsed/>
    <w:rsid w:val="00C442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442FF"/>
  </w:style>
  <w:style w:type="paragraph" w:styleId="Titre">
    <w:name w:val="Title"/>
    <w:basedOn w:val="Normal"/>
    <w:next w:val="Normal"/>
    <w:link w:val="TitreCar"/>
    <w:uiPriority w:val="10"/>
    <w:qFormat/>
    <w:rsid w:val="00C442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442FF"/>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442FF"/>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46671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66713"/>
    <w:rPr>
      <w:color w:val="0000FF"/>
      <w:u w:val="single"/>
    </w:rPr>
  </w:style>
  <w:style w:type="character" w:customStyle="1" w:styleId="Titre3Car">
    <w:name w:val="Titre 3 Car"/>
    <w:basedOn w:val="Policepardfaut"/>
    <w:link w:val="Titre3"/>
    <w:uiPriority w:val="9"/>
    <w:semiHidden/>
    <w:rsid w:val="001E5018"/>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E5018"/>
  </w:style>
  <w:style w:type="paragraph" w:styleId="En-ttedetabledesmatires">
    <w:name w:val="TOC Heading"/>
    <w:basedOn w:val="Titre1"/>
    <w:next w:val="Normal"/>
    <w:uiPriority w:val="39"/>
    <w:unhideWhenUsed/>
    <w:qFormat/>
    <w:rsid w:val="008D2924"/>
    <w:pPr>
      <w:outlineLvl w:val="9"/>
    </w:pPr>
    <w:rPr>
      <w:lang w:eastAsia="fr-FR"/>
    </w:rPr>
  </w:style>
  <w:style w:type="paragraph" w:styleId="TM1">
    <w:name w:val="toc 1"/>
    <w:basedOn w:val="Normal"/>
    <w:next w:val="Normal"/>
    <w:autoRedefine/>
    <w:uiPriority w:val="39"/>
    <w:unhideWhenUsed/>
    <w:rsid w:val="008D292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181527">
      <w:bodyDiv w:val="1"/>
      <w:marLeft w:val="0"/>
      <w:marRight w:val="0"/>
      <w:marTop w:val="0"/>
      <w:marBottom w:val="0"/>
      <w:divBdr>
        <w:top w:val="none" w:sz="0" w:space="0" w:color="auto"/>
        <w:left w:val="none" w:sz="0" w:space="0" w:color="auto"/>
        <w:bottom w:val="none" w:sz="0" w:space="0" w:color="auto"/>
        <w:right w:val="none" w:sz="0" w:space="0" w:color="auto"/>
      </w:divBdr>
    </w:div>
    <w:div w:id="61810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Mouvement_(m%C3%A9canique)" TargetMode="External"/><Relationship Id="rId13" Type="http://schemas.openxmlformats.org/officeDocument/2006/relationships/hyperlink" Target="https://fr.wikipedia.org/wiki/Acc%C3%A9l%C3%A9ration_centrip%C3%A8te"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r.wikipedia.org/wiki/Force_d%27inertie" TargetMode="External"/><Relationship Id="rId12" Type="http://schemas.openxmlformats.org/officeDocument/2006/relationships/hyperlink" Target="https://fr.wikipedia.org/wiki/Force_fictive"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fr.wikipedia.org/wiki/Gaspard-Gustave_Coriolis" TargetMode="External"/><Relationship Id="rId5" Type="http://schemas.openxmlformats.org/officeDocument/2006/relationships/endnotes" Target="endnotes.xml"/><Relationship Id="rId15" Type="http://schemas.openxmlformats.org/officeDocument/2006/relationships/image" Target="media/image2.png"/><Relationship Id="rId10" Type="http://schemas.openxmlformats.org/officeDocument/2006/relationships/hyperlink" Target="https://fr.wikipedia.org/wiki/Mouvement_de_rotation"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fr.wikipedia.org/wiki/R%C3%A9f%C3%A9rentiel_(physique)" TargetMode="External"/><Relationship Id="rId14" Type="http://schemas.openxmlformats.org/officeDocument/2006/relationships/hyperlink" Target="https://fr.wikipedia.org/wiki/Force_centrifug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294</Words>
  <Characters>1622</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6</cp:revision>
  <dcterms:created xsi:type="dcterms:W3CDTF">2022-12-21T13:55:00Z</dcterms:created>
  <dcterms:modified xsi:type="dcterms:W3CDTF">2023-04-22T13:30:00Z</dcterms:modified>
</cp:coreProperties>
</file>