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07D68" w14:textId="2715C76D" w:rsidR="003B22A5" w:rsidRDefault="00713C18" w:rsidP="00713C18">
      <w:pPr>
        <w:pStyle w:val="Titre"/>
        <w:rPr>
          <w:b/>
          <w:bCs/>
        </w:rPr>
      </w:pPr>
      <w:r w:rsidRPr="00713C18">
        <w:rPr>
          <w:b/>
          <w:bCs/>
        </w:rPr>
        <w:t>Pendule de Foucault</w:t>
      </w:r>
    </w:p>
    <w:sdt>
      <w:sdtPr>
        <w:id w:val="144025424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9C48053" w14:textId="04B901E7" w:rsidR="00E86D6A" w:rsidRDefault="00E86D6A">
          <w:pPr>
            <w:pStyle w:val="En-ttedetabledesmatires"/>
          </w:pPr>
          <w:r>
            <w:t>Table des matières</w:t>
          </w:r>
        </w:p>
        <w:p w14:paraId="5CC5E53D" w14:textId="02C70070" w:rsidR="00E86D6A" w:rsidRDefault="00E86D6A">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342" w:history="1">
            <w:r w:rsidRPr="004124CD">
              <w:rPr>
                <w:rStyle w:val="Lienhypertexte"/>
                <w:b/>
                <w:bCs/>
                <w:noProof/>
              </w:rPr>
              <w:t>Introduction</w:t>
            </w:r>
            <w:r>
              <w:rPr>
                <w:noProof/>
                <w:webHidden/>
              </w:rPr>
              <w:tab/>
            </w:r>
            <w:r>
              <w:rPr>
                <w:noProof/>
                <w:webHidden/>
              </w:rPr>
              <w:fldChar w:fldCharType="begin"/>
            </w:r>
            <w:r>
              <w:rPr>
                <w:noProof/>
                <w:webHidden/>
              </w:rPr>
              <w:instrText xml:space="preserve"> PAGEREF _Toc133070342 \h </w:instrText>
            </w:r>
            <w:r>
              <w:rPr>
                <w:noProof/>
                <w:webHidden/>
              </w:rPr>
            </w:r>
            <w:r>
              <w:rPr>
                <w:noProof/>
                <w:webHidden/>
              </w:rPr>
              <w:fldChar w:fldCharType="separate"/>
            </w:r>
            <w:r>
              <w:rPr>
                <w:noProof/>
                <w:webHidden/>
              </w:rPr>
              <w:t>1</w:t>
            </w:r>
            <w:r>
              <w:rPr>
                <w:noProof/>
                <w:webHidden/>
              </w:rPr>
              <w:fldChar w:fldCharType="end"/>
            </w:r>
          </w:hyperlink>
        </w:p>
        <w:p w14:paraId="2EF83778" w14:textId="77C9D994" w:rsidR="00E86D6A" w:rsidRDefault="00E86D6A">
          <w:pPr>
            <w:pStyle w:val="TM1"/>
            <w:tabs>
              <w:tab w:val="right" w:leader="dot" w:pos="9062"/>
            </w:tabs>
            <w:rPr>
              <w:rFonts w:eastAsiaTheme="minorEastAsia"/>
              <w:noProof/>
              <w:lang w:eastAsia="fr-FR"/>
            </w:rPr>
          </w:pPr>
          <w:hyperlink w:anchor="_Toc133070343" w:history="1">
            <w:r w:rsidRPr="004124CD">
              <w:rPr>
                <w:rStyle w:val="Lienhypertexte"/>
                <w:rFonts w:eastAsia="Times New Roman"/>
                <w:b/>
                <w:bCs/>
                <w:noProof/>
                <w:lang w:eastAsia="fr-FR"/>
              </w:rPr>
              <w:t>Cas du pendule simple</w:t>
            </w:r>
            <w:r>
              <w:rPr>
                <w:noProof/>
                <w:webHidden/>
              </w:rPr>
              <w:tab/>
            </w:r>
            <w:r>
              <w:rPr>
                <w:noProof/>
                <w:webHidden/>
              </w:rPr>
              <w:fldChar w:fldCharType="begin"/>
            </w:r>
            <w:r>
              <w:rPr>
                <w:noProof/>
                <w:webHidden/>
              </w:rPr>
              <w:instrText xml:space="preserve"> PAGEREF _Toc133070343 \h </w:instrText>
            </w:r>
            <w:r>
              <w:rPr>
                <w:noProof/>
                <w:webHidden/>
              </w:rPr>
            </w:r>
            <w:r>
              <w:rPr>
                <w:noProof/>
                <w:webHidden/>
              </w:rPr>
              <w:fldChar w:fldCharType="separate"/>
            </w:r>
            <w:r>
              <w:rPr>
                <w:noProof/>
                <w:webHidden/>
              </w:rPr>
              <w:t>1</w:t>
            </w:r>
            <w:r>
              <w:rPr>
                <w:noProof/>
                <w:webHidden/>
              </w:rPr>
              <w:fldChar w:fldCharType="end"/>
            </w:r>
          </w:hyperlink>
        </w:p>
        <w:p w14:paraId="0374B610" w14:textId="40813B37" w:rsidR="00E86D6A" w:rsidRDefault="00E86D6A">
          <w:pPr>
            <w:pStyle w:val="TM1"/>
            <w:tabs>
              <w:tab w:val="right" w:leader="dot" w:pos="9062"/>
            </w:tabs>
            <w:rPr>
              <w:rFonts w:eastAsiaTheme="minorEastAsia"/>
              <w:noProof/>
              <w:lang w:eastAsia="fr-FR"/>
            </w:rPr>
          </w:pPr>
          <w:hyperlink w:anchor="_Toc133070344" w:history="1">
            <w:r w:rsidRPr="004124CD">
              <w:rPr>
                <w:rStyle w:val="Lienhypertexte"/>
                <w:rFonts w:eastAsia="Times New Roman"/>
                <w:b/>
                <w:bCs/>
                <w:noProof/>
                <w:lang w:eastAsia="fr-FR"/>
              </w:rPr>
              <w:t>Cas du pendule de Foucault</w:t>
            </w:r>
            <w:r>
              <w:rPr>
                <w:noProof/>
                <w:webHidden/>
              </w:rPr>
              <w:tab/>
            </w:r>
            <w:r>
              <w:rPr>
                <w:noProof/>
                <w:webHidden/>
              </w:rPr>
              <w:fldChar w:fldCharType="begin"/>
            </w:r>
            <w:r>
              <w:rPr>
                <w:noProof/>
                <w:webHidden/>
              </w:rPr>
              <w:instrText xml:space="preserve"> PAGEREF _Toc133070344 \h </w:instrText>
            </w:r>
            <w:r>
              <w:rPr>
                <w:noProof/>
                <w:webHidden/>
              </w:rPr>
            </w:r>
            <w:r>
              <w:rPr>
                <w:noProof/>
                <w:webHidden/>
              </w:rPr>
              <w:fldChar w:fldCharType="separate"/>
            </w:r>
            <w:r>
              <w:rPr>
                <w:noProof/>
                <w:webHidden/>
              </w:rPr>
              <w:t>2</w:t>
            </w:r>
            <w:r>
              <w:rPr>
                <w:noProof/>
                <w:webHidden/>
              </w:rPr>
              <w:fldChar w:fldCharType="end"/>
            </w:r>
          </w:hyperlink>
        </w:p>
        <w:p w14:paraId="327BD78E" w14:textId="2F793185" w:rsidR="00E86D6A" w:rsidRDefault="00E86D6A">
          <w:r>
            <w:rPr>
              <w:b/>
              <w:bCs/>
            </w:rPr>
            <w:fldChar w:fldCharType="end"/>
          </w:r>
        </w:p>
      </w:sdtContent>
    </w:sdt>
    <w:p w14:paraId="32CEFC19" w14:textId="6A51510A" w:rsidR="00F152EC" w:rsidRDefault="00F152EC" w:rsidP="00713C18"/>
    <w:p w14:paraId="4C9ECC17" w14:textId="7743A402" w:rsidR="00F152EC" w:rsidRPr="00F152EC" w:rsidRDefault="00F152EC" w:rsidP="00F152EC">
      <w:pPr>
        <w:pStyle w:val="Titre1"/>
        <w:rPr>
          <w:b/>
          <w:bCs/>
        </w:rPr>
      </w:pPr>
      <w:bookmarkStart w:id="0" w:name="_Toc133070342"/>
      <w:r w:rsidRPr="00F152EC">
        <w:rPr>
          <w:b/>
          <w:bCs/>
        </w:rPr>
        <w:t>Introduction</w:t>
      </w:r>
      <w:bookmarkEnd w:id="0"/>
    </w:p>
    <w:p w14:paraId="7B599472" w14:textId="78F7E5DF" w:rsidR="00713C18" w:rsidRPr="00F152EC" w:rsidRDefault="00F152EC" w:rsidP="00F152EC">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41F90E19" wp14:editId="194D272A">
            <wp:simplePos x="0" y="0"/>
            <wp:positionH relativeFrom="margin">
              <wp:posOffset>3764915</wp:posOffset>
            </wp:positionH>
            <wp:positionV relativeFrom="paragraph">
              <wp:posOffset>163830</wp:posOffset>
            </wp:positionV>
            <wp:extent cx="2894936" cy="2171700"/>
            <wp:effectExtent l="0" t="0" r="127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extLst>
                        <a:ext uri="{28A0092B-C50C-407E-A947-70E740481C1C}">
                          <a14:useLocalDpi xmlns:a14="http://schemas.microsoft.com/office/drawing/2010/main" val="0"/>
                        </a:ext>
                      </a:extLst>
                    </a:blip>
                    <a:stretch>
                      <a:fillRect/>
                    </a:stretch>
                  </pic:blipFill>
                  <pic:spPr>
                    <a:xfrm>
                      <a:off x="0" y="0"/>
                      <a:ext cx="2895542" cy="2172155"/>
                    </a:xfrm>
                    <a:prstGeom prst="rect">
                      <a:avLst/>
                    </a:prstGeom>
                  </pic:spPr>
                </pic:pic>
              </a:graphicData>
            </a:graphic>
            <wp14:sizeRelH relativeFrom="margin">
              <wp14:pctWidth>0</wp14:pctWidth>
            </wp14:sizeRelH>
            <wp14:sizeRelV relativeFrom="margin">
              <wp14:pctHeight>0</wp14:pctHeight>
            </wp14:sizeRelV>
          </wp:anchor>
        </w:drawing>
      </w:r>
      <w:r w:rsidRPr="00F152EC">
        <w:rPr>
          <w:rFonts w:ascii="Times New Roman" w:eastAsia="Times New Roman" w:hAnsi="Times New Roman" w:cs="Times New Roman"/>
          <w:sz w:val="24"/>
          <w:szCs w:val="24"/>
          <w:lang w:eastAsia="fr-FR"/>
        </w:rPr>
        <w:t xml:space="preserve">Le pendule de Foucault, du nom du </w:t>
      </w:r>
      <w:hyperlink r:id="rId7" w:tooltip="Physicien" w:history="1">
        <w:r w:rsidRPr="00F152EC">
          <w:rPr>
            <w:rFonts w:ascii="Times New Roman" w:eastAsia="Times New Roman" w:hAnsi="Times New Roman" w:cs="Times New Roman"/>
            <w:sz w:val="24"/>
            <w:szCs w:val="24"/>
            <w:lang w:eastAsia="fr-FR"/>
          </w:rPr>
          <w:t>physicien</w:t>
        </w:r>
      </w:hyperlink>
      <w:r w:rsidRPr="00F152EC">
        <w:rPr>
          <w:rFonts w:ascii="Times New Roman" w:eastAsia="Times New Roman" w:hAnsi="Times New Roman" w:cs="Times New Roman"/>
          <w:sz w:val="24"/>
          <w:szCs w:val="24"/>
          <w:lang w:eastAsia="fr-FR"/>
        </w:rPr>
        <w:t xml:space="preserve"> </w:t>
      </w:r>
      <w:hyperlink r:id="rId8" w:tooltip="France" w:history="1">
        <w:r w:rsidRPr="00F152EC">
          <w:rPr>
            <w:rFonts w:ascii="Times New Roman" w:eastAsia="Times New Roman" w:hAnsi="Times New Roman" w:cs="Times New Roman"/>
            <w:sz w:val="24"/>
            <w:szCs w:val="24"/>
            <w:lang w:eastAsia="fr-FR"/>
          </w:rPr>
          <w:t>français</w:t>
        </w:r>
      </w:hyperlink>
      <w:r w:rsidRPr="00F152EC">
        <w:rPr>
          <w:rFonts w:ascii="Times New Roman" w:eastAsia="Times New Roman" w:hAnsi="Times New Roman" w:cs="Times New Roman"/>
          <w:sz w:val="24"/>
          <w:szCs w:val="24"/>
          <w:lang w:eastAsia="fr-FR"/>
        </w:rPr>
        <w:t xml:space="preserve"> </w:t>
      </w:r>
      <w:hyperlink r:id="rId9" w:tooltip="Léon Foucault" w:history="1">
        <w:r w:rsidRPr="00F152EC">
          <w:rPr>
            <w:rFonts w:ascii="Times New Roman" w:eastAsia="Times New Roman" w:hAnsi="Times New Roman" w:cs="Times New Roman"/>
            <w:sz w:val="24"/>
            <w:szCs w:val="24"/>
            <w:lang w:eastAsia="fr-FR"/>
          </w:rPr>
          <w:t>Léon Foucault</w:t>
        </w:r>
      </w:hyperlink>
      <w:r w:rsidRPr="00F152EC">
        <w:rPr>
          <w:rFonts w:ascii="Times New Roman" w:eastAsia="Times New Roman" w:hAnsi="Times New Roman" w:cs="Times New Roman"/>
          <w:sz w:val="24"/>
          <w:szCs w:val="24"/>
          <w:lang w:eastAsia="fr-FR"/>
        </w:rPr>
        <w:t xml:space="preserve">, est un dispositif expérimental conçu pour mettre en évidence la </w:t>
      </w:r>
      <w:hyperlink r:id="rId10" w:tooltip="Rotation de la Terre" w:history="1">
        <w:r w:rsidRPr="00F152EC">
          <w:rPr>
            <w:rFonts w:ascii="Times New Roman" w:eastAsia="Times New Roman" w:hAnsi="Times New Roman" w:cs="Times New Roman"/>
            <w:sz w:val="24"/>
            <w:szCs w:val="24"/>
            <w:lang w:eastAsia="fr-FR"/>
          </w:rPr>
          <w:t>rotation de la Terre</w:t>
        </w:r>
      </w:hyperlink>
      <w:r w:rsidRPr="00F152EC">
        <w:rPr>
          <w:rFonts w:ascii="Times New Roman" w:eastAsia="Times New Roman" w:hAnsi="Times New Roman" w:cs="Times New Roman"/>
          <w:sz w:val="24"/>
          <w:szCs w:val="24"/>
          <w:lang w:eastAsia="fr-FR"/>
        </w:rPr>
        <w:t xml:space="preserve"> par rapport à un </w:t>
      </w:r>
      <w:hyperlink r:id="rId11" w:tooltip="Référentiel galiléen" w:history="1">
        <w:r w:rsidRPr="00F152EC">
          <w:rPr>
            <w:rFonts w:ascii="Times New Roman" w:eastAsia="Times New Roman" w:hAnsi="Times New Roman" w:cs="Times New Roman"/>
            <w:sz w:val="24"/>
            <w:szCs w:val="24"/>
            <w:lang w:eastAsia="fr-FR"/>
          </w:rPr>
          <w:t>référentiel galiléen</w:t>
        </w:r>
      </w:hyperlink>
      <w:r w:rsidRPr="00F152EC">
        <w:rPr>
          <w:rFonts w:ascii="Times New Roman" w:eastAsia="Times New Roman" w:hAnsi="Times New Roman" w:cs="Times New Roman"/>
          <w:sz w:val="24"/>
          <w:szCs w:val="24"/>
          <w:lang w:eastAsia="fr-FR"/>
        </w:rPr>
        <w:t xml:space="preserve">. Le résultat de l'expérience dans le </w:t>
      </w:r>
      <w:hyperlink r:id="rId12" w:tooltip="Référentiel non galiléen" w:history="1">
        <w:r w:rsidRPr="00F152EC">
          <w:rPr>
            <w:rFonts w:ascii="Times New Roman" w:eastAsia="Times New Roman" w:hAnsi="Times New Roman" w:cs="Times New Roman"/>
            <w:sz w:val="24"/>
            <w:szCs w:val="24"/>
            <w:lang w:eastAsia="fr-FR"/>
          </w:rPr>
          <w:t>référentiel non galiléen</w:t>
        </w:r>
      </w:hyperlink>
      <w:r w:rsidRPr="00F152EC">
        <w:rPr>
          <w:rFonts w:ascii="Times New Roman" w:eastAsia="Times New Roman" w:hAnsi="Times New Roman" w:cs="Times New Roman"/>
          <w:sz w:val="24"/>
          <w:szCs w:val="24"/>
          <w:lang w:eastAsia="fr-FR"/>
        </w:rPr>
        <w:t xml:space="preserve"> lié à un observateur terrestre s'explique par l'effet de la </w:t>
      </w:r>
      <w:hyperlink r:id="rId13" w:history="1">
        <w:r w:rsidRPr="00F152EC">
          <w:rPr>
            <w:rFonts w:ascii="Times New Roman" w:eastAsia="Times New Roman" w:hAnsi="Times New Roman" w:cs="Times New Roman"/>
            <w:sz w:val="24"/>
            <w:szCs w:val="24"/>
            <w:lang w:eastAsia="fr-FR"/>
          </w:rPr>
          <w:t>force de Coriolis</w:t>
        </w:r>
      </w:hyperlink>
      <w:r w:rsidRPr="00F152EC">
        <w:rPr>
          <w:rFonts w:ascii="Times New Roman" w:eastAsia="Times New Roman" w:hAnsi="Times New Roman" w:cs="Times New Roman"/>
          <w:sz w:val="24"/>
          <w:szCs w:val="24"/>
          <w:lang w:eastAsia="fr-FR"/>
        </w:rPr>
        <w:t>.</w:t>
      </w:r>
    </w:p>
    <w:p w14:paraId="2F46CE73" w14:textId="22E7EB0C" w:rsidR="00F152EC" w:rsidRDefault="00F152EC" w:rsidP="00F152EC">
      <w:pPr>
        <w:spacing w:after="0" w:line="240" w:lineRule="auto"/>
        <w:jc w:val="both"/>
        <w:rPr>
          <w:rFonts w:ascii="Times New Roman" w:eastAsia="Times New Roman" w:hAnsi="Times New Roman" w:cs="Times New Roman"/>
          <w:sz w:val="24"/>
          <w:szCs w:val="24"/>
          <w:lang w:eastAsia="fr-FR"/>
        </w:rPr>
      </w:pPr>
      <w:r w:rsidRPr="00F152EC">
        <w:rPr>
          <w:rFonts w:ascii="Times New Roman" w:eastAsia="Times New Roman" w:hAnsi="Times New Roman" w:cs="Times New Roman"/>
          <w:sz w:val="24"/>
          <w:szCs w:val="24"/>
          <w:lang w:eastAsia="fr-FR"/>
        </w:rPr>
        <w:t>Pour simplifier, nous supposerons l'amplitude des oscillations suffisamment faible pour admettre que la masse oscillante du pendule se déplace horizontalement. Notons Oxy ce plan horizontal, avec O position de la masse au repos, Ox axe horizontal dirigé vers l'est (et donc tangent au parallèle), et Oy dirigé vers le nord (et donc tangent au méridien). Le troisième axe Oz sera vertical, dirigé vers le haut.</w:t>
      </w:r>
    </w:p>
    <w:p w14:paraId="0A654694" w14:textId="243CB986" w:rsidR="00F152EC" w:rsidRPr="00F152EC" w:rsidRDefault="00F152EC" w:rsidP="00F152EC">
      <w:pPr>
        <w:spacing w:after="0" w:line="240" w:lineRule="auto"/>
        <w:rPr>
          <w:rFonts w:ascii="Times New Roman" w:eastAsia="Times New Roman" w:hAnsi="Times New Roman" w:cs="Times New Roman"/>
          <w:sz w:val="24"/>
          <w:szCs w:val="24"/>
          <w:lang w:eastAsia="fr-FR"/>
        </w:rPr>
      </w:pPr>
    </w:p>
    <w:p w14:paraId="4A6AD43D" w14:textId="47B3A8E2" w:rsidR="00F152EC" w:rsidRPr="00F152EC" w:rsidRDefault="00F152EC" w:rsidP="00F152EC">
      <w:pPr>
        <w:pStyle w:val="Titre1"/>
        <w:rPr>
          <w:rFonts w:eastAsia="Times New Roman"/>
          <w:b/>
          <w:bCs/>
          <w:lang w:eastAsia="fr-FR"/>
        </w:rPr>
      </w:pPr>
      <w:bookmarkStart w:id="1" w:name="_Toc133070343"/>
      <w:r w:rsidRPr="00F152EC">
        <w:rPr>
          <w:rFonts w:eastAsia="Times New Roman"/>
          <w:b/>
          <w:bCs/>
          <w:lang w:eastAsia="fr-FR"/>
        </w:rPr>
        <w:t>Cas du pendule simple</w:t>
      </w:r>
      <w:bookmarkEnd w:id="1"/>
    </w:p>
    <w:p w14:paraId="5262B347" w14:textId="2F7AB3F0" w:rsidR="00F152EC" w:rsidRPr="00F152EC" w:rsidRDefault="0033613D" w:rsidP="00E86D6A">
      <w:pPr>
        <w:rPr>
          <w:lang w:eastAsia="fr-FR"/>
        </w:rPr>
      </w:pPr>
      <w:r>
        <w:rPr>
          <w:noProof/>
          <w:lang w:eastAsia="fr-FR"/>
        </w:rPr>
        <w:drawing>
          <wp:inline distT="0" distB="0" distL="0" distR="0" wp14:anchorId="16D38FD5" wp14:editId="3E2A2ECB">
            <wp:extent cx="4914900" cy="231097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6209" cy="2316296"/>
                    </a:xfrm>
                    <a:prstGeom prst="rect">
                      <a:avLst/>
                    </a:prstGeom>
                    <a:noFill/>
                    <a:ln>
                      <a:noFill/>
                    </a:ln>
                  </pic:spPr>
                </pic:pic>
              </a:graphicData>
            </a:graphic>
          </wp:inline>
        </w:drawing>
      </w:r>
    </w:p>
    <w:p w14:paraId="7F5D066B" w14:textId="77777777" w:rsidR="00F152EC" w:rsidRPr="00F152EC" w:rsidRDefault="00F152EC" w:rsidP="00F152EC">
      <w:pPr>
        <w:pStyle w:val="Titre1"/>
        <w:rPr>
          <w:rFonts w:eastAsia="Times New Roman"/>
          <w:b/>
          <w:bCs/>
          <w:lang w:eastAsia="fr-FR"/>
        </w:rPr>
      </w:pPr>
      <w:bookmarkStart w:id="2" w:name="_Toc133070344"/>
      <w:r w:rsidRPr="00F152EC">
        <w:rPr>
          <w:rFonts w:eastAsia="Times New Roman"/>
          <w:b/>
          <w:bCs/>
          <w:lang w:eastAsia="fr-FR"/>
        </w:rPr>
        <w:lastRenderedPageBreak/>
        <w:t>Cas du pendule de Foucault</w:t>
      </w:r>
      <w:bookmarkEnd w:id="2"/>
    </w:p>
    <w:p w14:paraId="60EAA3EE" w14:textId="44574044" w:rsidR="00F152EC" w:rsidRDefault="00503604" w:rsidP="00713C18">
      <w:r>
        <w:rPr>
          <w:noProof/>
        </w:rPr>
        <w:drawing>
          <wp:inline distT="0" distB="0" distL="0" distR="0" wp14:anchorId="7ED3A1EB" wp14:editId="297B1835">
            <wp:extent cx="4775200" cy="2490264"/>
            <wp:effectExtent l="0" t="0" r="635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3111" cy="2494390"/>
                    </a:xfrm>
                    <a:prstGeom prst="rect">
                      <a:avLst/>
                    </a:prstGeom>
                    <a:noFill/>
                    <a:ln>
                      <a:noFill/>
                    </a:ln>
                  </pic:spPr>
                </pic:pic>
              </a:graphicData>
            </a:graphic>
          </wp:inline>
        </w:drawing>
      </w:r>
    </w:p>
    <w:p w14:paraId="624949DE" w14:textId="725C6592" w:rsidR="00503604" w:rsidRDefault="00503604" w:rsidP="00713C18">
      <w:r>
        <w:rPr>
          <w:noProof/>
        </w:rPr>
        <w:drawing>
          <wp:inline distT="0" distB="0" distL="0" distR="0" wp14:anchorId="30AEA393" wp14:editId="676C6EDA">
            <wp:extent cx="6343650" cy="4406284"/>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1969" cy="4412062"/>
                    </a:xfrm>
                    <a:prstGeom prst="rect">
                      <a:avLst/>
                    </a:prstGeom>
                    <a:noFill/>
                    <a:ln>
                      <a:noFill/>
                    </a:ln>
                  </pic:spPr>
                </pic:pic>
              </a:graphicData>
            </a:graphic>
          </wp:inline>
        </w:drawing>
      </w:r>
    </w:p>
    <w:p w14:paraId="5DB17458" w14:textId="0045D311" w:rsidR="00503604" w:rsidRDefault="005471FF" w:rsidP="00713C18">
      <w:r>
        <w:rPr>
          <w:noProof/>
        </w:rPr>
        <w:lastRenderedPageBreak/>
        <w:drawing>
          <wp:inline distT="0" distB="0" distL="0" distR="0" wp14:anchorId="5D3D66F7" wp14:editId="2DE689EB">
            <wp:extent cx="6057900" cy="2771807"/>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61664" cy="2773529"/>
                    </a:xfrm>
                    <a:prstGeom prst="rect">
                      <a:avLst/>
                    </a:prstGeom>
                    <a:noFill/>
                    <a:ln>
                      <a:noFill/>
                    </a:ln>
                  </pic:spPr>
                </pic:pic>
              </a:graphicData>
            </a:graphic>
          </wp:inline>
        </w:drawing>
      </w:r>
    </w:p>
    <w:p w14:paraId="11BEECB9" w14:textId="6C47B4B3" w:rsidR="005471FF" w:rsidRPr="00713C18" w:rsidRDefault="005471FF" w:rsidP="00713C18"/>
    <w:sectPr w:rsidR="005471FF" w:rsidRPr="00713C18">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5FA4C" w14:textId="77777777" w:rsidR="00303CE9" w:rsidRDefault="00303CE9" w:rsidP="00713C18">
      <w:pPr>
        <w:spacing w:after="0" w:line="240" w:lineRule="auto"/>
      </w:pPr>
      <w:r>
        <w:separator/>
      </w:r>
    </w:p>
  </w:endnote>
  <w:endnote w:type="continuationSeparator" w:id="0">
    <w:p w14:paraId="51969209" w14:textId="77777777" w:rsidR="00303CE9" w:rsidRDefault="00303CE9" w:rsidP="00713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0946067"/>
      <w:docPartObj>
        <w:docPartGallery w:val="Page Numbers (Bottom of Page)"/>
        <w:docPartUnique/>
      </w:docPartObj>
    </w:sdtPr>
    <w:sdtContent>
      <w:p w14:paraId="2EDB268F" w14:textId="7A3F6F76" w:rsidR="00713C18" w:rsidRDefault="00713C18">
        <w:pPr>
          <w:pStyle w:val="Pieddepage"/>
          <w:jc w:val="right"/>
        </w:pPr>
        <w:r>
          <w:fldChar w:fldCharType="begin"/>
        </w:r>
        <w:r>
          <w:instrText>PAGE   \* MERGEFORMAT</w:instrText>
        </w:r>
        <w:r>
          <w:fldChar w:fldCharType="separate"/>
        </w:r>
        <w:r>
          <w:t>2</w:t>
        </w:r>
        <w:r>
          <w:fldChar w:fldCharType="end"/>
        </w:r>
      </w:p>
    </w:sdtContent>
  </w:sdt>
  <w:p w14:paraId="422B61C2" w14:textId="77777777" w:rsidR="00713C18" w:rsidRDefault="00713C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39428" w14:textId="77777777" w:rsidR="00303CE9" w:rsidRDefault="00303CE9" w:rsidP="00713C18">
      <w:pPr>
        <w:spacing w:after="0" w:line="240" w:lineRule="auto"/>
      </w:pPr>
      <w:r>
        <w:separator/>
      </w:r>
    </w:p>
  </w:footnote>
  <w:footnote w:type="continuationSeparator" w:id="0">
    <w:p w14:paraId="1F77C7D3" w14:textId="77777777" w:rsidR="00303CE9" w:rsidRDefault="00303CE9" w:rsidP="00713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FDC0" w14:textId="1BD9C29E" w:rsidR="00713C18" w:rsidRDefault="00713C18">
    <w:pPr>
      <w:pStyle w:val="En-tte"/>
    </w:pPr>
    <w:r>
      <w:t xml:space="preserve">PHYSIQUE – </w:t>
    </w:r>
    <w:r w:rsidRPr="00713C18">
      <w:t>Pendule de Foucault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8C0"/>
    <w:rsid w:val="00303CE9"/>
    <w:rsid w:val="0033613D"/>
    <w:rsid w:val="003B22A5"/>
    <w:rsid w:val="00503604"/>
    <w:rsid w:val="005471FF"/>
    <w:rsid w:val="005738C0"/>
    <w:rsid w:val="00580FAB"/>
    <w:rsid w:val="00713C18"/>
    <w:rsid w:val="00975931"/>
    <w:rsid w:val="009A117F"/>
    <w:rsid w:val="00E86D6A"/>
    <w:rsid w:val="00F15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9C1A"/>
  <w15:chartTrackingRefBased/>
  <w15:docId w15:val="{04965E82-9F59-47B8-B547-BD02ED6AE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52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F152E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13C18"/>
    <w:pPr>
      <w:tabs>
        <w:tab w:val="center" w:pos="4536"/>
        <w:tab w:val="right" w:pos="9072"/>
      </w:tabs>
      <w:spacing w:after="0" w:line="240" w:lineRule="auto"/>
    </w:pPr>
  </w:style>
  <w:style w:type="character" w:customStyle="1" w:styleId="En-tteCar">
    <w:name w:val="En-tête Car"/>
    <w:basedOn w:val="Policepardfaut"/>
    <w:link w:val="En-tte"/>
    <w:uiPriority w:val="99"/>
    <w:rsid w:val="00713C18"/>
  </w:style>
  <w:style w:type="paragraph" w:styleId="Pieddepage">
    <w:name w:val="footer"/>
    <w:basedOn w:val="Normal"/>
    <w:link w:val="PieddepageCar"/>
    <w:uiPriority w:val="99"/>
    <w:unhideWhenUsed/>
    <w:rsid w:val="00713C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13C18"/>
  </w:style>
  <w:style w:type="paragraph" w:styleId="Titre">
    <w:name w:val="Title"/>
    <w:basedOn w:val="Normal"/>
    <w:next w:val="Normal"/>
    <w:link w:val="TitreCar"/>
    <w:uiPriority w:val="10"/>
    <w:qFormat/>
    <w:rsid w:val="00713C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3C18"/>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F152EC"/>
    <w:rPr>
      <w:color w:val="0000FF"/>
      <w:u w:val="single"/>
    </w:rPr>
  </w:style>
  <w:style w:type="character" w:customStyle="1" w:styleId="Titre3Car">
    <w:name w:val="Titre 3 Car"/>
    <w:basedOn w:val="Policepardfaut"/>
    <w:link w:val="Titre3"/>
    <w:uiPriority w:val="9"/>
    <w:rsid w:val="00F152EC"/>
    <w:rPr>
      <w:rFonts w:ascii="Times New Roman" w:eastAsia="Times New Roman" w:hAnsi="Times New Roman" w:cs="Times New Roman"/>
      <w:b/>
      <w:bCs/>
      <w:sz w:val="27"/>
      <w:szCs w:val="27"/>
      <w:lang w:eastAsia="fr-FR"/>
    </w:rPr>
  </w:style>
  <w:style w:type="character" w:customStyle="1" w:styleId="mw-headline">
    <w:name w:val="mw-headline"/>
    <w:basedOn w:val="Policepardfaut"/>
    <w:rsid w:val="00F152EC"/>
  </w:style>
  <w:style w:type="character" w:customStyle="1" w:styleId="Titre1Car">
    <w:name w:val="Titre 1 Car"/>
    <w:basedOn w:val="Policepardfaut"/>
    <w:link w:val="Titre1"/>
    <w:uiPriority w:val="9"/>
    <w:rsid w:val="00F152EC"/>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E86D6A"/>
    <w:pPr>
      <w:outlineLvl w:val="9"/>
    </w:pPr>
    <w:rPr>
      <w:lang w:eastAsia="fr-FR"/>
    </w:rPr>
  </w:style>
  <w:style w:type="paragraph" w:styleId="TM1">
    <w:name w:val="toc 1"/>
    <w:basedOn w:val="Normal"/>
    <w:next w:val="Normal"/>
    <w:autoRedefine/>
    <w:uiPriority w:val="39"/>
    <w:unhideWhenUsed/>
    <w:rsid w:val="00E86D6A"/>
    <w:pPr>
      <w:spacing w:after="100"/>
    </w:pPr>
  </w:style>
  <w:style w:type="paragraph" w:styleId="TM3">
    <w:name w:val="toc 3"/>
    <w:basedOn w:val="Normal"/>
    <w:next w:val="Normal"/>
    <w:autoRedefine/>
    <w:uiPriority w:val="39"/>
    <w:unhideWhenUsed/>
    <w:rsid w:val="00E86D6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41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France" TargetMode="External"/><Relationship Id="rId13" Type="http://schemas.openxmlformats.org/officeDocument/2006/relationships/hyperlink" Target="https://fr.wikipedia.org/wiki/Force_de_Coriolis"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fr.wikipedia.org/wiki/Physicien" TargetMode="External"/><Relationship Id="rId12" Type="http://schemas.openxmlformats.org/officeDocument/2006/relationships/hyperlink" Target="https://fr.wikipedia.org/wiki/R%C3%A9f%C3%A9rentiel_non_galil%C3%A9en" TargetMode="Externa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https://fr.wikipedia.org/wiki/R%C3%A9f%C3%A9rentiel_galil%C3%A9en" TargetMode="External"/><Relationship Id="rId5" Type="http://schemas.openxmlformats.org/officeDocument/2006/relationships/endnotes" Target="endnotes.xml"/><Relationship Id="rId15" Type="http://schemas.openxmlformats.org/officeDocument/2006/relationships/image" Target="media/image3.png"/><Relationship Id="rId10" Type="http://schemas.openxmlformats.org/officeDocument/2006/relationships/hyperlink" Target="https://fr.wikipedia.org/wiki/Rotation_de_la_Terre"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fr.wikipedia.org/wiki/L%C3%A9on_Foucault" TargetMode="Externa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267</Words>
  <Characters>1471</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2022-12-21T13:37:00Z</dcterms:created>
  <dcterms:modified xsi:type="dcterms:W3CDTF">2023-04-22T13:38:00Z</dcterms:modified>
</cp:coreProperties>
</file>