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77248F09" w:rsidR="003B22A5" w:rsidRDefault="0063560C" w:rsidP="00D54EB9">
      <w:pPr>
        <w:pStyle w:val="Titre"/>
        <w:rPr>
          <w:b/>
          <w:bCs/>
        </w:rPr>
      </w:pPr>
      <w:r>
        <w:rPr>
          <w:b/>
          <w:bCs/>
        </w:rPr>
        <w:t>Trou de ver</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43EC48F4" w14:textId="670337BD" w:rsidR="0063560C"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297407" w:history="1">
            <w:r w:rsidR="0063560C" w:rsidRPr="0017766D">
              <w:rPr>
                <w:rStyle w:val="Lienhypertexte"/>
                <w:bCs/>
                <w:noProof/>
              </w:rPr>
              <w:t>Introduction</w:t>
            </w:r>
            <w:r w:rsidR="0063560C">
              <w:rPr>
                <w:noProof/>
                <w:webHidden/>
              </w:rPr>
              <w:tab/>
            </w:r>
            <w:r w:rsidR="0063560C">
              <w:rPr>
                <w:noProof/>
                <w:webHidden/>
              </w:rPr>
              <w:fldChar w:fldCharType="begin"/>
            </w:r>
            <w:r w:rsidR="0063560C">
              <w:rPr>
                <w:noProof/>
                <w:webHidden/>
              </w:rPr>
              <w:instrText xml:space="preserve"> PAGEREF _Toc212297407 \h </w:instrText>
            </w:r>
            <w:r w:rsidR="0063560C">
              <w:rPr>
                <w:noProof/>
                <w:webHidden/>
              </w:rPr>
            </w:r>
            <w:r w:rsidR="0063560C">
              <w:rPr>
                <w:noProof/>
                <w:webHidden/>
              </w:rPr>
              <w:fldChar w:fldCharType="separate"/>
            </w:r>
            <w:r w:rsidR="0063560C">
              <w:rPr>
                <w:noProof/>
                <w:webHidden/>
              </w:rPr>
              <w:t>2</w:t>
            </w:r>
            <w:r w:rsidR="0063560C">
              <w:rPr>
                <w:noProof/>
                <w:webHidden/>
              </w:rPr>
              <w:fldChar w:fldCharType="end"/>
            </w:r>
          </w:hyperlink>
        </w:p>
        <w:p w14:paraId="5AB78E82" w14:textId="658F282E" w:rsidR="0063560C" w:rsidRDefault="0063560C">
          <w:pPr>
            <w:pStyle w:val="TM1"/>
            <w:tabs>
              <w:tab w:val="right" w:leader="dot" w:pos="9062"/>
            </w:tabs>
            <w:rPr>
              <w:rFonts w:eastAsiaTheme="minorEastAsia"/>
              <w:noProof/>
              <w:kern w:val="2"/>
              <w:sz w:val="24"/>
              <w:szCs w:val="24"/>
              <w:lang w:eastAsia="fr-FR"/>
              <w14:ligatures w14:val="standardContextual"/>
            </w:rPr>
          </w:pPr>
          <w:hyperlink w:anchor="_Toc212297408" w:history="1">
            <w:r w:rsidRPr="0017766D">
              <w:rPr>
                <w:rStyle w:val="Lienhypertexte"/>
                <w:noProof/>
              </w:rPr>
              <w:t>Historique</w:t>
            </w:r>
            <w:r>
              <w:rPr>
                <w:noProof/>
                <w:webHidden/>
              </w:rPr>
              <w:tab/>
            </w:r>
            <w:r>
              <w:rPr>
                <w:noProof/>
                <w:webHidden/>
              </w:rPr>
              <w:fldChar w:fldCharType="begin"/>
            </w:r>
            <w:r>
              <w:rPr>
                <w:noProof/>
                <w:webHidden/>
              </w:rPr>
              <w:instrText xml:space="preserve"> PAGEREF _Toc212297408 \h </w:instrText>
            </w:r>
            <w:r>
              <w:rPr>
                <w:noProof/>
                <w:webHidden/>
              </w:rPr>
            </w:r>
            <w:r>
              <w:rPr>
                <w:noProof/>
                <w:webHidden/>
              </w:rPr>
              <w:fldChar w:fldCharType="separate"/>
            </w:r>
            <w:r>
              <w:rPr>
                <w:noProof/>
                <w:webHidden/>
              </w:rPr>
              <w:t>2</w:t>
            </w:r>
            <w:r>
              <w:rPr>
                <w:noProof/>
                <w:webHidden/>
              </w:rPr>
              <w:fldChar w:fldCharType="end"/>
            </w:r>
          </w:hyperlink>
        </w:p>
        <w:p w14:paraId="4EE2F136" w14:textId="276A5599" w:rsidR="0063560C" w:rsidRDefault="0063560C">
          <w:pPr>
            <w:pStyle w:val="TM1"/>
            <w:tabs>
              <w:tab w:val="right" w:leader="dot" w:pos="9062"/>
            </w:tabs>
            <w:rPr>
              <w:rFonts w:eastAsiaTheme="minorEastAsia"/>
              <w:noProof/>
              <w:kern w:val="2"/>
              <w:sz w:val="24"/>
              <w:szCs w:val="24"/>
              <w:lang w:eastAsia="fr-FR"/>
              <w14:ligatures w14:val="standardContextual"/>
            </w:rPr>
          </w:pPr>
          <w:hyperlink w:anchor="_Toc212297409" w:history="1">
            <w:r w:rsidRPr="0017766D">
              <w:rPr>
                <w:rStyle w:val="Lienhypertexte"/>
                <w:noProof/>
              </w:rPr>
              <w:t>Présentation générale</w:t>
            </w:r>
            <w:r>
              <w:rPr>
                <w:noProof/>
                <w:webHidden/>
              </w:rPr>
              <w:tab/>
            </w:r>
            <w:r>
              <w:rPr>
                <w:noProof/>
                <w:webHidden/>
              </w:rPr>
              <w:fldChar w:fldCharType="begin"/>
            </w:r>
            <w:r>
              <w:rPr>
                <w:noProof/>
                <w:webHidden/>
              </w:rPr>
              <w:instrText xml:space="preserve"> PAGEREF _Toc212297409 \h </w:instrText>
            </w:r>
            <w:r>
              <w:rPr>
                <w:noProof/>
                <w:webHidden/>
              </w:rPr>
            </w:r>
            <w:r>
              <w:rPr>
                <w:noProof/>
                <w:webHidden/>
              </w:rPr>
              <w:fldChar w:fldCharType="separate"/>
            </w:r>
            <w:r>
              <w:rPr>
                <w:noProof/>
                <w:webHidden/>
              </w:rPr>
              <w:t>3</w:t>
            </w:r>
            <w:r>
              <w:rPr>
                <w:noProof/>
                <w:webHidden/>
              </w:rPr>
              <w:fldChar w:fldCharType="end"/>
            </w:r>
          </w:hyperlink>
        </w:p>
        <w:p w14:paraId="734C723D" w14:textId="24293150" w:rsidR="0063560C" w:rsidRDefault="0063560C">
          <w:pPr>
            <w:pStyle w:val="TM1"/>
            <w:tabs>
              <w:tab w:val="right" w:leader="dot" w:pos="9062"/>
            </w:tabs>
            <w:rPr>
              <w:rFonts w:eastAsiaTheme="minorEastAsia"/>
              <w:noProof/>
              <w:kern w:val="2"/>
              <w:sz w:val="24"/>
              <w:szCs w:val="24"/>
              <w:lang w:eastAsia="fr-FR"/>
              <w14:ligatures w14:val="standardContextual"/>
            </w:rPr>
          </w:pPr>
          <w:hyperlink w:anchor="_Toc212297410" w:history="1">
            <w:r w:rsidRPr="0017766D">
              <w:rPr>
                <w:rStyle w:val="Lienhypertexte"/>
                <w:noProof/>
              </w:rPr>
              <w:t>Exemple : le trou de ver de Morris-Thorne</w:t>
            </w:r>
            <w:r>
              <w:rPr>
                <w:noProof/>
                <w:webHidden/>
              </w:rPr>
              <w:tab/>
            </w:r>
            <w:r>
              <w:rPr>
                <w:noProof/>
                <w:webHidden/>
              </w:rPr>
              <w:fldChar w:fldCharType="begin"/>
            </w:r>
            <w:r>
              <w:rPr>
                <w:noProof/>
                <w:webHidden/>
              </w:rPr>
              <w:instrText xml:space="preserve"> PAGEREF _Toc212297410 \h </w:instrText>
            </w:r>
            <w:r>
              <w:rPr>
                <w:noProof/>
                <w:webHidden/>
              </w:rPr>
            </w:r>
            <w:r>
              <w:rPr>
                <w:noProof/>
                <w:webHidden/>
              </w:rPr>
              <w:fldChar w:fldCharType="separate"/>
            </w:r>
            <w:r>
              <w:rPr>
                <w:noProof/>
                <w:webHidden/>
              </w:rPr>
              <w:t>4</w:t>
            </w:r>
            <w:r>
              <w:rPr>
                <w:noProof/>
                <w:webHidden/>
              </w:rPr>
              <w:fldChar w:fldCharType="end"/>
            </w:r>
          </w:hyperlink>
        </w:p>
        <w:p w14:paraId="56C79541" w14:textId="7F528887" w:rsidR="0063560C" w:rsidRDefault="0063560C">
          <w:pPr>
            <w:pStyle w:val="TM1"/>
            <w:tabs>
              <w:tab w:val="right" w:leader="dot" w:pos="9062"/>
            </w:tabs>
            <w:rPr>
              <w:rFonts w:eastAsiaTheme="minorEastAsia"/>
              <w:noProof/>
              <w:kern w:val="2"/>
              <w:sz w:val="24"/>
              <w:szCs w:val="24"/>
              <w:lang w:eastAsia="fr-FR"/>
              <w14:ligatures w14:val="standardContextual"/>
            </w:rPr>
          </w:pPr>
          <w:hyperlink w:anchor="_Toc212297411" w:history="1">
            <w:r w:rsidRPr="0017766D">
              <w:rPr>
                <w:rStyle w:val="Lienhypertexte"/>
                <w:noProof/>
              </w:rPr>
              <w:t>Modèle bimétrique et symétrie PT</w:t>
            </w:r>
            <w:r>
              <w:rPr>
                <w:noProof/>
                <w:webHidden/>
              </w:rPr>
              <w:tab/>
            </w:r>
            <w:r>
              <w:rPr>
                <w:noProof/>
                <w:webHidden/>
              </w:rPr>
              <w:fldChar w:fldCharType="begin"/>
            </w:r>
            <w:r>
              <w:rPr>
                <w:noProof/>
                <w:webHidden/>
              </w:rPr>
              <w:instrText xml:space="preserve"> PAGEREF _Toc212297411 \h </w:instrText>
            </w:r>
            <w:r>
              <w:rPr>
                <w:noProof/>
                <w:webHidden/>
              </w:rPr>
            </w:r>
            <w:r>
              <w:rPr>
                <w:noProof/>
                <w:webHidden/>
              </w:rPr>
              <w:fldChar w:fldCharType="separate"/>
            </w:r>
            <w:r>
              <w:rPr>
                <w:noProof/>
                <w:webHidden/>
              </w:rPr>
              <w:t>4</w:t>
            </w:r>
            <w:r>
              <w:rPr>
                <w:noProof/>
                <w:webHidden/>
              </w:rPr>
              <w:fldChar w:fldCharType="end"/>
            </w:r>
          </w:hyperlink>
        </w:p>
        <w:p w14:paraId="41B5CBA2" w14:textId="40D23438" w:rsidR="0063560C" w:rsidRDefault="0063560C">
          <w:pPr>
            <w:pStyle w:val="TM1"/>
            <w:tabs>
              <w:tab w:val="right" w:leader="dot" w:pos="9062"/>
            </w:tabs>
            <w:rPr>
              <w:rFonts w:eastAsiaTheme="minorEastAsia"/>
              <w:noProof/>
              <w:kern w:val="2"/>
              <w:sz w:val="24"/>
              <w:szCs w:val="24"/>
              <w:lang w:eastAsia="fr-FR"/>
              <w14:ligatures w14:val="standardContextual"/>
            </w:rPr>
          </w:pPr>
          <w:hyperlink w:anchor="_Toc212297412" w:history="1">
            <w:r w:rsidRPr="0017766D">
              <w:rPr>
                <w:rStyle w:val="Lienhypertexte"/>
                <w:noProof/>
              </w:rPr>
              <w:t>Implications et perspectives</w:t>
            </w:r>
            <w:r>
              <w:rPr>
                <w:noProof/>
                <w:webHidden/>
              </w:rPr>
              <w:tab/>
            </w:r>
            <w:r>
              <w:rPr>
                <w:noProof/>
                <w:webHidden/>
              </w:rPr>
              <w:fldChar w:fldCharType="begin"/>
            </w:r>
            <w:r>
              <w:rPr>
                <w:noProof/>
                <w:webHidden/>
              </w:rPr>
              <w:instrText xml:space="preserve"> PAGEREF _Toc212297412 \h </w:instrText>
            </w:r>
            <w:r>
              <w:rPr>
                <w:noProof/>
                <w:webHidden/>
              </w:rPr>
            </w:r>
            <w:r>
              <w:rPr>
                <w:noProof/>
                <w:webHidden/>
              </w:rPr>
              <w:fldChar w:fldCharType="separate"/>
            </w:r>
            <w:r>
              <w:rPr>
                <w:noProof/>
                <w:webHidden/>
              </w:rPr>
              <w:t>5</w:t>
            </w:r>
            <w:r>
              <w:rPr>
                <w:noProof/>
                <w:webHidden/>
              </w:rPr>
              <w:fldChar w:fldCharType="end"/>
            </w:r>
          </w:hyperlink>
        </w:p>
        <w:p w14:paraId="73735383" w14:textId="7651EAB4"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0424D4EA" w14:textId="77777777" w:rsidR="0063560C" w:rsidRDefault="00D54EB9" w:rsidP="0063560C">
      <w:pPr>
        <w:pStyle w:val="Titre1"/>
        <w:rPr>
          <w:bCs/>
        </w:rPr>
      </w:pPr>
      <w:bookmarkStart w:id="0" w:name="_Toc212297407"/>
      <w:r w:rsidRPr="00D54EB9">
        <w:rPr>
          <w:bCs/>
        </w:rPr>
        <w:lastRenderedPageBreak/>
        <w:t>Introduction</w:t>
      </w:r>
      <w:bookmarkEnd w:id="0"/>
    </w:p>
    <w:p w14:paraId="7513DB23" w14:textId="31068C53" w:rsidR="0063560C" w:rsidRPr="0063560C" w:rsidRDefault="0063560C" w:rsidP="0063560C">
      <w:pPr>
        <w:rPr>
          <w:bCs/>
        </w:rPr>
      </w:pPr>
      <w:r w:rsidRPr="0063560C">
        <w:t>Exemple de trou de ver dans une </w:t>
      </w:r>
      <w:hyperlink r:id="rId7" w:tooltip="Métrique de Schwarzschild" w:history="1">
        <w:r w:rsidRPr="0063560C">
          <w:t xml:space="preserve">métrique de </w:t>
        </w:r>
        <w:proofErr w:type="spellStart"/>
        <w:r w:rsidRPr="0063560C">
          <w:t>Schwarzschild</w:t>
        </w:r>
        <w:proofErr w:type="spellEnd"/>
      </w:hyperlink>
      <w:r w:rsidRPr="0063560C">
        <w:t>, tel qu'il serait vu par un observateur ayant franchi l'horizon du </w:t>
      </w:r>
      <w:hyperlink r:id="rId8" w:tooltip="Trou noir" w:history="1">
        <w:r w:rsidRPr="0063560C">
          <w:t>trou noir</w:t>
        </w:r>
      </w:hyperlink>
      <w:r w:rsidRPr="0063560C">
        <w:t>. La région d'où vient l'observateur est située à droite de l'image. Mise à part la région située près de l'ombre du trou noir, les effets de </w:t>
      </w:r>
      <w:hyperlink r:id="rId9" w:tooltip="Décalage vers le rouge" w:history="1">
        <w:r w:rsidRPr="0063560C">
          <w:t>décalage vers le rouge</w:t>
        </w:r>
      </w:hyperlink>
      <w:r w:rsidRPr="0063560C">
        <w:t> gravitationnel rendent le fond du ciel très sombre. Celui-ci est en revanche très lumineux dans la seconde région, visible une fois l'horizon passé. Cette région ne sera cependant pas accessible, quelle que soit la trajectoire de l'observateur, car celui-ci est condamné à finir sur la </w:t>
      </w:r>
      <w:hyperlink r:id="rId10" w:tooltip="Singularité gravitationnelle" w:history="1">
        <w:r w:rsidRPr="0063560C">
          <w:t>singularité gravitationnelle</w:t>
        </w:r>
      </w:hyperlink>
      <w:r w:rsidRPr="0063560C">
        <w:t> en un temps relativement bref.</w:t>
      </w:r>
    </w:p>
    <w:p w14:paraId="15CAD3EA" w14:textId="7F2EC123" w:rsidR="0063560C" w:rsidRPr="0063560C" w:rsidRDefault="0063560C" w:rsidP="0063560C">
      <w:r w:rsidRPr="0063560C">
        <w:t>Un trou de ver (en </w:t>
      </w:r>
      <w:hyperlink r:id="rId11" w:tooltip="Anglais" w:history="1">
        <w:r w:rsidRPr="0063560C">
          <w:t>anglais</w:t>
        </w:r>
      </w:hyperlink>
      <w:r w:rsidRPr="0063560C">
        <w:t> : </w:t>
      </w:r>
      <w:proofErr w:type="spellStart"/>
      <w:r w:rsidRPr="0063560C">
        <w:t>wormhole</w:t>
      </w:r>
      <w:proofErr w:type="spellEnd"/>
      <w:r w:rsidRPr="0063560C">
        <w:t>, ou parfois pont d’Einstein-</w:t>
      </w:r>
      <w:proofErr w:type="spellStart"/>
      <w:r w:rsidRPr="0063560C">
        <w:t>Rosen</w:t>
      </w:r>
      <w:proofErr w:type="spellEnd"/>
      <w:r w:rsidRPr="0063560C">
        <w:t>) est, en </w:t>
      </w:r>
      <w:hyperlink r:id="rId12" w:tooltip="Astrophysique" w:history="1">
        <w:r w:rsidRPr="0063560C">
          <w:t>astrophysique</w:t>
        </w:r>
      </w:hyperlink>
      <w:r w:rsidRPr="0063560C">
        <w:t>, un objet hypothétique qui relierait deux feuillets distincts ou deux régions distinctes de l'</w:t>
      </w:r>
      <w:hyperlink r:id="rId13" w:tooltip="Espace-temps" w:history="1">
        <w:r w:rsidRPr="0063560C">
          <w:t>espace-temps</w:t>
        </w:r>
      </w:hyperlink>
      <w:r w:rsidRPr="0063560C">
        <w:t> et se manifesterait, d'un côté, comme un </w:t>
      </w:r>
      <w:hyperlink r:id="rId14" w:tooltip="Trou noir" w:history="1">
        <w:r w:rsidRPr="0063560C">
          <w:t>trou noir</w:t>
        </w:r>
      </w:hyperlink>
      <w:r w:rsidRPr="0063560C">
        <w:t> et, de l'autre côté, comme un </w:t>
      </w:r>
      <w:hyperlink r:id="rId15" w:tooltip="Trou blanc" w:history="1">
        <w:r w:rsidRPr="0063560C">
          <w:t>trou blanc</w:t>
        </w:r>
      </w:hyperlink>
    </w:p>
    <w:p w14:paraId="213077C6" w14:textId="77777777" w:rsidR="0063560C" w:rsidRPr="0063560C" w:rsidRDefault="0063560C" w:rsidP="0063560C">
      <w:r w:rsidRPr="0063560C">
        <w:t>Un trou de ver formerait un raccourci à travers l'espace-temps. Pour le représenter plus simplement, on peut figurer l'espace-temps non en quatre dimensions mais en deux, à la manière d'un tapis ou d'une feuille de papier, dont la surface serait pliée sur elle-même dans un espace à trois dimensions. L'utilisation du raccourci « trou de ver » permettrait un voyage du point A directement au point B en un temps considérablement réduit par rapport au temps qu'il faudrait pour parcourir la distance séparant ces deux points de manière linéaire, à la surface de la feuille. Visuellement, il faut s'imaginer voyager non pas à la surface de la feuille de papier, mais à travers le trou de ver ; la feuille, étant repliée sur elle-même, permet au point A de toucher directement le point B, la rencontre des deux points correspondant au trou de ver.</w:t>
      </w:r>
    </w:p>
    <w:p w14:paraId="5B6FB082" w14:textId="77777777" w:rsidR="0063560C" w:rsidRPr="0063560C" w:rsidRDefault="0063560C" w:rsidP="0063560C">
      <w:r w:rsidRPr="0063560C">
        <w:t>L'utilisation d'un trou de ver permettrait théoriquement le voyage d'un point de l'espace à un autre (déplacement dans l'espace), le voyage d'un point à l'autre du temps (</w:t>
      </w:r>
      <w:hyperlink r:id="rId16" w:tooltip="Voyage dans le temps" w:history="1">
        <w:r w:rsidRPr="0063560C">
          <w:t>déplacement dans le temps</w:t>
        </w:r>
      </w:hyperlink>
      <w:r w:rsidRPr="0063560C">
        <w:t>), et le voyage d'un point de l'espace-temps à un autre (déplacement à travers l'espace et, simultanément, à travers le temps).</w:t>
      </w:r>
    </w:p>
    <w:p w14:paraId="66D3534D" w14:textId="77777777" w:rsidR="0063560C" w:rsidRDefault="0063560C" w:rsidP="0063560C">
      <w:r w:rsidRPr="0063560C">
        <w:t>Les trous de ver sont des concepts purement théoriques : l'existence et la formation physique de tels objets dans l'</w:t>
      </w:r>
      <w:hyperlink r:id="rId17" w:tooltip="Univers" w:history="1">
        <w:r w:rsidRPr="0063560C">
          <w:t>Univers</w:t>
        </w:r>
      </w:hyperlink>
      <w:r w:rsidRPr="0063560C">
        <w:t> n'ont pas été vérifiées. Ils ne doivent pas être confondus avec les </w:t>
      </w:r>
      <w:hyperlink r:id="rId18" w:tooltip="Trou noir" w:history="1">
        <w:r w:rsidRPr="0063560C">
          <w:t>trous noirs</w:t>
        </w:r>
      </w:hyperlink>
      <w:r w:rsidRPr="0063560C">
        <w:t>, dont l'existence a été vérifiée en 2019 et dont le </w:t>
      </w:r>
      <w:hyperlink r:id="rId19" w:tooltip="Champ gravitationnel" w:history="1">
        <w:r w:rsidRPr="0063560C">
          <w:t>champ gravitationnel</w:t>
        </w:r>
      </w:hyperlink>
      <w:r w:rsidRPr="0063560C">
        <w:t> est si intense qu’il empêche toute forme de </w:t>
      </w:r>
      <w:hyperlink r:id="rId20" w:tooltip="Matière" w:history="1">
        <w:r w:rsidRPr="0063560C">
          <w:t>matière</w:t>
        </w:r>
      </w:hyperlink>
      <w:r w:rsidRPr="0063560C">
        <w:t> de s'en échapper.</w:t>
      </w:r>
    </w:p>
    <w:p w14:paraId="0F4B4BCA" w14:textId="77777777" w:rsidR="0063560C" w:rsidRPr="0063560C" w:rsidRDefault="0063560C" w:rsidP="0063560C"/>
    <w:p w14:paraId="542F9646" w14:textId="77777777" w:rsidR="0063560C" w:rsidRPr="0063560C" w:rsidRDefault="0063560C" w:rsidP="0063560C">
      <w:pPr>
        <w:pStyle w:val="Titre1"/>
      </w:pPr>
      <w:bookmarkStart w:id="1" w:name="_Toc212297408"/>
      <w:r w:rsidRPr="0063560C">
        <w:t>Historique</w:t>
      </w:r>
      <w:bookmarkEnd w:id="1"/>
    </w:p>
    <w:p w14:paraId="40A4EB73" w14:textId="4A1DB4A9" w:rsidR="0063560C" w:rsidRPr="0063560C" w:rsidRDefault="0063560C" w:rsidP="0063560C">
      <w:r w:rsidRPr="0063560C">
        <w:t>Le physicien </w:t>
      </w:r>
      <w:hyperlink r:id="rId21" w:tooltip="Autriche" w:history="1">
        <w:r w:rsidRPr="0063560C">
          <w:t>autrichien</w:t>
        </w:r>
      </w:hyperlink>
      <w:r w:rsidRPr="0063560C">
        <w:t> </w:t>
      </w:r>
      <w:hyperlink r:id="rId22" w:tooltip="Ludwig Flamm" w:history="1">
        <w:r w:rsidRPr="0063560C">
          <w:t xml:space="preserve">Ludwig </w:t>
        </w:r>
        <w:proofErr w:type="spellStart"/>
        <w:r w:rsidRPr="0063560C">
          <w:t>Flamm</w:t>
        </w:r>
        <w:proofErr w:type="spellEnd"/>
      </w:hyperlink>
      <w:r w:rsidRPr="0063560C">
        <w:t> (</w:t>
      </w:r>
      <w:hyperlink r:id="rId23" w:tooltip="1885 en science" w:history="1">
        <w:r w:rsidRPr="0063560C">
          <w:t>1885</w:t>
        </w:r>
      </w:hyperlink>
      <w:r w:rsidRPr="0063560C">
        <w:t>-</w:t>
      </w:r>
      <w:hyperlink r:id="rId24" w:tooltip="1964 en science" w:history="1">
        <w:r w:rsidRPr="0063560C">
          <w:t>1964</w:t>
        </w:r>
      </w:hyperlink>
      <w:r w:rsidRPr="0063560C">
        <w:t>) est parfois présenté comme étant le premier à avoir suggéré, dès </w:t>
      </w:r>
      <w:hyperlink r:id="rId25" w:tooltip="1916 en science" w:history="1">
        <w:r w:rsidRPr="0063560C">
          <w:t>1916</w:t>
        </w:r>
      </w:hyperlink>
      <w:r w:rsidRPr="0063560C">
        <w:t>, l'existence des trous de ver. Mais la </w:t>
      </w:r>
      <w:hyperlink r:id="rId26" w:tooltip="Communauté scientifique" w:history="1">
        <w:r w:rsidRPr="0063560C">
          <w:t>communauté scientifique</w:t>
        </w:r>
      </w:hyperlink>
      <w:r w:rsidRPr="0063560C">
        <w:t> s'accorde pour considérer que leur existence n'a été suggérée qu'en </w:t>
      </w:r>
      <w:hyperlink r:id="rId27" w:tooltip="1935 en science" w:history="1">
        <w:r w:rsidRPr="0063560C">
          <w:t>1935</w:t>
        </w:r>
      </w:hyperlink>
      <w:r w:rsidRPr="0063560C">
        <w:t>, par </w:t>
      </w:r>
      <w:hyperlink r:id="rId28" w:tooltip="Albert Einstein" w:history="1">
        <w:r w:rsidRPr="0063560C">
          <w:t>Albert Einstein</w:t>
        </w:r>
      </w:hyperlink>
      <w:r w:rsidRPr="0063560C">
        <w:t> et </w:t>
      </w:r>
      <w:hyperlink r:id="rId29" w:tooltip="Nathan Rosen" w:history="1">
        <w:r w:rsidRPr="0063560C">
          <w:t xml:space="preserve">Nathan </w:t>
        </w:r>
        <w:proofErr w:type="spellStart"/>
        <w:r w:rsidRPr="0063560C">
          <w:t>Rosen</w:t>
        </w:r>
        <w:proofErr w:type="spellEnd"/>
      </w:hyperlink>
      <w:r w:rsidRPr="0063560C">
        <w:t> ; c’est leur modèle qui est plus précisément décrit sous le nom de pont d’Einstein-</w:t>
      </w:r>
      <w:proofErr w:type="spellStart"/>
      <w:r w:rsidRPr="0063560C">
        <w:t>Rosen</w:t>
      </w:r>
      <w:proofErr w:type="spellEnd"/>
      <w:r w:rsidRPr="0063560C">
        <w:t>.</w:t>
      </w:r>
    </w:p>
    <w:p w14:paraId="11E96376" w14:textId="04EE255D" w:rsidR="0063560C" w:rsidRPr="0063560C" w:rsidRDefault="0063560C" w:rsidP="0063560C">
      <w:r w:rsidRPr="0063560C">
        <w:t>Les trous de ver (</w:t>
      </w:r>
      <w:proofErr w:type="spellStart"/>
      <w:r w:rsidRPr="0063560C">
        <w:t>wormholes</w:t>
      </w:r>
      <w:proofErr w:type="spellEnd"/>
      <w:r w:rsidRPr="0063560C">
        <w:t>) doivent leur nom à </w:t>
      </w:r>
      <w:hyperlink r:id="rId30" w:tooltip="Charles W. Misner" w:history="1">
        <w:r w:rsidRPr="0063560C">
          <w:t xml:space="preserve">Charles W. </w:t>
        </w:r>
        <w:proofErr w:type="spellStart"/>
        <w:r w:rsidRPr="0063560C">
          <w:t>Misner</w:t>
        </w:r>
        <w:proofErr w:type="spellEnd"/>
      </w:hyperlink>
      <w:r w:rsidRPr="0063560C">
        <w:t> et </w:t>
      </w:r>
      <w:hyperlink r:id="rId31" w:tooltip="John Wheeler" w:history="1">
        <w:r w:rsidRPr="0063560C">
          <w:t>John A. Wheeler</w:t>
        </w:r>
      </w:hyperlink>
      <w:r w:rsidRPr="0063560C">
        <w:t> qui désignèrent ainsi en </w:t>
      </w:r>
      <w:hyperlink r:id="rId32" w:tooltip="1957 en science" w:history="1">
        <w:r w:rsidRPr="0063560C">
          <w:t>1957</w:t>
        </w:r>
      </w:hyperlink>
      <w:r w:rsidRPr="0063560C">
        <w:t> les propriétés de connexions des différents points de l'espace. Le nom vient de l'analogie de l'</w:t>
      </w:r>
      <w:hyperlink r:id="rId33" w:tooltip="Asticot" w:history="1">
        <w:r w:rsidRPr="0063560C">
          <w:t>asticot</w:t>
        </w:r>
      </w:hyperlink>
      <w:r w:rsidRPr="0063560C">
        <w:t> et de la </w:t>
      </w:r>
      <w:hyperlink r:id="rId34" w:tooltip="Pomme" w:history="1">
        <w:r w:rsidRPr="0063560C">
          <w:t>pomme</w:t>
        </w:r>
      </w:hyperlink>
      <w:r w:rsidRPr="0063560C">
        <w:t>, symbole de la gravité depuis </w:t>
      </w:r>
      <w:hyperlink r:id="rId35" w:tooltip="Isaac Newton" w:history="1">
        <w:r w:rsidRPr="0063560C">
          <w:t>Isaac Newton</w:t>
        </w:r>
      </w:hyperlink>
      <w:r w:rsidRPr="0063560C">
        <w:t> : comme le ver, en rongeant la pomme, peut se rendre directement à un point diamétralement opposé, un vaisseau spatial pourrait utiliser le trou de ver, à la façon d'un raccourci, pour ressortir ailleurs dans l'espace et dans le temps.</w:t>
      </w:r>
    </w:p>
    <w:p w14:paraId="419960B0" w14:textId="77777777" w:rsidR="0063560C" w:rsidRPr="0063560C" w:rsidRDefault="0063560C" w:rsidP="0063560C">
      <w:r w:rsidRPr="0063560C">
        <w:t>Quelques années plus tard à l’</w:t>
      </w:r>
      <w:hyperlink r:id="rId36" w:tooltip="Université Harvard" w:history="1">
        <w:r w:rsidRPr="0063560C">
          <w:t>université Harvard</w:t>
        </w:r>
      </w:hyperlink>
      <w:r w:rsidRPr="0063560C">
        <w:t>, </w:t>
      </w:r>
      <w:hyperlink r:id="rId37" w:tooltip="Stephen Hawking" w:history="1">
        <w:r w:rsidRPr="0063560C">
          <w:t>Stephen Hawking</w:t>
        </w:r>
      </w:hyperlink>
      <w:r w:rsidRPr="0063560C">
        <w:t> et </w:t>
      </w:r>
      <w:hyperlink r:id="rId38" w:tooltip="Richard Coleman (page inexistante)" w:history="1">
        <w:r w:rsidRPr="0063560C">
          <w:t>Richard Coleman</w:t>
        </w:r>
      </w:hyperlink>
      <w:r w:rsidRPr="0063560C">
        <w:t> reprirent le concept de Wheeler et suggérèrent que l'espace-temps pouvait être soumis à l'</w:t>
      </w:r>
      <w:hyperlink r:id="rId39" w:tooltip="Effet tunnel" w:history="1">
        <w:r w:rsidRPr="0063560C">
          <w:t>effet tunnel</w:t>
        </w:r>
      </w:hyperlink>
      <w:r w:rsidRPr="0063560C">
        <w:t> précité, reprenant l'idée avancée par </w:t>
      </w:r>
      <w:hyperlink r:id="rId40" w:tooltip="Hugh Everett" w:history="1">
        <w:r w:rsidRPr="0063560C">
          <w:t>Hugh Everett</w:t>
        </w:r>
      </w:hyperlink>
      <w:r w:rsidRPr="0063560C">
        <w:t>. À l'instar des </w:t>
      </w:r>
      <w:hyperlink r:id="rId41" w:tooltip="Électron" w:history="1">
        <w:r w:rsidRPr="0063560C">
          <w:t>électrons</w:t>
        </w:r>
      </w:hyperlink>
      <w:r w:rsidRPr="0063560C">
        <w:t xml:space="preserve"> qui peuvent sauter d'un point à </w:t>
      </w:r>
      <w:r w:rsidRPr="0063560C">
        <w:lastRenderedPageBreak/>
        <w:t>l'autre de l'espace, l'Univers ferait de même. L'effet tunnel créerait des ouvertures dans l'espace-temps qui conduiraient à d'autres univers, des univers cul-de-sac ou tout aussi vastes que le nôtre.</w:t>
      </w:r>
    </w:p>
    <w:p w14:paraId="341F09F8" w14:textId="66FC40D7" w:rsidR="0063560C" w:rsidRDefault="0063560C" w:rsidP="0063560C">
      <w:r w:rsidRPr="0063560C">
        <w:t>En </w:t>
      </w:r>
      <w:hyperlink r:id="rId42" w:tooltip="2013 en science" w:history="1">
        <w:r w:rsidRPr="0063560C">
          <w:t>2013</w:t>
        </w:r>
      </w:hyperlink>
      <w:r w:rsidRPr="0063560C">
        <w:t>, </w:t>
      </w:r>
      <w:hyperlink r:id="rId43" w:tooltip="Juan Martín Maldacena" w:history="1">
        <w:r w:rsidRPr="0063560C">
          <w:t xml:space="preserve">Juan </w:t>
        </w:r>
        <w:proofErr w:type="spellStart"/>
        <w:r w:rsidRPr="0063560C">
          <w:t>Maldacena</w:t>
        </w:r>
        <w:proofErr w:type="spellEnd"/>
      </w:hyperlink>
      <w:r w:rsidRPr="0063560C">
        <w:t> et </w:t>
      </w:r>
      <w:hyperlink r:id="rId44" w:tooltip="Leonard Susskind" w:history="1">
        <w:r w:rsidRPr="0063560C">
          <w:t xml:space="preserve">Leonard </w:t>
        </w:r>
        <w:proofErr w:type="spellStart"/>
        <w:r w:rsidRPr="0063560C">
          <w:t>Susskind</w:t>
        </w:r>
        <w:proofErr w:type="spellEnd"/>
      </w:hyperlink>
      <w:r w:rsidRPr="0063560C">
        <w:t> ont proposé une </w:t>
      </w:r>
      <w:hyperlink r:id="rId45" w:tooltip="Conjecture" w:history="1">
        <w:r w:rsidRPr="0063560C">
          <w:t>conjecture</w:t>
        </w:r>
      </w:hyperlink>
      <w:r w:rsidRPr="0063560C">
        <w:t> qui établit un lien entre l'</w:t>
      </w:r>
      <w:hyperlink r:id="rId46" w:tooltip="Intrication quantique" w:history="1">
        <w:r w:rsidRPr="0063560C">
          <w:t>intrication quantique</w:t>
        </w:r>
      </w:hyperlink>
      <w:r w:rsidRPr="0063560C">
        <w:t> et le trou de ver : la conjecture ER=EPR.</w:t>
      </w:r>
    </w:p>
    <w:p w14:paraId="154A7958" w14:textId="77777777" w:rsidR="0063560C" w:rsidRPr="0063560C" w:rsidRDefault="0063560C" w:rsidP="0063560C"/>
    <w:p w14:paraId="25CE3441" w14:textId="77777777" w:rsidR="0063560C" w:rsidRPr="0063560C" w:rsidRDefault="0063560C" w:rsidP="0063560C">
      <w:pPr>
        <w:pStyle w:val="Titre1"/>
      </w:pPr>
      <w:bookmarkStart w:id="2" w:name="_Toc212297409"/>
      <w:r w:rsidRPr="0063560C">
        <w:t>Présentation générale</w:t>
      </w:r>
      <w:bookmarkEnd w:id="2"/>
    </w:p>
    <w:p w14:paraId="5510B0D9" w14:textId="77777777" w:rsidR="0063560C" w:rsidRPr="0063560C" w:rsidRDefault="0063560C" w:rsidP="0063560C">
      <w:r w:rsidRPr="0063560C">
        <w:t>À l'heure actuelle, différents types de trous de ver ont été décrits de façon théorique :</w:t>
      </w:r>
    </w:p>
    <w:p w14:paraId="7C5D5D0E" w14:textId="77777777" w:rsidR="0063560C" w:rsidRPr="0063560C" w:rsidRDefault="0063560C" w:rsidP="0063560C">
      <w:pPr>
        <w:numPr>
          <w:ilvl w:val="0"/>
          <w:numId w:val="46"/>
        </w:numPr>
      </w:pPr>
      <w:proofErr w:type="gramStart"/>
      <w:r w:rsidRPr="0063560C">
        <w:t>le</w:t>
      </w:r>
      <w:proofErr w:type="gramEnd"/>
      <w:r w:rsidRPr="0063560C">
        <w:t xml:space="preserve"> trou de ver de </w:t>
      </w:r>
      <w:proofErr w:type="spellStart"/>
      <w:r w:rsidRPr="0063560C">
        <w:fldChar w:fldCharType="begin"/>
      </w:r>
      <w:r w:rsidRPr="0063560C">
        <w:instrText>HYPERLINK "https://fr.wikipedia.org/wiki/Trou_noir_de_Schwarzschild" \o "Trou noir de Schwarzschild"</w:instrText>
      </w:r>
      <w:r w:rsidRPr="0063560C">
        <w:fldChar w:fldCharType="separate"/>
      </w:r>
      <w:r w:rsidRPr="0063560C">
        <w:t>Schwarzschild</w:t>
      </w:r>
      <w:proofErr w:type="spellEnd"/>
      <w:r w:rsidRPr="0063560C">
        <w:fldChar w:fldCharType="end"/>
      </w:r>
      <w:r w:rsidRPr="0063560C">
        <w:t>, infranchissable ;</w:t>
      </w:r>
    </w:p>
    <w:p w14:paraId="24C7D554" w14:textId="77777777" w:rsidR="0063560C" w:rsidRPr="0063560C" w:rsidRDefault="0063560C" w:rsidP="0063560C">
      <w:pPr>
        <w:numPr>
          <w:ilvl w:val="0"/>
          <w:numId w:val="46"/>
        </w:numPr>
      </w:pPr>
      <w:proofErr w:type="gramStart"/>
      <w:r w:rsidRPr="0063560C">
        <w:t>le</w:t>
      </w:r>
      <w:proofErr w:type="gramEnd"/>
      <w:r w:rsidRPr="0063560C">
        <w:t xml:space="preserve"> trou de ver de </w:t>
      </w:r>
      <w:proofErr w:type="spellStart"/>
      <w:r w:rsidRPr="0063560C">
        <w:fldChar w:fldCharType="begin"/>
      </w:r>
      <w:r w:rsidRPr="0063560C">
        <w:instrText>HYPERLINK "https://fr.wikipedia.org/wiki/Trou_noir_de_Reissner-Nordstr%C3%B6m" \o "Trou noir de Reissner-Nordström"</w:instrText>
      </w:r>
      <w:r w:rsidRPr="0063560C">
        <w:fldChar w:fldCharType="separate"/>
      </w:r>
      <w:r w:rsidRPr="0063560C">
        <w:t>Reissner-Nordstrøm</w:t>
      </w:r>
      <w:proofErr w:type="spellEnd"/>
      <w:r w:rsidRPr="0063560C">
        <w:fldChar w:fldCharType="end"/>
      </w:r>
      <w:r w:rsidRPr="0063560C">
        <w:t> ou de </w:t>
      </w:r>
      <w:hyperlink r:id="rId47" w:tooltip="Trou noir de Kerr-Newman" w:history="1">
        <w:r w:rsidRPr="0063560C">
          <w:t>Kerr-Newman</w:t>
        </w:r>
      </w:hyperlink>
      <w:r w:rsidRPr="0063560C">
        <w:t xml:space="preserve">, franchissable mais dans un seul sens, pouvant contenir un trou de ver de </w:t>
      </w:r>
      <w:proofErr w:type="spellStart"/>
      <w:r w:rsidRPr="0063560C">
        <w:t>Schwarzschild</w:t>
      </w:r>
      <w:proofErr w:type="spellEnd"/>
      <w:r w:rsidRPr="0063560C">
        <w:t> ;</w:t>
      </w:r>
    </w:p>
    <w:p w14:paraId="214FB915" w14:textId="77777777" w:rsidR="0063560C" w:rsidRPr="0063560C" w:rsidRDefault="0063560C" w:rsidP="0063560C">
      <w:pPr>
        <w:numPr>
          <w:ilvl w:val="0"/>
          <w:numId w:val="46"/>
        </w:numPr>
      </w:pPr>
      <w:proofErr w:type="gramStart"/>
      <w:r w:rsidRPr="0063560C">
        <w:t>le</w:t>
      </w:r>
      <w:proofErr w:type="gramEnd"/>
      <w:r w:rsidRPr="0063560C">
        <w:t xml:space="preserve"> trou de ver de </w:t>
      </w:r>
      <w:hyperlink r:id="rId48" w:tooltip="Hendrik Antoon Lorentz" w:history="1">
        <w:r w:rsidRPr="0063560C">
          <w:t>Lorentz</w:t>
        </w:r>
      </w:hyperlink>
      <w:r w:rsidRPr="0063560C">
        <w:t> à </w:t>
      </w:r>
      <w:hyperlink r:id="rId49" w:tooltip="Masse négative" w:history="1">
        <w:r w:rsidRPr="0063560C">
          <w:t>masse négative</w:t>
        </w:r>
      </w:hyperlink>
      <w:r w:rsidRPr="0063560C">
        <w:t>, franchissable dans les deux sens.</w:t>
      </w:r>
    </w:p>
    <w:p w14:paraId="0A7C0BA3" w14:textId="77777777" w:rsidR="0063560C" w:rsidRPr="0063560C" w:rsidRDefault="0063560C" w:rsidP="0063560C">
      <w:r w:rsidRPr="0063560C">
        <w:t>Tous sont des solutions mathématiques plutôt que des objets concrets.</w:t>
      </w:r>
    </w:p>
    <w:p w14:paraId="53D717BF" w14:textId="77777777" w:rsidR="0063560C" w:rsidRPr="0063560C" w:rsidRDefault="0063560C" w:rsidP="0063560C">
      <w:r w:rsidRPr="0063560C">
        <w:t>Ont également été distingués des trous de ver à </w:t>
      </w:r>
      <w:hyperlink r:id="rId50" w:tooltip="Symétrie" w:history="1">
        <w:r w:rsidRPr="0063560C">
          <w:t>symétrie</w:t>
        </w:r>
      </w:hyperlink>
      <w:r w:rsidRPr="0063560C">
        <w:t> </w:t>
      </w:r>
      <w:hyperlink r:id="rId51" w:tooltip="Sphère" w:history="1">
        <w:r w:rsidRPr="0063560C">
          <w:t>sphérique</w:t>
        </w:r>
      </w:hyperlink>
      <w:r w:rsidRPr="0063560C">
        <w:t xml:space="preserve">, tels ceux de </w:t>
      </w:r>
      <w:proofErr w:type="spellStart"/>
      <w:r w:rsidRPr="0063560C">
        <w:t>Schwarzschild</w:t>
      </w:r>
      <w:proofErr w:type="spellEnd"/>
      <w:r w:rsidRPr="0063560C">
        <w:t xml:space="preserve"> et de </w:t>
      </w:r>
      <w:proofErr w:type="spellStart"/>
      <w:r w:rsidRPr="0063560C">
        <w:t>Reissner-Nordstrøm</w:t>
      </w:r>
      <w:proofErr w:type="spellEnd"/>
      <w:r w:rsidRPr="0063560C">
        <w:t>, qui ne sont pas en rotation, et des trous de ver tels ceux de Kerr-</w:t>
      </w:r>
      <w:proofErr w:type="spellStart"/>
      <w:r w:rsidRPr="0063560C">
        <w:t>Newmann</w:t>
      </w:r>
      <w:proofErr w:type="spellEnd"/>
      <w:r w:rsidRPr="0063560C">
        <w:t xml:space="preserve"> qui tournent sur eux-mêmes.</w:t>
      </w:r>
    </w:p>
    <w:p w14:paraId="7DB6E8AD" w14:textId="432E3D14" w:rsidR="0063560C" w:rsidRPr="0063560C" w:rsidRDefault="0063560C" w:rsidP="0063560C">
      <w:r w:rsidRPr="0063560C">
        <w:t>Si on essaie de fabriquer un trou de ver à partir de </w:t>
      </w:r>
      <w:hyperlink r:id="rId52" w:tooltip="Matière" w:history="1">
        <w:r w:rsidRPr="0063560C">
          <w:t>matière</w:t>
        </w:r>
      </w:hyperlink>
      <w:r w:rsidRPr="0063560C">
        <w:t> à masse positive, il explose et se désintègre. Si une matière à masse négative existe (</w:t>
      </w:r>
      <w:hyperlink r:id="rId53" w:tooltip="Matière exotique" w:history="1">
        <w:r w:rsidRPr="0063560C">
          <w:t>matière exotique</w:t>
        </w:r>
      </w:hyperlink>
      <w:r w:rsidRPr="0063560C">
        <w:t>), on peut en principe élaborer un trou de ver statique en accumulant des </w:t>
      </w:r>
      <w:hyperlink r:id="rId54" w:tooltip="Masse" w:history="1">
        <w:r w:rsidRPr="0063560C">
          <w:t>masses</w:t>
        </w:r>
      </w:hyperlink>
      <w:r w:rsidRPr="0063560C">
        <w:t> négatives.</w:t>
      </w:r>
      <w:r w:rsidRPr="0063560C">
        <w:t xml:space="preserve"> </w:t>
      </w:r>
    </w:p>
    <w:p w14:paraId="6D09436F" w14:textId="77777777" w:rsidR="0063560C" w:rsidRPr="0063560C" w:rsidRDefault="0063560C" w:rsidP="0063560C">
      <w:r w:rsidRPr="0063560C">
        <w:t>La théorie d'</w:t>
      </w:r>
      <w:hyperlink r:id="rId55" w:tooltip="Albert Einstein" w:history="1">
        <w:r w:rsidRPr="0063560C">
          <w:t>Einstein</w:t>
        </w:r>
      </w:hyperlink>
      <w:r w:rsidRPr="0063560C">
        <w:t> précise qu'on peut fabriquer n'importe quel type de </w:t>
      </w:r>
      <w:hyperlink r:id="rId56" w:tooltip="Géométrie" w:history="1">
        <w:r w:rsidRPr="0063560C">
          <w:t>géométrie</w:t>
        </w:r>
      </w:hyperlink>
      <w:r w:rsidRPr="0063560C">
        <w:t> spatio-temporelle, statique ou dynamique. Toutefois, une fois la géométrie définie, ce sont les </w:t>
      </w:r>
      <w:hyperlink r:id="rId57" w:tooltip="Équation d'Einstein" w:history="1">
        <w:r w:rsidRPr="0063560C">
          <w:t>équations d'Einstein</w:t>
        </w:r>
      </w:hyperlink>
      <w:r w:rsidRPr="0063560C">
        <w:t> qui diront quel devra être le </w:t>
      </w:r>
      <w:hyperlink r:id="rId58" w:tooltip="Tenseur énergie-impulsion" w:history="1">
        <w:r w:rsidRPr="0063560C">
          <w:t>tenseur énergie-impulsion</w:t>
        </w:r>
      </w:hyperlink>
      <w:r w:rsidRPr="0063560C">
        <w:t> de la matière pour obtenir cette géométrie spatiale. En général, les solutions de trous de ver statiques requièrent une masse négative.</w:t>
      </w:r>
    </w:p>
    <w:p w14:paraId="176CECA4" w14:textId="0BC66CA2" w:rsidR="0063560C" w:rsidRPr="0063560C" w:rsidRDefault="0063560C" w:rsidP="0063560C">
      <w:r w:rsidRPr="0063560C">
        <w:t xml:space="preserve">Einstein et </w:t>
      </w:r>
      <w:proofErr w:type="spellStart"/>
      <w:r w:rsidRPr="0063560C">
        <w:t>Rosen</w:t>
      </w:r>
      <w:proofErr w:type="spellEnd"/>
      <w:r w:rsidRPr="0063560C">
        <w:t xml:space="preserve"> ont sérieusement suggéré que les singularités pouvaient mener à d'autres endroits de l'</w:t>
      </w:r>
      <w:hyperlink r:id="rId59" w:tooltip="Univers" w:history="1">
        <w:r w:rsidRPr="0063560C">
          <w:t>Univers</w:t>
        </w:r>
      </w:hyperlink>
      <w:r w:rsidRPr="0063560C">
        <w:t>, d'autres régions de l'</w:t>
      </w:r>
      <w:hyperlink r:id="rId60" w:tooltip="Espace (cosmologie)" w:history="1">
        <w:r w:rsidRPr="0063560C">
          <w:t>espace</w:t>
        </w:r>
      </w:hyperlink>
      <w:r w:rsidRPr="0063560C">
        <w:t> et du </w:t>
      </w:r>
      <w:hyperlink r:id="rId61" w:tooltip="Temps" w:history="1">
        <w:r w:rsidRPr="0063560C">
          <w:t>temps</w:t>
        </w:r>
      </w:hyperlink>
      <w:r w:rsidRPr="0063560C">
        <w:t>. Ces connexions spatio-temporelles sont connues sous le nom de « ponts d'Einstein-</w:t>
      </w:r>
      <w:proofErr w:type="spellStart"/>
      <w:r w:rsidRPr="0063560C">
        <w:t>Rosen</w:t>
      </w:r>
      <w:proofErr w:type="spellEnd"/>
      <w:r w:rsidRPr="0063560C">
        <w:t> ». Mais ni l'un ni l'autre n'entrevoyaient une possibilité d'entretenir ces connexions en raison du caractère instable des </w:t>
      </w:r>
      <w:hyperlink r:id="rId62" w:tooltip="Fluctuation quantique" w:history="1">
        <w:r w:rsidRPr="0063560C">
          <w:t>fluctuations quantiques</w:t>
        </w:r>
      </w:hyperlink>
      <w:r w:rsidRPr="0063560C">
        <w:t>. Selon la formule de John L. Friedman de l'</w:t>
      </w:r>
      <w:hyperlink r:id="rId63" w:tooltip="Université de Californie à Santa Barbara" w:history="1">
        <w:r w:rsidRPr="0063560C">
          <w:t>université de Californie à Santa Barbara</w:t>
        </w:r>
      </w:hyperlink>
      <w:r w:rsidRPr="0063560C">
        <w:t>, il s'agit d'une « </w:t>
      </w:r>
      <w:hyperlink r:id="rId64" w:tooltip="Censure" w:history="1">
        <w:r w:rsidRPr="0063560C">
          <w:t>censure</w:t>
        </w:r>
      </w:hyperlink>
      <w:r w:rsidRPr="0063560C">
        <w:t> </w:t>
      </w:r>
      <w:hyperlink r:id="rId65" w:tooltip="Topologie" w:history="1">
        <w:r w:rsidRPr="0063560C">
          <w:t>topologique</w:t>
        </w:r>
      </w:hyperlink>
      <w:r w:rsidRPr="0063560C">
        <w:t> ».</w:t>
      </w:r>
    </w:p>
    <w:p w14:paraId="48BF1809" w14:textId="21A48610" w:rsidR="0063560C" w:rsidRPr="0063560C" w:rsidRDefault="0063560C" w:rsidP="0063560C">
      <w:r w:rsidRPr="0063560C">
        <w:t>Ces trous de vers dits de Lorentz requièrent de la </w:t>
      </w:r>
      <w:hyperlink r:id="rId66" w:tooltip="Matière exotique" w:history="1">
        <w:r w:rsidRPr="0063560C">
          <w:t>matière exotique</w:t>
        </w:r>
      </w:hyperlink>
      <w:r w:rsidRPr="0063560C">
        <w:t> pour rester ouverts car celle-ci demande moins d'énergie que le </w:t>
      </w:r>
      <w:hyperlink r:id="rId67" w:tooltip="Vide quantique" w:history="1">
        <w:r w:rsidRPr="0063560C">
          <w:t>vide quantique</w:t>
        </w:r>
      </w:hyperlink>
      <w:r w:rsidRPr="0063560C">
        <w:t>, qui subit des fluctuations d'amplitude variables. Il peut s'agir d'</w:t>
      </w:r>
      <w:hyperlink r:id="rId68" w:tooltip="Énergie négative" w:history="1">
        <w:r w:rsidRPr="0063560C">
          <w:t>énergie négative</w:t>
        </w:r>
      </w:hyperlink>
      <w:r w:rsidRPr="0063560C">
        <w:t> qui maintiendrait l'ouverture du trou de ver loin de l'</w:t>
      </w:r>
      <w:hyperlink r:id="rId69" w:tooltip="Horizon (trou noir)" w:history="1">
        <w:r w:rsidRPr="0063560C">
          <w:t>horizon</w:t>
        </w:r>
      </w:hyperlink>
      <w:r w:rsidRPr="0063560C">
        <w:t>. L'ouverture elle-même présente une pression de surface positive qui la maintient ouverte durant les transferts et évite qu'elle ne s'effondre. Seulement, on ne sait comment stocker autant d'antimatière et suffisamment longtemps au même endroit pour entretenir ce tunnel dans l'</w:t>
      </w:r>
      <w:hyperlink r:id="rId70" w:tooltip="Espace-temps" w:history="1">
        <w:r w:rsidRPr="0063560C">
          <w:t>espace-temps</w:t>
        </w:r>
      </w:hyperlink>
      <w:r w:rsidRPr="0063560C">
        <w:t>.</w:t>
      </w:r>
      <w:hyperlink r:id="rId71" w:tooltip="Aide:Référence nécessaire" w:history="1"/>
      <w:r w:rsidRPr="0063560C">
        <w:t xml:space="preserve"> </w:t>
      </w:r>
    </w:p>
    <w:p w14:paraId="23851A41" w14:textId="36BED697" w:rsidR="0063560C" w:rsidRPr="0063560C" w:rsidRDefault="0063560C" w:rsidP="0063560C">
      <w:r w:rsidRPr="0063560C">
        <w:t>Pour approfondir les conséquences de la </w:t>
      </w:r>
      <w:hyperlink r:id="rId72" w:tooltip="Relativité générale" w:history="1">
        <w:r w:rsidRPr="0063560C">
          <w:t>relativité générale</w:t>
        </w:r>
      </w:hyperlink>
      <w:r w:rsidRPr="0063560C">
        <w:t>, </w:t>
      </w:r>
      <w:hyperlink r:id="rId73" w:tooltip="Kip Thorne" w:history="1">
        <w:r w:rsidRPr="0063560C">
          <w:t xml:space="preserve">Kip </w:t>
        </w:r>
        <w:proofErr w:type="spellStart"/>
        <w:r w:rsidRPr="0063560C">
          <w:t>Thorne</w:t>
        </w:r>
        <w:proofErr w:type="spellEnd"/>
      </w:hyperlink>
      <w:r w:rsidRPr="0063560C">
        <w:t> et </w:t>
      </w:r>
      <w:hyperlink r:id="rId74" w:tooltip="Richard Morris" w:history="1">
        <w:r w:rsidRPr="0063560C">
          <w:t>Richard Morris</w:t>
        </w:r>
      </w:hyperlink>
      <w:r w:rsidRPr="0063560C">
        <w:t> du </w:t>
      </w:r>
      <w:hyperlink r:id="rId75" w:tooltip="Caltech" w:history="1">
        <w:r w:rsidRPr="0063560C">
          <w:t>Caltech</w:t>
        </w:r>
      </w:hyperlink>
      <w:r w:rsidRPr="0063560C">
        <w:t> ont tenté de découvrir par le biais de la </w:t>
      </w:r>
      <w:hyperlink r:id="rId76" w:tooltip="Physique quantique" w:history="1">
        <w:r w:rsidRPr="0063560C">
          <w:t>physique quantique</w:t>
        </w:r>
      </w:hyperlink>
      <w:r w:rsidRPr="0063560C">
        <w:t> de nouvelles </w:t>
      </w:r>
      <w:hyperlink r:id="rId77" w:tooltip="Particule élémentaire" w:history="1">
        <w:r w:rsidRPr="0063560C">
          <w:t>particules</w:t>
        </w:r>
      </w:hyperlink>
      <w:r w:rsidRPr="0063560C">
        <w:t> capables d'entretenir les trous de ver de </w:t>
      </w:r>
      <w:hyperlink r:id="rId78" w:tooltip="John Wheeler" w:history="1">
        <w:r w:rsidRPr="0063560C">
          <w:t>Wheeler</w:t>
        </w:r>
      </w:hyperlink>
      <w:r w:rsidRPr="0063560C">
        <w:t>. Celles-ci ont fait apparaître d'hypothétiques « sas de liaisons » parcourus par des « voyageurs de Langevin ». La littérature de science-fiction s'en est grandement inspirée.</w:t>
      </w:r>
    </w:p>
    <w:p w14:paraId="444CF3A6" w14:textId="77777777" w:rsidR="0063560C" w:rsidRPr="0063560C" w:rsidRDefault="0063560C" w:rsidP="0063560C">
      <w:r w:rsidRPr="0063560C">
        <w:lastRenderedPageBreak/>
        <w:t>Selon </w:t>
      </w:r>
      <w:hyperlink r:id="rId79" w:tooltip="John Wheeler" w:history="1">
        <w:r w:rsidRPr="0063560C">
          <w:t>John Wheeler</w:t>
        </w:r>
      </w:hyperlink>
      <w:r w:rsidRPr="0063560C">
        <w:t>, deux </w:t>
      </w:r>
      <w:hyperlink r:id="rId80" w:tooltip="Singularité gravitationnelle" w:history="1">
        <w:r w:rsidRPr="0063560C">
          <w:t>singularités</w:t>
        </w:r>
      </w:hyperlink>
      <w:r w:rsidRPr="0063560C">
        <w:t> pourraient être reliées par un trou de ver, sorte de sas entre deux régions éloignées de l’univers. Entretenir un tel passage et lui donner une taille macroscopique reste un défi théorique. En effet ce « pont » est à l’</w:t>
      </w:r>
      <w:hyperlink r:id="rId81" w:tooltip="Longueur de Planck" w:history="1">
        <w:r w:rsidRPr="0063560C">
          <w:t>échelle de Planck</w:t>
        </w:r>
      </w:hyperlink>
      <w:r w:rsidRPr="0063560C">
        <w:t> : il mesure 10−33 cm et est instable ; il se referme sur lui-même en l’espace de 10</w:t>
      </w:r>
      <w:r w:rsidRPr="0063560C">
        <w:rPr>
          <w:vertAlign w:val="superscript"/>
        </w:rPr>
        <w:t>−43</w:t>
      </w:r>
      <w:r w:rsidRPr="0063560C">
        <w:t> s. Si on essaye de l’agrandir, il s'autodétruit. Le trou de ver appartient à la </w:t>
      </w:r>
      <w:hyperlink r:id="rId82" w:tooltip="Mousse quantique" w:history="1">
        <w:r w:rsidRPr="0063560C">
          <w:t>mousse quantique</w:t>
        </w:r>
      </w:hyperlink>
      <w:r w:rsidRPr="0063560C">
        <w:t> et obéit aux lois </w:t>
      </w:r>
      <w:hyperlink r:id="rId83" w:tooltip="Probabilité" w:history="1">
        <w:r w:rsidRPr="0063560C">
          <w:t>probabilistes</w:t>
        </w:r>
      </w:hyperlink>
      <w:r w:rsidRPr="0063560C">
        <w:t>.</w:t>
      </w:r>
    </w:p>
    <w:p w14:paraId="572BFE72" w14:textId="77777777" w:rsidR="0063560C" w:rsidRDefault="0063560C" w:rsidP="0063560C">
      <w:r w:rsidRPr="0063560C">
        <w:t>Au contraire d’une singularité, un trou de ver est « nu », il demeure visible et, plus extraordinaire encore, il permet de voyager dans le temps en fonction du sens emprunté.</w:t>
      </w:r>
    </w:p>
    <w:p w14:paraId="14C78113" w14:textId="77777777" w:rsidR="0063560C" w:rsidRPr="0063560C" w:rsidRDefault="0063560C" w:rsidP="0063560C"/>
    <w:p w14:paraId="4DCD3EC5" w14:textId="77777777" w:rsidR="0063560C" w:rsidRPr="0063560C" w:rsidRDefault="0063560C" w:rsidP="0063560C">
      <w:pPr>
        <w:pStyle w:val="Titre1"/>
      </w:pPr>
      <w:bookmarkStart w:id="3" w:name="_Toc212297410"/>
      <w:r w:rsidRPr="0063560C">
        <w:t>Exemple : le trou de ver de Morris-</w:t>
      </w:r>
      <w:proofErr w:type="spellStart"/>
      <w:r w:rsidRPr="0063560C">
        <w:t>Thorne</w:t>
      </w:r>
      <w:bookmarkEnd w:id="3"/>
      <w:proofErr w:type="spellEnd"/>
    </w:p>
    <w:p w14:paraId="55EDDFDC" w14:textId="53852A91" w:rsidR="0063560C" w:rsidRPr="0063560C" w:rsidRDefault="0063560C" w:rsidP="0063560C">
      <w:r w:rsidRPr="0063560C">
        <w:t>Le trou de ver de Morris-</w:t>
      </w:r>
      <w:proofErr w:type="spellStart"/>
      <w:r w:rsidRPr="0063560C">
        <w:t>Thorne</w:t>
      </w:r>
      <w:proofErr w:type="spellEnd"/>
      <w:r w:rsidRPr="0063560C">
        <w:t> est un trou de ver traversable, décrit par la </w:t>
      </w:r>
      <w:hyperlink r:id="rId84" w:tooltip="Métrique (physique)" w:history="1">
        <w:r w:rsidRPr="0063560C">
          <w:t>métrique</w:t>
        </w:r>
      </w:hyperlink>
      <w:r w:rsidRPr="0063560C">
        <w:t> du même nom.</w:t>
      </w:r>
    </w:p>
    <w:p w14:paraId="21B1E206" w14:textId="59403FA6" w:rsidR="0063560C" w:rsidRPr="0063560C" w:rsidRDefault="0063560C" w:rsidP="0063560C">
      <w:r w:rsidRPr="0063560C">
        <w:t>Ses </w:t>
      </w:r>
      <w:hyperlink r:id="rId85" w:tooltip="Éponymie" w:history="1">
        <w:r w:rsidRPr="0063560C">
          <w:t>éponymes</w:t>
        </w:r>
      </w:hyperlink>
      <w:r w:rsidRPr="0063560C">
        <w:t> sont Michael S. Morris et </w:t>
      </w:r>
      <w:hyperlink r:id="rId86" w:tooltip="Kip Thorne" w:history="1">
        <w:r w:rsidRPr="0063560C">
          <w:t xml:space="preserve">Kip S. </w:t>
        </w:r>
        <w:proofErr w:type="spellStart"/>
        <w:r w:rsidRPr="0063560C">
          <w:t>Thorne</w:t>
        </w:r>
        <w:proofErr w:type="spellEnd"/>
      </w:hyperlink>
      <w:r w:rsidRPr="0063560C">
        <w:t>, qui ont publié leur solution en 1988 dans l'</w:t>
      </w:r>
      <w:hyperlink r:id="rId87" w:tooltip="American Journal of Physics" w:history="1">
        <w:r w:rsidRPr="0063560C">
          <w:t xml:space="preserve">American Journal of </w:t>
        </w:r>
        <w:proofErr w:type="spellStart"/>
        <w:r w:rsidRPr="0063560C">
          <w:t>Physics</w:t>
        </w:r>
        <w:proofErr w:type="spellEnd"/>
      </w:hyperlink>
      <w:r w:rsidRPr="0063560C">
        <w:t>. Elle consiste en une adaptation du sujet de l'examen final d'un cours d'introduction à la relativité générale, donné au </w:t>
      </w:r>
      <w:hyperlink r:id="rId88" w:tooltip="California Institute of Technology" w:history="1">
        <w:r w:rsidRPr="0063560C">
          <w:t xml:space="preserve">California Institute of </w:t>
        </w:r>
        <w:proofErr w:type="spellStart"/>
        <w:r w:rsidRPr="0063560C">
          <w:t>Technology</w:t>
        </w:r>
        <w:proofErr w:type="spellEnd"/>
      </w:hyperlink>
      <w:r w:rsidRPr="0063560C">
        <w:t> en 1985.</w:t>
      </w:r>
    </w:p>
    <w:p w14:paraId="4038D79F" w14:textId="3A50A400" w:rsidR="0063560C" w:rsidRPr="0063560C" w:rsidRDefault="0063560C" w:rsidP="0063560C">
      <w:r w:rsidRPr="0063560C">
        <w:t>La métrique de Morris-</w:t>
      </w:r>
      <w:proofErr w:type="spellStart"/>
      <w:r w:rsidRPr="0063560C">
        <w:t>Thorne</w:t>
      </w:r>
      <w:proofErr w:type="spellEnd"/>
      <w:r w:rsidRPr="0063560C">
        <w:t xml:space="preserve"> s'écrit :</w:t>
      </w:r>
    </w:p>
    <w:p w14:paraId="5FB4C7A0" w14:textId="42B07508" w:rsidR="0063560C" w:rsidRPr="0063560C" w:rsidRDefault="0063560C" w:rsidP="0063560C">
      <m:oMath>
        <m:r>
          <m:rPr>
            <m:sty m:val="p"/>
          </m:rP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r>
          <m:rPr>
            <m:sty m:val="p"/>
          </m:rPr>
          <w:rPr>
            <w:rFonts w:ascii="Cambria Math" w:hAnsi="Cambria Math"/>
          </w:rPr>
          <m:t>d</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r>
          <m:rPr>
            <m:sty m:val="p"/>
          </m:rPr>
          <w:rPr>
            <w:rFonts w:ascii="Cambria Math" w:hAnsi="Cambria Math"/>
          </w:rPr>
          <m:t>d</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d</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oMath>
      <w:r w:rsidRPr="0063560C">
        <w:t>,</w:t>
      </w:r>
    </w:p>
    <w:p w14:paraId="355B2F4D" w14:textId="77777777" w:rsidR="0063560C" w:rsidRPr="0063560C" w:rsidRDefault="0063560C" w:rsidP="0063560C">
      <w:proofErr w:type="gramStart"/>
      <w:r w:rsidRPr="0063560C">
        <w:t>où</w:t>
      </w:r>
      <w:proofErr w:type="gramEnd"/>
      <w:r w:rsidRPr="0063560C">
        <w:t> :</w:t>
      </w:r>
    </w:p>
    <w:p w14:paraId="06325F37" w14:textId="426E0196" w:rsidR="0063560C" w:rsidRPr="0063560C" w:rsidRDefault="0063560C" w:rsidP="0063560C">
      <w:pPr>
        <w:numPr>
          <w:ilvl w:val="0"/>
          <w:numId w:val="47"/>
        </w:numPr>
      </w:pP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)=(c</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ϕ</m:t>
        </m:r>
        <m:r>
          <m:rPr>
            <m:sty m:val="p"/>
          </m:rPr>
          <w:rPr>
            <w:rFonts w:ascii="Cambria Math" w:hAnsi="Cambria Math"/>
          </w:rPr>
          <m:t>)</m:t>
        </m:r>
      </m:oMath>
      <w:r w:rsidRPr="0063560C">
        <w:t> </w:t>
      </w:r>
      <w:proofErr w:type="gramStart"/>
      <w:r w:rsidRPr="0063560C">
        <w:t>sont</w:t>
      </w:r>
      <w:proofErr w:type="gramEnd"/>
      <w:r w:rsidRPr="0063560C">
        <w:t xml:space="preserve"> les </w:t>
      </w:r>
      <w:hyperlink r:id="rId89" w:tooltip="Coordonnées d'espace-temps" w:history="1">
        <w:r w:rsidRPr="0063560C">
          <w:t>coordonnées d'espace-temps</w:t>
        </w:r>
      </w:hyperlink>
      <w:r w:rsidRPr="0063560C">
        <w:t> :</w:t>
      </w:r>
    </w:p>
    <w:p w14:paraId="557B63F9" w14:textId="113FAD37" w:rsidR="0063560C" w:rsidRPr="0063560C" w:rsidRDefault="0063560C" w:rsidP="0063560C">
      <w:pPr>
        <w:numPr>
          <w:ilvl w:val="1"/>
          <w:numId w:val="47"/>
        </w:numPr>
      </w:pPr>
      <m:oMath>
        <m:r>
          <w:rPr>
            <w:rFonts w:ascii="Cambria Math" w:hAnsi="Cambria Math"/>
          </w:rPr>
          <m:t>t</m:t>
        </m:r>
      </m:oMath>
      <w:r w:rsidRPr="0063560C">
        <w:t> </w:t>
      </w:r>
      <w:proofErr w:type="gramStart"/>
      <w:r w:rsidRPr="0063560C">
        <w:t>est</w:t>
      </w:r>
      <w:proofErr w:type="gramEnd"/>
      <w:r w:rsidRPr="0063560C">
        <w:t xml:space="preserve"> la coordonnée temporelle,</w:t>
      </w:r>
    </w:p>
    <w:p w14:paraId="79B71AA0" w14:textId="52E4C2AA" w:rsidR="0063560C" w:rsidRPr="0063560C" w:rsidRDefault="0063560C" w:rsidP="0063560C">
      <w:pPr>
        <w:numPr>
          <w:ilvl w:val="1"/>
          <w:numId w:val="47"/>
        </w:numPr>
      </w:pPr>
      <m:oMath>
        <m:r>
          <w:rPr>
            <w:rFonts w:ascii="Cambria Math" w:hAnsi="Cambria Math"/>
          </w:rPr>
          <m:t>l</m:t>
        </m:r>
      </m:oMath>
      <w:r w:rsidRPr="0063560C">
        <w:t> </w:t>
      </w:r>
      <w:proofErr w:type="gramStart"/>
      <w:r w:rsidRPr="0063560C">
        <w:t>est</w:t>
      </w:r>
      <w:proofErr w:type="gramEnd"/>
      <w:r w:rsidRPr="0063560C">
        <w:t xml:space="preserve"> la coordonnée radiale,</w:t>
      </w:r>
    </w:p>
    <w:p w14:paraId="00855DCC" w14:textId="2D0CC9A1" w:rsidR="0063560C" w:rsidRPr="0063560C" w:rsidRDefault="0063560C" w:rsidP="0063560C">
      <w:pPr>
        <w:numPr>
          <w:ilvl w:val="1"/>
          <w:numId w:val="47"/>
        </w:numPr>
      </w:pPr>
      <m:oMath>
        <m:r>
          <w:rPr>
            <w:rFonts w:ascii="Cambria Math" w:hAnsi="Cambria Math"/>
          </w:rPr>
          <m:t>θ</m:t>
        </m:r>
      </m:oMath>
      <w:r w:rsidRPr="0063560C">
        <w:t> </w:t>
      </w:r>
      <w:proofErr w:type="gramStart"/>
      <w:r w:rsidRPr="0063560C">
        <w:t>est</w:t>
      </w:r>
      <w:proofErr w:type="gramEnd"/>
      <w:r w:rsidRPr="0063560C">
        <w:t xml:space="preserve"> la </w:t>
      </w:r>
      <w:hyperlink r:id="rId90" w:tooltip="Colatitude" w:history="1">
        <w:r w:rsidRPr="0063560C">
          <w:t>colatitude</w:t>
        </w:r>
      </w:hyperlink>
      <w:r w:rsidRPr="0063560C">
        <w:t>,</w:t>
      </w:r>
    </w:p>
    <w:p w14:paraId="176BFD5B" w14:textId="5E9FDF1B" w:rsidR="0063560C" w:rsidRPr="0063560C" w:rsidRDefault="0063560C" w:rsidP="0063560C">
      <w:pPr>
        <w:numPr>
          <w:ilvl w:val="1"/>
          <w:numId w:val="47"/>
        </w:numPr>
      </w:pPr>
      <m:oMath>
        <m:r>
          <w:rPr>
            <w:rFonts w:ascii="Cambria Math" w:hAnsi="Cambria Math"/>
          </w:rPr>
          <m:t>ϕ</m:t>
        </m:r>
      </m:oMath>
      <w:r w:rsidRPr="0063560C">
        <w:t> </w:t>
      </w:r>
      <w:proofErr w:type="gramStart"/>
      <w:r w:rsidRPr="0063560C">
        <w:t>est</w:t>
      </w:r>
      <w:proofErr w:type="gramEnd"/>
      <w:r w:rsidRPr="0063560C">
        <w:t xml:space="preserve"> la </w:t>
      </w:r>
      <w:hyperlink r:id="rId91" w:tooltip="Longitude" w:history="1">
        <w:r w:rsidRPr="0063560C">
          <w:t>longitude</w:t>
        </w:r>
      </w:hyperlink>
      <w:r w:rsidRPr="0063560C">
        <w:t>,</w:t>
      </w:r>
    </w:p>
    <w:p w14:paraId="24E33FEA" w14:textId="363F02CC" w:rsidR="0063560C" w:rsidRPr="0063560C" w:rsidRDefault="0063560C" w:rsidP="0063560C">
      <w:pPr>
        <w:numPr>
          <w:ilvl w:val="0"/>
          <w:numId w:val="47"/>
        </w:numPr>
      </w:pPr>
      <m:oMath>
        <m:sSubSup>
          <m:sSubSupPr>
            <m:ctrlPr>
              <w:rPr>
                <w:rFonts w:ascii="Cambria Math" w:hAnsi="Cambria Math"/>
              </w:rPr>
            </m:ctrlPr>
          </m:sSubSupPr>
          <m:e>
            <m:r>
              <w:rPr>
                <w:rFonts w:ascii="Cambria Math" w:hAnsi="Cambria Math"/>
              </w:rPr>
              <m:t>b</m:t>
            </m:r>
          </m:e>
          <m:sub>
            <m:r>
              <m:rPr>
                <m:sty m:val="p"/>
              </m:rPr>
              <w:rPr>
                <w:rFonts w:ascii="Cambria Math" w:hAnsi="Cambria Math"/>
              </w:rPr>
              <m:t>0</m:t>
            </m:r>
          </m:sub>
          <m:sup>
            <m:r>
              <m:rPr>
                <m:sty m:val="p"/>
              </m:rPr>
              <w:rPr>
                <w:rFonts w:ascii="Cambria Math" w:hAnsi="Cambria Math"/>
              </w:rPr>
              <m:t>2</m:t>
            </m:r>
          </m:sup>
        </m:sSubSup>
      </m:oMath>
      <w:r w:rsidRPr="0063560C">
        <w:t> </w:t>
      </w:r>
      <w:proofErr w:type="gramStart"/>
      <w:r w:rsidRPr="0063560C">
        <w:t>est</w:t>
      </w:r>
      <w:proofErr w:type="gramEnd"/>
      <w:r w:rsidRPr="0063560C">
        <w:t xml:space="preserve"> une constante,</w:t>
      </w:r>
    </w:p>
    <w:p w14:paraId="3D17A74C" w14:textId="2A5B2CD8" w:rsidR="0063560C" w:rsidRPr="0063560C" w:rsidRDefault="0063560C" w:rsidP="0063560C">
      <w:pPr>
        <w:numPr>
          <w:ilvl w:val="0"/>
          <w:numId w:val="47"/>
        </w:numPr>
      </w:pPr>
      <m:oMath>
        <m:r>
          <w:rPr>
            <w:rFonts w:ascii="Cambria Math" w:hAnsi="Cambria Math"/>
          </w:rPr>
          <m:t>c</m:t>
        </m:r>
      </m:oMath>
      <w:r w:rsidRPr="0063560C">
        <w:t> </w:t>
      </w:r>
      <w:proofErr w:type="gramStart"/>
      <w:r w:rsidRPr="0063560C">
        <w:t>est</w:t>
      </w:r>
      <w:proofErr w:type="gramEnd"/>
      <w:r w:rsidRPr="0063560C">
        <w:t xml:space="preserve"> la </w:t>
      </w:r>
      <w:hyperlink r:id="rId92" w:tooltip="Vitesse de la lumière" w:history="1">
        <w:r w:rsidRPr="0063560C">
          <w:t>vitesse de la lumière dans le vide</w:t>
        </w:r>
      </w:hyperlink>
      <w:r w:rsidRPr="0063560C">
        <w:t>.</w:t>
      </w:r>
    </w:p>
    <w:p w14:paraId="4F79E20B" w14:textId="30C088EA" w:rsidR="0063560C" w:rsidRPr="0063560C" w:rsidRDefault="0063560C" w:rsidP="0063560C">
      <w:r w:rsidRPr="0063560C">
        <w:t>En </w:t>
      </w:r>
      <w:hyperlink r:id="rId93" w:anchor="Coordonn%C3%A9es_de_Schwarzschild" w:tooltip="Métrique de Schwarzschild" w:history="1">
        <w:r w:rsidRPr="0063560C">
          <w:t xml:space="preserve">coordonnées de </w:t>
        </w:r>
        <w:proofErr w:type="spellStart"/>
        <w:r w:rsidRPr="0063560C">
          <w:t>Schwarzschild</w:t>
        </w:r>
        <w:proofErr w:type="spellEnd"/>
      </w:hyperlink>
      <w:r w:rsidRPr="0063560C">
        <w:t xml:space="preserve">, elle </w:t>
      </w:r>
      <w:proofErr w:type="gramStart"/>
      <w:r w:rsidRPr="0063560C">
        <w:t>s'écrit:</w:t>
      </w:r>
      <w:proofErr w:type="gramEnd"/>
    </w:p>
    <w:p w14:paraId="11E19079" w14:textId="27AE8F06" w:rsidR="0063560C" w:rsidRPr="0063560C" w:rsidRDefault="0063560C" w:rsidP="0063560C">
      <m:oMath>
        <m:r>
          <m:rPr>
            <m:sty m:val="p"/>
          </m:rP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rPr>
            </m:ctrlPr>
          </m:fPr>
          <m:num>
            <m:r>
              <m:rPr>
                <m:sty m:val="p"/>
              </m:rPr>
              <w:rPr>
                <w:rFonts w:ascii="Cambria Math" w:hAnsi="Cambria Math"/>
              </w:rPr>
              <m:t>d</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up>
                </m:sSubSup>
              </m:num>
              <m:den>
                <m:sSup>
                  <m:sSupPr>
                    <m:ctrlPr>
                      <w:rPr>
                        <w:rFonts w:ascii="Cambria Math" w:hAnsi="Cambria Math"/>
                      </w:rPr>
                    </m:ctrlPr>
                  </m:sSupPr>
                  <m:e>
                    <m:r>
                      <w:rPr>
                        <w:rFonts w:ascii="Cambria Math" w:hAnsi="Cambria Math"/>
                      </w:rPr>
                      <m:t>r</m:t>
                    </m:r>
                  </m:e>
                  <m:sup>
                    <m:r>
                      <w:rPr>
                        <w:rFonts w:ascii="Cambria Math" w:hAnsi="Cambria Math"/>
                      </w:rPr>
                      <m:t>2</m:t>
                    </m:r>
                  </m:sup>
                </m:sSup>
              </m:den>
            </m:f>
          </m:den>
        </m:f>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m:rPr>
            <m:sty m:val="p"/>
          </m:rPr>
          <w:rPr>
            <w:rFonts w:ascii="Cambria Math" w:hAnsi="Cambria Math"/>
          </w:rPr>
          <m:t>d</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d</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oMath>
      <w:r w:rsidRPr="0063560C">
        <w:t>,</w:t>
      </w:r>
    </w:p>
    <w:p w14:paraId="15702895" w14:textId="1BCF84E5" w:rsidR="0063560C" w:rsidRPr="0063560C" w:rsidRDefault="0063560C" w:rsidP="0063560C">
      <w:proofErr w:type="gramStart"/>
      <w:r w:rsidRPr="0063560C">
        <w:t>avec</w:t>
      </w:r>
      <w:proofErr w:type="gramEnd"/>
      <w:r w:rsidRPr="0063560C">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rsidRPr="0063560C">
        <w:t>.</w:t>
      </w:r>
    </w:p>
    <w:p w14:paraId="0AD19F91" w14:textId="1E57727A" w:rsidR="0063560C" w:rsidRPr="0063560C" w:rsidRDefault="0063560C" w:rsidP="0063560C">
      <w:r w:rsidRPr="0063560C">
        <w:t>La « bouche » du trou de ver est une </w:t>
      </w:r>
      <w:hyperlink r:id="rId94" w:tooltip="Hypersurface" w:history="1">
        <w:r w:rsidRPr="0063560C">
          <w:t>hypersurface</w:t>
        </w:r>
      </w:hyperlink>
      <w:r w:rsidRPr="0063560C">
        <w:t> ayant la topologie d'une </w:t>
      </w:r>
      <w:hyperlink r:id="rId95" w:tooltip="Sphère" w:history="1">
        <w:r w:rsidRPr="0063560C">
          <w:t>sphère</w:t>
        </w:r>
      </w:hyperlink>
      <w:r w:rsidRPr="0063560C">
        <w:t> d'aire </w:t>
      </w:r>
      <m:oMath>
        <m:r>
          <w:rPr>
            <w:rFonts w:ascii="Cambria Math" w:hAnsi="Cambria Math"/>
          </w:rPr>
          <m:t>A=4π(</m:t>
        </m:r>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oMath>
      <w:r w:rsidRPr="0063560C">
        <w:t>.</w:t>
      </w:r>
    </w:p>
    <w:p w14:paraId="26E34370" w14:textId="7FBA8A93" w:rsidR="0063560C" w:rsidRPr="0063560C" w:rsidRDefault="0063560C" w:rsidP="0063560C">
      <w:r w:rsidRPr="0063560C">
        <w:t>La « gorge » du trou de ver est localisée en </w:t>
      </w:r>
      <m:oMath>
        <m:r>
          <w:rPr>
            <w:rFonts w:ascii="Cambria Math" w:hAnsi="Cambria Math"/>
          </w:rPr>
          <m:t>l=0</m:t>
        </m:r>
      </m:oMath>
      <w:r w:rsidRPr="0063560C">
        <w:t>.</w:t>
      </w:r>
    </w:p>
    <w:p w14:paraId="0478E840" w14:textId="77777777" w:rsidR="0063560C" w:rsidRPr="0063560C" w:rsidRDefault="0063560C" w:rsidP="0063560C"/>
    <w:p w14:paraId="7509492B" w14:textId="77777777" w:rsidR="0063560C" w:rsidRPr="0063560C" w:rsidRDefault="0063560C" w:rsidP="0063560C">
      <w:pPr>
        <w:pStyle w:val="Titre1"/>
      </w:pPr>
      <w:bookmarkStart w:id="4" w:name="_Toc212297411"/>
      <w:r w:rsidRPr="0063560C">
        <w:t xml:space="preserve">Modèle </w:t>
      </w:r>
      <w:proofErr w:type="spellStart"/>
      <w:r w:rsidRPr="0063560C">
        <w:t>bimétrique</w:t>
      </w:r>
      <w:proofErr w:type="spellEnd"/>
      <w:r w:rsidRPr="0063560C">
        <w:t xml:space="preserve"> et symétrie PT</w:t>
      </w:r>
      <w:bookmarkEnd w:id="4"/>
    </w:p>
    <w:p w14:paraId="0048FB06" w14:textId="77777777" w:rsidR="0063560C" w:rsidRPr="0063560C" w:rsidRDefault="0063560C" w:rsidP="0063560C">
      <w:r w:rsidRPr="0063560C">
        <w:t xml:space="preserve">Ce modèle repose sur une structure topologique à deux feuillets reliés par un pont unidirectionnel, où chaque feuillet de l’espace-temps est décrit par une métrique distincte reliée par une transformation </w:t>
      </w:r>
      <w:r w:rsidRPr="0063560C">
        <w:lastRenderedPageBreak/>
        <w:t>de symétrie PT. Cette approche permet de contourner certaines limitations des </w:t>
      </w:r>
      <w:hyperlink r:id="rId96" w:anchor="Exemple_:_le_trou_de_ver_de_Morris-Thorne" w:history="1">
        <w:r w:rsidRPr="0063560C">
          <w:t>trous de ver de Morris-</w:t>
        </w:r>
        <w:proofErr w:type="spellStart"/>
        <w:r w:rsidRPr="0063560C">
          <w:t>Thorne</w:t>
        </w:r>
        <w:proofErr w:type="spellEnd"/>
      </w:hyperlink>
      <w:r w:rsidRPr="0063560C">
        <w:t>, notamment en réduisant la nécessité de recourir à de la matière exotique.</w:t>
      </w:r>
    </w:p>
    <w:p w14:paraId="0AD2C729" w14:textId="77777777" w:rsidR="0063560C" w:rsidRPr="0063560C" w:rsidRDefault="0063560C" w:rsidP="0063560C">
      <w:r w:rsidRPr="0063560C">
        <w:t>Dans cette formulation :</w:t>
      </w:r>
    </w:p>
    <w:p w14:paraId="532F294A" w14:textId="77777777" w:rsidR="0063560C" w:rsidRPr="0063560C" w:rsidRDefault="0063560C" w:rsidP="0063560C">
      <w:pPr>
        <w:numPr>
          <w:ilvl w:val="0"/>
          <w:numId w:val="48"/>
        </w:numPr>
      </w:pPr>
      <w:proofErr w:type="gramStart"/>
      <w:r w:rsidRPr="0063560C">
        <w:t>une</w:t>
      </w:r>
      <w:proofErr w:type="gramEnd"/>
      <w:r w:rsidRPr="0063560C">
        <w:t xml:space="preserve"> particule traversant la gorge du trou de ver voit son temps propre s'écouler normalement, mais sa flèche du temps s’inverse sur le second feuillet ;</w:t>
      </w:r>
    </w:p>
    <w:p w14:paraId="534FE958" w14:textId="77777777" w:rsidR="0063560C" w:rsidRPr="0063560C" w:rsidRDefault="0063560C" w:rsidP="0063560C">
      <w:pPr>
        <w:numPr>
          <w:ilvl w:val="0"/>
          <w:numId w:val="48"/>
        </w:numPr>
      </w:pPr>
      <w:proofErr w:type="gramStart"/>
      <w:r w:rsidRPr="0063560C">
        <w:t>l’échange</w:t>
      </w:r>
      <w:proofErr w:type="gramEnd"/>
      <w:r w:rsidRPr="0063560C">
        <w:t xml:space="preserve"> de matière entre les deux feuillets peut induire une inversion de l’énergie et de la masse selon la symétrie PT, ce qui fournit une interprétation alternative au concept d’effet frontière ;</w:t>
      </w:r>
    </w:p>
    <w:p w14:paraId="3BB7ADFC" w14:textId="77777777" w:rsidR="0063560C" w:rsidRDefault="0063560C" w:rsidP="0063560C">
      <w:pPr>
        <w:numPr>
          <w:ilvl w:val="0"/>
          <w:numId w:val="48"/>
        </w:numPr>
      </w:pPr>
      <w:proofErr w:type="gramStart"/>
      <w:r w:rsidRPr="0063560C">
        <w:t>le</w:t>
      </w:r>
      <w:proofErr w:type="gramEnd"/>
      <w:r w:rsidRPr="0063560C">
        <w:t xml:space="preserve"> modèle reste lorentzien à l’infini, ce qui le distingue du pont d'Einstein-</w:t>
      </w:r>
      <w:proofErr w:type="spellStart"/>
      <w:r w:rsidRPr="0063560C">
        <w:t>Rosen</w:t>
      </w:r>
      <w:proofErr w:type="spellEnd"/>
      <w:r w:rsidRPr="0063560C">
        <w:t xml:space="preserve"> classique, qui présente des singularités de coordonnées limitant son interprétation physique.</w:t>
      </w:r>
    </w:p>
    <w:p w14:paraId="425C7CD3" w14:textId="77777777" w:rsidR="0063560C" w:rsidRPr="0063560C" w:rsidRDefault="0063560C" w:rsidP="0063560C">
      <w:pPr>
        <w:ind w:left="720"/>
      </w:pPr>
    </w:p>
    <w:p w14:paraId="109A6E4C" w14:textId="77777777" w:rsidR="0063560C" w:rsidRPr="0063560C" w:rsidRDefault="0063560C" w:rsidP="0063560C">
      <w:pPr>
        <w:pStyle w:val="Titre1"/>
      </w:pPr>
      <w:bookmarkStart w:id="5" w:name="_Toc212297412"/>
      <w:r w:rsidRPr="0063560C">
        <w:t>Implications et perspectives</w:t>
      </w:r>
      <w:bookmarkEnd w:id="5"/>
    </w:p>
    <w:p w14:paraId="0F86139B" w14:textId="77777777" w:rsidR="0063560C" w:rsidRPr="0063560C" w:rsidRDefault="0063560C" w:rsidP="0063560C">
      <w:r w:rsidRPr="0063560C">
        <w:t>L’application de la symétrie PT aux trous de ver présente plusieurs avantages :</w:t>
      </w:r>
    </w:p>
    <w:p w14:paraId="25AAEB6A" w14:textId="77777777" w:rsidR="0063560C" w:rsidRPr="0063560C" w:rsidRDefault="0063560C" w:rsidP="0063560C">
      <w:pPr>
        <w:numPr>
          <w:ilvl w:val="0"/>
          <w:numId w:val="49"/>
        </w:numPr>
      </w:pPr>
      <w:proofErr w:type="gramStart"/>
      <w:r w:rsidRPr="0063560C">
        <w:t>préservation</w:t>
      </w:r>
      <w:proofErr w:type="gramEnd"/>
      <w:r w:rsidRPr="0063560C">
        <w:t xml:space="preserve"> de la causalité : l'inversion de la flèche du temps entre les feuillets évite les paradoxes temporels associés aux trous de ver traversables ;</w:t>
      </w:r>
    </w:p>
    <w:p w14:paraId="29160DA3" w14:textId="77777777" w:rsidR="0063560C" w:rsidRPr="0063560C" w:rsidRDefault="0063560C" w:rsidP="0063560C">
      <w:pPr>
        <w:numPr>
          <w:ilvl w:val="0"/>
          <w:numId w:val="49"/>
        </w:numPr>
      </w:pPr>
      <w:proofErr w:type="gramStart"/>
      <w:r w:rsidRPr="0063560C">
        <w:t>évitement</w:t>
      </w:r>
      <w:proofErr w:type="gramEnd"/>
      <w:r w:rsidRPr="0063560C">
        <w:t xml:space="preserve"> des conditions d’énergie exotiques : contrairement aux modèles classiques de trous de ver traversables, ce modèle ne nécessite pas nécessairement de matière à densité d’énergie négative ;</w:t>
      </w:r>
    </w:p>
    <w:p w14:paraId="4E15EEAC" w14:textId="77777777" w:rsidR="0063560C" w:rsidRPr="0063560C" w:rsidRDefault="0063560C" w:rsidP="0063560C">
      <w:pPr>
        <w:numPr>
          <w:ilvl w:val="0"/>
          <w:numId w:val="49"/>
        </w:numPr>
      </w:pPr>
      <w:proofErr w:type="gramStart"/>
      <w:r w:rsidRPr="0063560C">
        <w:t>lien</w:t>
      </w:r>
      <w:proofErr w:type="gramEnd"/>
      <w:r w:rsidRPr="0063560C">
        <w:t xml:space="preserve"> avec les théories </w:t>
      </w:r>
      <w:proofErr w:type="spellStart"/>
      <w:r w:rsidRPr="0063560C">
        <w:t>bimétriques</w:t>
      </w:r>
      <w:proofErr w:type="spellEnd"/>
      <w:r w:rsidRPr="0063560C">
        <w:t xml:space="preserve"> de la gravité : cette approche ouvre des perspectives en cosmologie et en physique des particules en suggérant une structure à double métrique de l’espace-temps.</w:t>
      </w:r>
    </w:p>
    <w:p w14:paraId="3A7208C3" w14:textId="77777777" w:rsidR="0063560C" w:rsidRPr="0063560C" w:rsidRDefault="0063560C" w:rsidP="0063560C">
      <w:r w:rsidRPr="0063560C">
        <w:t>Cependant, plusieurs défis restent à relever :</w:t>
      </w:r>
    </w:p>
    <w:p w14:paraId="43C6F73B" w14:textId="77777777" w:rsidR="0063560C" w:rsidRPr="0063560C" w:rsidRDefault="0063560C" w:rsidP="0063560C">
      <w:pPr>
        <w:numPr>
          <w:ilvl w:val="0"/>
          <w:numId w:val="50"/>
        </w:numPr>
      </w:pPr>
      <w:proofErr w:type="gramStart"/>
      <w:r w:rsidRPr="0063560C">
        <w:t>la</w:t>
      </w:r>
      <w:proofErr w:type="gramEnd"/>
      <w:r w:rsidRPr="0063560C">
        <w:t xml:space="preserve"> stabilité de ces solutions sous l'effet des perturbations gravitationnelles et quantiques doit être étudiée ;</w:t>
      </w:r>
    </w:p>
    <w:p w14:paraId="43077CD5" w14:textId="77777777" w:rsidR="0063560C" w:rsidRPr="0063560C" w:rsidRDefault="0063560C" w:rsidP="0063560C">
      <w:pPr>
        <w:numPr>
          <w:ilvl w:val="0"/>
          <w:numId w:val="50"/>
        </w:numPr>
      </w:pPr>
      <w:proofErr w:type="gramStart"/>
      <w:r w:rsidRPr="0063560C">
        <w:t>la</w:t>
      </w:r>
      <w:proofErr w:type="gramEnd"/>
      <w:r w:rsidRPr="0063560C">
        <w:t xml:space="preserve"> possibilité de signatures astrophysiques mesurables permettant d’identifier un trou de ver PT-symétrique demeure une question ouverte ;</w:t>
      </w:r>
    </w:p>
    <w:p w14:paraId="114CCE86" w14:textId="77777777" w:rsidR="0063560C" w:rsidRPr="0063560C" w:rsidRDefault="0063560C" w:rsidP="0063560C">
      <w:pPr>
        <w:numPr>
          <w:ilvl w:val="0"/>
          <w:numId w:val="50"/>
        </w:numPr>
      </w:pPr>
      <w:r w:rsidRPr="0063560C">
        <w:t>l’intégration de ce modèle dans un cadre plus large, comme la </w:t>
      </w:r>
      <w:hyperlink r:id="rId97" w:tooltip="Gravité quantique à boucles" w:history="1">
        <w:r w:rsidRPr="0063560C">
          <w:rPr>
            <w:rStyle w:val="Lienhypertexte"/>
          </w:rPr>
          <w:t>gravité quantique à boucles</w:t>
        </w:r>
      </w:hyperlink>
      <w:r w:rsidRPr="0063560C">
        <w:t> ou la </w:t>
      </w:r>
      <w:hyperlink r:id="rId98" w:tooltip="Théorie des cordes" w:history="1">
        <w:r w:rsidRPr="0063560C">
          <w:rPr>
            <w:rStyle w:val="Lienhypertexte"/>
          </w:rPr>
          <w:t>théorie des cordes</w:t>
        </w:r>
      </w:hyperlink>
      <w:r w:rsidRPr="0063560C">
        <w:t>, nécessite des études supplémentaires.</w:t>
      </w:r>
    </w:p>
    <w:p w14:paraId="72F4DEF0" w14:textId="6805B00A" w:rsidR="006A5A09" w:rsidRPr="006A5A09" w:rsidRDefault="0063560C" w:rsidP="0063560C">
      <w:r w:rsidRPr="0063560C">
        <w:t>Ce modèle représente une avancée théorique dans l’étude des structures spatio-temporelles exotiques et pourrait avoir des implications en physique théorique et en cosmologie</w:t>
      </w:r>
      <w:r>
        <w:t>.</w:t>
      </w:r>
    </w:p>
    <w:sectPr w:rsidR="006A5A09" w:rsidRPr="006A5A09">
      <w:headerReference w:type="default" r:id="rId99"/>
      <w:footerReference w:type="default" r:id="rId10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24453" w14:textId="77777777" w:rsidR="00927C71" w:rsidRDefault="00927C71" w:rsidP="00D54EB9">
      <w:pPr>
        <w:spacing w:after="0" w:line="240" w:lineRule="auto"/>
      </w:pPr>
      <w:r>
        <w:separator/>
      </w:r>
    </w:p>
  </w:endnote>
  <w:endnote w:type="continuationSeparator" w:id="0">
    <w:p w14:paraId="45D67928" w14:textId="77777777" w:rsidR="00927C71" w:rsidRDefault="00927C71"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63421" w14:textId="77777777" w:rsidR="00927C71" w:rsidRDefault="00927C71" w:rsidP="00D54EB9">
      <w:pPr>
        <w:spacing w:after="0" w:line="240" w:lineRule="auto"/>
      </w:pPr>
      <w:r>
        <w:separator/>
      </w:r>
    </w:p>
  </w:footnote>
  <w:footnote w:type="continuationSeparator" w:id="0">
    <w:p w14:paraId="7C8C2DD3" w14:textId="77777777" w:rsidR="00927C71" w:rsidRDefault="00927C71"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4AEC3A70" w:rsidR="00D54EB9" w:rsidRDefault="00D54EB9">
    <w:pPr>
      <w:pStyle w:val="En-tte"/>
    </w:pPr>
    <w:r>
      <w:t>PHYSIQUE –</w:t>
    </w:r>
    <w:r w:rsidR="00A55D9B">
      <w:t xml:space="preserve"> </w:t>
    </w:r>
    <w:r w:rsidR="0063560C">
      <w:t>Trou de 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1"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7"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17"/>
  </w:num>
  <w:num w:numId="2" w16cid:durableId="985860346">
    <w:abstractNumId w:val="21"/>
  </w:num>
  <w:num w:numId="3" w16cid:durableId="196166302">
    <w:abstractNumId w:val="31"/>
  </w:num>
  <w:num w:numId="4" w16cid:durableId="85611783">
    <w:abstractNumId w:val="20"/>
  </w:num>
  <w:num w:numId="5" w16cid:durableId="1764495135">
    <w:abstractNumId w:val="24"/>
  </w:num>
  <w:num w:numId="6" w16cid:durableId="9337082">
    <w:abstractNumId w:val="42"/>
  </w:num>
  <w:num w:numId="7" w16cid:durableId="1363626625">
    <w:abstractNumId w:val="0"/>
  </w:num>
  <w:num w:numId="8" w16cid:durableId="78605320">
    <w:abstractNumId w:val="6"/>
  </w:num>
  <w:num w:numId="9" w16cid:durableId="1745495026">
    <w:abstractNumId w:val="16"/>
  </w:num>
  <w:num w:numId="10" w16cid:durableId="1290820955">
    <w:abstractNumId w:val="15"/>
  </w:num>
  <w:num w:numId="11" w16cid:durableId="985741773">
    <w:abstractNumId w:val="10"/>
  </w:num>
  <w:num w:numId="12" w16cid:durableId="157624102">
    <w:abstractNumId w:val="46"/>
  </w:num>
  <w:num w:numId="13" w16cid:durableId="1794011271">
    <w:abstractNumId w:val="22"/>
  </w:num>
  <w:num w:numId="14" w16cid:durableId="2126852057">
    <w:abstractNumId w:val="33"/>
  </w:num>
  <w:num w:numId="15" w16cid:durableId="1823424295">
    <w:abstractNumId w:val="41"/>
  </w:num>
  <w:num w:numId="16" w16cid:durableId="928343046">
    <w:abstractNumId w:val="45"/>
  </w:num>
  <w:num w:numId="17" w16cid:durableId="67197130">
    <w:abstractNumId w:val="48"/>
  </w:num>
  <w:num w:numId="18" w16cid:durableId="51733916">
    <w:abstractNumId w:val="26"/>
  </w:num>
  <w:num w:numId="19" w16cid:durableId="1633438650">
    <w:abstractNumId w:val="35"/>
  </w:num>
  <w:num w:numId="20" w16cid:durableId="1157109359">
    <w:abstractNumId w:val="36"/>
  </w:num>
  <w:num w:numId="21" w16cid:durableId="1604875568">
    <w:abstractNumId w:val="2"/>
  </w:num>
  <w:num w:numId="22" w16cid:durableId="1840459850">
    <w:abstractNumId w:val="19"/>
  </w:num>
  <w:num w:numId="23" w16cid:durableId="1803888255">
    <w:abstractNumId w:val="28"/>
  </w:num>
  <w:num w:numId="24" w16cid:durableId="1998876001">
    <w:abstractNumId w:val="4"/>
  </w:num>
  <w:num w:numId="25" w16cid:durableId="466240926">
    <w:abstractNumId w:val="38"/>
  </w:num>
  <w:num w:numId="26" w16cid:durableId="1032612191">
    <w:abstractNumId w:val="43"/>
  </w:num>
  <w:num w:numId="27" w16cid:durableId="2059477957">
    <w:abstractNumId w:val="13"/>
  </w:num>
  <w:num w:numId="28" w16cid:durableId="60102640">
    <w:abstractNumId w:val="1"/>
  </w:num>
  <w:num w:numId="29" w16cid:durableId="2043286050">
    <w:abstractNumId w:val="47"/>
  </w:num>
  <w:num w:numId="30" w16cid:durableId="876817421">
    <w:abstractNumId w:val="8"/>
  </w:num>
  <w:num w:numId="31" w16cid:durableId="1191183674">
    <w:abstractNumId w:val="32"/>
  </w:num>
  <w:num w:numId="32" w16cid:durableId="1457868945">
    <w:abstractNumId w:val="7"/>
  </w:num>
  <w:num w:numId="33" w16cid:durableId="830872827">
    <w:abstractNumId w:val="23"/>
  </w:num>
  <w:num w:numId="34" w16cid:durableId="1402214887">
    <w:abstractNumId w:val="29"/>
  </w:num>
  <w:num w:numId="35" w16cid:durableId="804467890">
    <w:abstractNumId w:val="27"/>
  </w:num>
  <w:num w:numId="36" w16cid:durableId="531307307">
    <w:abstractNumId w:val="30"/>
  </w:num>
  <w:num w:numId="37" w16cid:durableId="1335260250">
    <w:abstractNumId w:val="39"/>
  </w:num>
  <w:num w:numId="38" w16cid:durableId="1648129253">
    <w:abstractNumId w:val="25"/>
  </w:num>
  <w:num w:numId="39" w16cid:durableId="808477923">
    <w:abstractNumId w:val="40"/>
  </w:num>
  <w:num w:numId="40" w16cid:durableId="313603430">
    <w:abstractNumId w:val="5"/>
  </w:num>
  <w:num w:numId="41" w16cid:durableId="832066700">
    <w:abstractNumId w:val="12"/>
  </w:num>
  <w:num w:numId="42" w16cid:durableId="222176590">
    <w:abstractNumId w:val="14"/>
  </w:num>
  <w:num w:numId="43" w16cid:durableId="1802648874">
    <w:abstractNumId w:val="44"/>
  </w:num>
  <w:num w:numId="44" w16cid:durableId="445126056">
    <w:abstractNumId w:val="49"/>
  </w:num>
  <w:num w:numId="45" w16cid:durableId="146552461">
    <w:abstractNumId w:val="9"/>
  </w:num>
  <w:num w:numId="46" w16cid:durableId="692920360">
    <w:abstractNumId w:val="3"/>
  </w:num>
  <w:num w:numId="47" w16cid:durableId="356856055">
    <w:abstractNumId w:val="18"/>
  </w:num>
  <w:num w:numId="48" w16cid:durableId="597755524">
    <w:abstractNumId w:val="37"/>
  </w:num>
  <w:num w:numId="49" w16cid:durableId="1096709593">
    <w:abstractNumId w:val="11"/>
  </w:num>
  <w:num w:numId="50" w16cid:durableId="11699795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14546"/>
    <w:rsid w:val="000B35BC"/>
    <w:rsid w:val="00123C4A"/>
    <w:rsid w:val="001305B5"/>
    <w:rsid w:val="00160823"/>
    <w:rsid w:val="00173795"/>
    <w:rsid w:val="001904F9"/>
    <w:rsid w:val="001B225C"/>
    <w:rsid w:val="001B5761"/>
    <w:rsid w:val="001D443E"/>
    <w:rsid w:val="00256BEA"/>
    <w:rsid w:val="0027206F"/>
    <w:rsid w:val="002E3539"/>
    <w:rsid w:val="00326B0B"/>
    <w:rsid w:val="00361D9F"/>
    <w:rsid w:val="00363932"/>
    <w:rsid w:val="00371451"/>
    <w:rsid w:val="00372046"/>
    <w:rsid w:val="00391031"/>
    <w:rsid w:val="003B22A5"/>
    <w:rsid w:val="00400244"/>
    <w:rsid w:val="0043081B"/>
    <w:rsid w:val="004326FA"/>
    <w:rsid w:val="00466571"/>
    <w:rsid w:val="00521C27"/>
    <w:rsid w:val="00536250"/>
    <w:rsid w:val="005364F4"/>
    <w:rsid w:val="00552CCB"/>
    <w:rsid w:val="005954CB"/>
    <w:rsid w:val="005974A9"/>
    <w:rsid w:val="00597966"/>
    <w:rsid w:val="006269C7"/>
    <w:rsid w:val="00634B4A"/>
    <w:rsid w:val="0063560C"/>
    <w:rsid w:val="00663AA1"/>
    <w:rsid w:val="00674DD9"/>
    <w:rsid w:val="006766D4"/>
    <w:rsid w:val="006A5A09"/>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C1C67"/>
    <w:rsid w:val="00900C0A"/>
    <w:rsid w:val="00927C71"/>
    <w:rsid w:val="00940EDE"/>
    <w:rsid w:val="00975931"/>
    <w:rsid w:val="009C6666"/>
    <w:rsid w:val="009C6EA7"/>
    <w:rsid w:val="009D3220"/>
    <w:rsid w:val="00A30394"/>
    <w:rsid w:val="00A323C4"/>
    <w:rsid w:val="00A55D9B"/>
    <w:rsid w:val="00A67375"/>
    <w:rsid w:val="00A75422"/>
    <w:rsid w:val="00AA1169"/>
    <w:rsid w:val="00AB2814"/>
    <w:rsid w:val="00B21333"/>
    <w:rsid w:val="00B71B6F"/>
    <w:rsid w:val="00B96FD4"/>
    <w:rsid w:val="00BB135E"/>
    <w:rsid w:val="00BF3C81"/>
    <w:rsid w:val="00C12FFF"/>
    <w:rsid w:val="00C54A6A"/>
    <w:rsid w:val="00C570D7"/>
    <w:rsid w:val="00C72B4C"/>
    <w:rsid w:val="00C76D87"/>
    <w:rsid w:val="00C90B8E"/>
    <w:rsid w:val="00CF40B0"/>
    <w:rsid w:val="00CF6EFC"/>
    <w:rsid w:val="00D14313"/>
    <w:rsid w:val="00D44A07"/>
    <w:rsid w:val="00D54EB9"/>
    <w:rsid w:val="00D71C3B"/>
    <w:rsid w:val="00E42C0D"/>
    <w:rsid w:val="00E56699"/>
    <w:rsid w:val="00EC1105"/>
    <w:rsid w:val="00EE277C"/>
    <w:rsid w:val="00F01A98"/>
    <w:rsid w:val="00F4078C"/>
    <w:rsid w:val="00F90671"/>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Communaut%C3%A9_scientifique" TargetMode="External"/><Relationship Id="rId21" Type="http://schemas.openxmlformats.org/officeDocument/2006/relationships/hyperlink" Target="https://fr.wikipedia.org/wiki/Autriche" TargetMode="External"/><Relationship Id="rId42" Type="http://schemas.openxmlformats.org/officeDocument/2006/relationships/hyperlink" Target="https://fr.wikipedia.org/wiki/2013_en_science" TargetMode="External"/><Relationship Id="rId47" Type="http://schemas.openxmlformats.org/officeDocument/2006/relationships/hyperlink" Target="https://fr.wikipedia.org/wiki/Trou_noir_de_Kerr-Newman" TargetMode="External"/><Relationship Id="rId63" Type="http://schemas.openxmlformats.org/officeDocument/2006/relationships/hyperlink" Target="https://fr.wikipedia.org/wiki/Universit%C3%A9_de_Californie_%C3%A0_Santa_Barbara" TargetMode="External"/><Relationship Id="rId68" Type="http://schemas.openxmlformats.org/officeDocument/2006/relationships/hyperlink" Target="https://fr.wikipedia.org/wiki/%C3%89nergie_n%C3%A9gative" TargetMode="External"/><Relationship Id="rId84" Type="http://schemas.openxmlformats.org/officeDocument/2006/relationships/hyperlink" Target="https://fr.wikipedia.org/wiki/M%C3%A9trique_(physique)" TargetMode="External"/><Relationship Id="rId89" Type="http://schemas.openxmlformats.org/officeDocument/2006/relationships/hyperlink" Target="https://fr.wikipedia.org/wiki/Coordonn%C3%A9es_d%27espace-temps" TargetMode="External"/><Relationship Id="rId16" Type="http://schemas.openxmlformats.org/officeDocument/2006/relationships/hyperlink" Target="https://fr.wikipedia.org/wiki/Voyage_dans_le_temps" TargetMode="External"/><Relationship Id="rId11" Type="http://schemas.openxmlformats.org/officeDocument/2006/relationships/hyperlink" Target="https://fr.wikipedia.org/wiki/Anglais" TargetMode="External"/><Relationship Id="rId32" Type="http://schemas.openxmlformats.org/officeDocument/2006/relationships/hyperlink" Target="https://fr.wikipedia.org/wiki/1957_en_science" TargetMode="External"/><Relationship Id="rId37" Type="http://schemas.openxmlformats.org/officeDocument/2006/relationships/hyperlink" Target="https://fr.wikipedia.org/wiki/Stephen_Hawking" TargetMode="External"/><Relationship Id="rId53" Type="http://schemas.openxmlformats.org/officeDocument/2006/relationships/hyperlink" Target="https://fr.wikipedia.org/wiki/Mati%C3%A8re_exotique" TargetMode="External"/><Relationship Id="rId58" Type="http://schemas.openxmlformats.org/officeDocument/2006/relationships/hyperlink" Target="https://fr.wikipedia.org/wiki/Tenseur_%C3%A9nergie-impulsion" TargetMode="External"/><Relationship Id="rId74" Type="http://schemas.openxmlformats.org/officeDocument/2006/relationships/hyperlink" Target="https://fr.wikipedia.org/wiki/Richard_Morris" TargetMode="External"/><Relationship Id="rId79" Type="http://schemas.openxmlformats.org/officeDocument/2006/relationships/hyperlink" Target="https://fr.wikipedia.org/wiki/John_Wheeler"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fr.wikipedia.org/wiki/Colatitude" TargetMode="External"/><Relationship Id="rId95" Type="http://schemas.openxmlformats.org/officeDocument/2006/relationships/hyperlink" Target="https://fr.wikipedia.org/wiki/Sph%C3%A8re" TargetMode="External"/><Relationship Id="rId22" Type="http://schemas.openxmlformats.org/officeDocument/2006/relationships/hyperlink" Target="https://fr.wikipedia.org/wiki/Ludwig_Flamm" TargetMode="External"/><Relationship Id="rId27" Type="http://schemas.openxmlformats.org/officeDocument/2006/relationships/hyperlink" Target="https://fr.wikipedia.org/wiki/1935_en_science" TargetMode="External"/><Relationship Id="rId43" Type="http://schemas.openxmlformats.org/officeDocument/2006/relationships/hyperlink" Target="https://fr.wikipedia.org/wiki/Juan_Mart%C3%ADn_Maldacena" TargetMode="External"/><Relationship Id="rId48" Type="http://schemas.openxmlformats.org/officeDocument/2006/relationships/hyperlink" Target="https://fr.wikipedia.org/wiki/Hendrik_Antoon_Lorentz" TargetMode="External"/><Relationship Id="rId64" Type="http://schemas.openxmlformats.org/officeDocument/2006/relationships/hyperlink" Target="https://fr.wikipedia.org/wiki/Censure" TargetMode="External"/><Relationship Id="rId69" Type="http://schemas.openxmlformats.org/officeDocument/2006/relationships/hyperlink" Target="https://fr.wikipedia.org/wiki/Horizon_(trou_noir)" TargetMode="External"/><Relationship Id="rId80" Type="http://schemas.openxmlformats.org/officeDocument/2006/relationships/hyperlink" Target="https://fr.wikipedia.org/wiki/Singularit%C3%A9_gravitationnelle" TargetMode="External"/><Relationship Id="rId85" Type="http://schemas.openxmlformats.org/officeDocument/2006/relationships/hyperlink" Target="https://fr.wikipedia.org/wiki/%C3%89ponymie" TargetMode="External"/><Relationship Id="rId12" Type="http://schemas.openxmlformats.org/officeDocument/2006/relationships/hyperlink" Target="https://fr.wikipedia.org/wiki/Astrophysique" TargetMode="External"/><Relationship Id="rId17" Type="http://schemas.openxmlformats.org/officeDocument/2006/relationships/hyperlink" Target="https://fr.wikipedia.org/wiki/Univers" TargetMode="External"/><Relationship Id="rId25" Type="http://schemas.openxmlformats.org/officeDocument/2006/relationships/hyperlink" Target="https://fr.wikipedia.org/wiki/1916_en_science" TargetMode="External"/><Relationship Id="rId33" Type="http://schemas.openxmlformats.org/officeDocument/2006/relationships/hyperlink" Target="https://fr.wikipedia.org/wiki/Asticot" TargetMode="External"/><Relationship Id="rId38" Type="http://schemas.openxmlformats.org/officeDocument/2006/relationships/hyperlink" Target="https://fr.wikipedia.org/w/index.php?title=Richard_Coleman&amp;action=edit&amp;redlink=1" TargetMode="External"/><Relationship Id="rId46" Type="http://schemas.openxmlformats.org/officeDocument/2006/relationships/hyperlink" Target="https://fr.wikipedia.org/wiki/Intrication_quantique" TargetMode="External"/><Relationship Id="rId59" Type="http://schemas.openxmlformats.org/officeDocument/2006/relationships/hyperlink" Target="https://fr.wikipedia.org/wiki/Univers" TargetMode="External"/><Relationship Id="rId67" Type="http://schemas.openxmlformats.org/officeDocument/2006/relationships/hyperlink" Target="https://fr.wikipedia.org/wiki/Vide_quantique" TargetMode="External"/><Relationship Id="rId20" Type="http://schemas.openxmlformats.org/officeDocument/2006/relationships/hyperlink" Target="https://fr.wikipedia.org/wiki/Mati%C3%A8re" TargetMode="External"/><Relationship Id="rId41" Type="http://schemas.openxmlformats.org/officeDocument/2006/relationships/hyperlink" Target="https://fr.wikipedia.org/wiki/%C3%89lectron" TargetMode="External"/><Relationship Id="rId54" Type="http://schemas.openxmlformats.org/officeDocument/2006/relationships/hyperlink" Target="https://fr.wikipedia.org/wiki/Masse" TargetMode="External"/><Relationship Id="rId62" Type="http://schemas.openxmlformats.org/officeDocument/2006/relationships/hyperlink" Target="https://fr.wikipedia.org/wiki/Fluctuation_quantique" TargetMode="External"/><Relationship Id="rId70" Type="http://schemas.openxmlformats.org/officeDocument/2006/relationships/hyperlink" Target="https://fr.wikipedia.org/wiki/Espace-temps" TargetMode="External"/><Relationship Id="rId75" Type="http://schemas.openxmlformats.org/officeDocument/2006/relationships/hyperlink" Target="https://fr.wikipedia.org/wiki/Caltech" TargetMode="External"/><Relationship Id="rId83" Type="http://schemas.openxmlformats.org/officeDocument/2006/relationships/hyperlink" Target="https://fr.wikipedia.org/wiki/Probabilit%C3%A9" TargetMode="External"/><Relationship Id="rId88" Type="http://schemas.openxmlformats.org/officeDocument/2006/relationships/hyperlink" Target="https://fr.wikipedia.org/wiki/California_Institute_of_Technology" TargetMode="External"/><Relationship Id="rId91" Type="http://schemas.openxmlformats.org/officeDocument/2006/relationships/hyperlink" Target="https://fr.wikipedia.org/wiki/Longitude" TargetMode="External"/><Relationship Id="rId96" Type="http://schemas.openxmlformats.org/officeDocument/2006/relationships/hyperlink" Target="https://fr.wikipedia.org/wiki/Trou_de_ve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Trou_blanc" TargetMode="External"/><Relationship Id="rId23" Type="http://schemas.openxmlformats.org/officeDocument/2006/relationships/hyperlink" Target="https://fr.wikipedia.org/wiki/1885_en_science" TargetMode="External"/><Relationship Id="rId28" Type="http://schemas.openxmlformats.org/officeDocument/2006/relationships/hyperlink" Target="https://fr.wikipedia.org/wiki/Albert_Einstein" TargetMode="External"/><Relationship Id="rId36" Type="http://schemas.openxmlformats.org/officeDocument/2006/relationships/hyperlink" Target="https://fr.wikipedia.org/wiki/Universit%C3%A9_Harvard" TargetMode="External"/><Relationship Id="rId49" Type="http://schemas.openxmlformats.org/officeDocument/2006/relationships/hyperlink" Target="https://fr.wikipedia.org/wiki/Masse_n%C3%A9gative" TargetMode="External"/><Relationship Id="rId57" Type="http://schemas.openxmlformats.org/officeDocument/2006/relationships/hyperlink" Target="https://fr.wikipedia.org/wiki/%C3%89quation_d%27Einstein" TargetMode="External"/><Relationship Id="rId10" Type="http://schemas.openxmlformats.org/officeDocument/2006/relationships/hyperlink" Target="https://fr.wikipedia.org/wiki/Singularit%C3%A9_gravitationnelle" TargetMode="External"/><Relationship Id="rId31" Type="http://schemas.openxmlformats.org/officeDocument/2006/relationships/hyperlink" Target="https://fr.wikipedia.org/wiki/John_Wheeler" TargetMode="External"/><Relationship Id="rId44" Type="http://schemas.openxmlformats.org/officeDocument/2006/relationships/hyperlink" Target="https://fr.wikipedia.org/wiki/Leonard_Susskind" TargetMode="External"/><Relationship Id="rId52" Type="http://schemas.openxmlformats.org/officeDocument/2006/relationships/hyperlink" Target="https://fr.wikipedia.org/wiki/Mati%C3%A8re" TargetMode="External"/><Relationship Id="rId60" Type="http://schemas.openxmlformats.org/officeDocument/2006/relationships/hyperlink" Target="https://fr.wikipedia.org/wiki/Espace_(cosmologie)" TargetMode="External"/><Relationship Id="rId65" Type="http://schemas.openxmlformats.org/officeDocument/2006/relationships/hyperlink" Target="https://fr.wikipedia.org/wiki/Topologie" TargetMode="External"/><Relationship Id="rId73" Type="http://schemas.openxmlformats.org/officeDocument/2006/relationships/hyperlink" Target="https://fr.wikipedia.org/wiki/Kip_Thorne" TargetMode="External"/><Relationship Id="rId78" Type="http://schemas.openxmlformats.org/officeDocument/2006/relationships/hyperlink" Target="https://fr.wikipedia.org/wiki/John_Wheeler" TargetMode="External"/><Relationship Id="rId81" Type="http://schemas.openxmlformats.org/officeDocument/2006/relationships/hyperlink" Target="https://fr.wikipedia.org/wiki/Longueur_de_Planck" TargetMode="External"/><Relationship Id="rId86" Type="http://schemas.openxmlformats.org/officeDocument/2006/relationships/hyperlink" Target="https://fr.wikipedia.org/wiki/Kip_Thorne" TargetMode="External"/><Relationship Id="rId94" Type="http://schemas.openxmlformats.org/officeDocument/2006/relationships/hyperlink" Target="https://fr.wikipedia.org/wiki/Hypersurface"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D%C3%A9calage_vers_le_rouge" TargetMode="External"/><Relationship Id="rId13" Type="http://schemas.openxmlformats.org/officeDocument/2006/relationships/hyperlink" Target="https://fr.wikipedia.org/wiki/Espace-temps" TargetMode="External"/><Relationship Id="rId18" Type="http://schemas.openxmlformats.org/officeDocument/2006/relationships/hyperlink" Target="https://fr.wikipedia.org/wiki/Trou_noir" TargetMode="External"/><Relationship Id="rId39" Type="http://schemas.openxmlformats.org/officeDocument/2006/relationships/hyperlink" Target="https://fr.wikipedia.org/wiki/Effet_tunnel" TargetMode="External"/><Relationship Id="rId34" Type="http://schemas.openxmlformats.org/officeDocument/2006/relationships/hyperlink" Target="https://fr.wikipedia.org/wiki/Pomme" TargetMode="External"/><Relationship Id="rId50" Type="http://schemas.openxmlformats.org/officeDocument/2006/relationships/hyperlink" Target="https://fr.wikipedia.org/wiki/Sym%C3%A9trie" TargetMode="External"/><Relationship Id="rId55" Type="http://schemas.openxmlformats.org/officeDocument/2006/relationships/hyperlink" Target="https://fr.wikipedia.org/wiki/Albert_Einstein" TargetMode="External"/><Relationship Id="rId76" Type="http://schemas.openxmlformats.org/officeDocument/2006/relationships/hyperlink" Target="https://fr.wikipedia.org/wiki/Physique_quantique" TargetMode="External"/><Relationship Id="rId97" Type="http://schemas.openxmlformats.org/officeDocument/2006/relationships/hyperlink" Target="https://fr.wikipedia.org/wiki/Gravit%C3%A9_quantique_%C3%A0_boucles" TargetMode="External"/><Relationship Id="rId7" Type="http://schemas.openxmlformats.org/officeDocument/2006/relationships/hyperlink" Target="https://fr.wikipedia.org/wiki/M%C3%A9trique_de_Schwarzschild" TargetMode="External"/><Relationship Id="rId71" Type="http://schemas.openxmlformats.org/officeDocument/2006/relationships/hyperlink" Target="https://fr.wikipedia.org/wiki/Aide:R%C3%A9f%C3%A9rence_n%C3%A9cessaire" TargetMode="External"/><Relationship Id="rId92" Type="http://schemas.openxmlformats.org/officeDocument/2006/relationships/hyperlink" Target="https://fr.wikipedia.org/wiki/Vitesse_de_la_lumi%C3%A8re" TargetMode="External"/><Relationship Id="rId2" Type="http://schemas.openxmlformats.org/officeDocument/2006/relationships/styles" Target="styles.xml"/><Relationship Id="rId29" Type="http://schemas.openxmlformats.org/officeDocument/2006/relationships/hyperlink" Target="https://fr.wikipedia.org/wiki/Nathan_Rosen" TargetMode="External"/><Relationship Id="rId24" Type="http://schemas.openxmlformats.org/officeDocument/2006/relationships/hyperlink" Target="https://fr.wikipedia.org/wiki/1964_en_science" TargetMode="External"/><Relationship Id="rId40" Type="http://schemas.openxmlformats.org/officeDocument/2006/relationships/hyperlink" Target="https://fr.wikipedia.org/wiki/Hugh_Everett" TargetMode="External"/><Relationship Id="rId45" Type="http://schemas.openxmlformats.org/officeDocument/2006/relationships/hyperlink" Target="https://fr.wikipedia.org/wiki/Conjecture" TargetMode="External"/><Relationship Id="rId66" Type="http://schemas.openxmlformats.org/officeDocument/2006/relationships/hyperlink" Target="https://fr.wikipedia.org/wiki/Mati%C3%A8re_exotique" TargetMode="External"/><Relationship Id="rId87" Type="http://schemas.openxmlformats.org/officeDocument/2006/relationships/hyperlink" Target="https://fr.wikipedia.org/wiki/American_Journal_of_Physics" TargetMode="External"/><Relationship Id="rId61" Type="http://schemas.openxmlformats.org/officeDocument/2006/relationships/hyperlink" Target="https://fr.wikipedia.org/wiki/Temps" TargetMode="External"/><Relationship Id="rId82" Type="http://schemas.openxmlformats.org/officeDocument/2006/relationships/hyperlink" Target="https://fr.wikipedia.org/wiki/Mousse_quantique" TargetMode="External"/><Relationship Id="rId19" Type="http://schemas.openxmlformats.org/officeDocument/2006/relationships/hyperlink" Target="https://fr.wikipedia.org/wiki/Champ_gravitationnel" TargetMode="External"/><Relationship Id="rId14" Type="http://schemas.openxmlformats.org/officeDocument/2006/relationships/hyperlink" Target="https://fr.wikipedia.org/wiki/Trou_noir" TargetMode="External"/><Relationship Id="rId30" Type="http://schemas.openxmlformats.org/officeDocument/2006/relationships/hyperlink" Target="https://fr.wikipedia.org/wiki/Charles_W._Misner" TargetMode="External"/><Relationship Id="rId35" Type="http://schemas.openxmlformats.org/officeDocument/2006/relationships/hyperlink" Target="https://fr.wikipedia.org/wiki/Isaac_Newton" TargetMode="External"/><Relationship Id="rId56" Type="http://schemas.openxmlformats.org/officeDocument/2006/relationships/hyperlink" Target="https://fr.wikipedia.org/wiki/G%C3%A9om%C3%A9trie" TargetMode="External"/><Relationship Id="rId77" Type="http://schemas.openxmlformats.org/officeDocument/2006/relationships/hyperlink" Target="https://fr.wikipedia.org/wiki/Particule_%C3%A9l%C3%A9mentaire" TargetMode="External"/><Relationship Id="rId100" Type="http://schemas.openxmlformats.org/officeDocument/2006/relationships/footer" Target="footer1.xml"/><Relationship Id="rId8" Type="http://schemas.openxmlformats.org/officeDocument/2006/relationships/hyperlink" Target="https://fr.wikipedia.org/wiki/Trou_noir" TargetMode="External"/><Relationship Id="rId51" Type="http://schemas.openxmlformats.org/officeDocument/2006/relationships/hyperlink" Target="https://fr.wikipedia.org/wiki/Sph%C3%A8re" TargetMode="External"/><Relationship Id="rId72" Type="http://schemas.openxmlformats.org/officeDocument/2006/relationships/hyperlink" Target="https://fr.wikipedia.org/wiki/Relativit%C3%A9_g%C3%A9n%C3%A9rale" TargetMode="External"/><Relationship Id="rId93" Type="http://schemas.openxmlformats.org/officeDocument/2006/relationships/hyperlink" Target="https://fr.wikipedia.org/wiki/M%C3%A9trique_de_Schwarzschild" TargetMode="External"/><Relationship Id="rId98" Type="http://schemas.openxmlformats.org/officeDocument/2006/relationships/hyperlink" Target="https://fr.wikipedia.org/wiki/Th%C3%A9orie_des_cordes"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5</Pages>
  <Words>3026</Words>
  <Characters>16643</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51</cp:revision>
  <dcterms:created xsi:type="dcterms:W3CDTF">2022-12-23T07:20:00Z</dcterms:created>
  <dcterms:modified xsi:type="dcterms:W3CDTF">2025-10-25T13:09:00Z</dcterms:modified>
</cp:coreProperties>
</file>